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172C26" w14:textId="77777777" w:rsidR="002B63DC" w:rsidRPr="00682908" w:rsidRDefault="002B63DC" w:rsidP="002B63DC">
      <w:pPr>
        <w:pStyle w:val="ERCOberschrift"/>
      </w:pPr>
      <w:r w:rsidRPr="00682908">
        <w:t>Versatile team players with a minimalist appeal:</w:t>
      </w:r>
    </w:p>
    <w:p w14:paraId="6C058877" w14:textId="77777777" w:rsidR="002B63DC" w:rsidRPr="00682908" w:rsidRDefault="002B63DC" w:rsidP="002B63DC">
      <w:pPr>
        <w:pStyle w:val="ERCOberschrift"/>
      </w:pPr>
      <w:r w:rsidRPr="00682908">
        <w:t>the new Quinta recessed spotlights from ERCO</w:t>
      </w:r>
    </w:p>
    <w:p w14:paraId="2B513531" w14:textId="77777777" w:rsidR="002B63DC" w:rsidRPr="00682908" w:rsidRDefault="002B63DC" w:rsidP="002B63DC">
      <w:pPr>
        <w:pStyle w:val="ERCOberschrift"/>
        <w:rPr>
          <w:b w:val="0"/>
        </w:rPr>
      </w:pPr>
    </w:p>
    <w:p w14:paraId="65726B4B" w14:textId="0188A894" w:rsidR="002B63DC" w:rsidRPr="00682908" w:rsidRDefault="002B63DC" w:rsidP="002B63DC">
      <w:pPr>
        <w:pStyle w:val="ERCOberschrift"/>
      </w:pPr>
      <w:proofErr w:type="spellStart"/>
      <w:r w:rsidRPr="00682908">
        <w:t>Lüdenscheid</w:t>
      </w:r>
      <w:proofErr w:type="spellEnd"/>
      <w:r w:rsidRPr="00682908">
        <w:t>, July 2023.</w:t>
      </w:r>
      <w:r w:rsidRPr="00682908">
        <w:t xml:space="preserve"> Recessed spotlights supplement ceiling-integrated general lighting with components such as accent lighting and </w:t>
      </w:r>
      <w:proofErr w:type="spellStart"/>
      <w:r w:rsidRPr="00682908">
        <w:t>wallwashing</w:t>
      </w:r>
      <w:proofErr w:type="spellEnd"/>
      <w:r w:rsidRPr="00682908">
        <w:t xml:space="preserve">. The new </w:t>
      </w:r>
      <w:hyperlink r:id="rId8" w:history="1">
        <w:r w:rsidRPr="00682908">
          <w:rPr>
            <w:rStyle w:val="Hyperlink"/>
          </w:rPr>
          <w:t>Quinta</w:t>
        </w:r>
      </w:hyperlink>
      <w:r w:rsidRPr="00682908">
        <w:t xml:space="preserve"> family brings innovative </w:t>
      </w:r>
      <w:proofErr w:type="spellStart"/>
      <w:r w:rsidRPr="00682908">
        <w:t>darklight</w:t>
      </w:r>
      <w:proofErr w:type="spellEnd"/>
      <w:r w:rsidRPr="00682908">
        <w:t xml:space="preserve"> lens technology from the Eclipse and </w:t>
      </w:r>
      <w:proofErr w:type="spellStart"/>
      <w:r w:rsidRPr="00682908">
        <w:t>Uniscan</w:t>
      </w:r>
      <w:proofErr w:type="spellEnd"/>
      <w:r w:rsidRPr="00682908">
        <w:t xml:space="preserve"> spotlight ranges "into the ceiling". Thanks to identical installation details, Quinta luminaires fit into the proven system of ERCO downlight sizes such as Atrium, </w:t>
      </w:r>
      <w:proofErr w:type="spellStart"/>
      <w:r w:rsidRPr="00682908">
        <w:t>Iku</w:t>
      </w:r>
      <w:proofErr w:type="spellEnd"/>
      <w:r w:rsidRPr="00682908">
        <w:t xml:space="preserve"> and Quintessence. This creates quality of light and visual comfort in a uniform design, for example for a lobby or café in museums.</w:t>
      </w:r>
    </w:p>
    <w:p w14:paraId="718B1BEC" w14:textId="77777777" w:rsidR="002B63DC" w:rsidRPr="00682908" w:rsidRDefault="002B63DC" w:rsidP="002B63DC">
      <w:pPr>
        <w:pStyle w:val="ERCOberschrift"/>
      </w:pPr>
    </w:p>
    <w:p w14:paraId="00BB1A5C" w14:textId="78A39211" w:rsidR="002B63DC" w:rsidRPr="00682908" w:rsidRDefault="002B63DC" w:rsidP="002B63DC">
      <w:pPr>
        <w:pStyle w:val="ERCOberschrift"/>
        <w:rPr>
          <w:b w:val="0"/>
          <w:bCs w:val="0"/>
        </w:rPr>
      </w:pPr>
      <w:r w:rsidRPr="00682908">
        <w:rPr>
          <w:b w:val="0"/>
        </w:rPr>
        <w:t xml:space="preserve">Illuminate according to situation and perception: In museum exhibition areas for example, this can mean using flexible track systems with spotlights. For the rest of the architecture however, from the lobby to circulation areas and the museum café, ceiling-integrated lighting may be the more aesthetically pleasing solution. In such cases, the structure of the ERCO system ensures that both concepts can be harmoniously combined, both technically and in terms of lighting effect. This is an approach for which the new </w:t>
      </w:r>
      <w:hyperlink r:id="rId9" w:history="1">
        <w:r w:rsidRPr="00682908">
          <w:rPr>
            <w:rStyle w:val="Hyperlink"/>
            <w:b w:val="0"/>
          </w:rPr>
          <w:t>Quinta</w:t>
        </w:r>
      </w:hyperlink>
      <w:r w:rsidRPr="00682908">
        <w:rPr>
          <w:b w:val="0"/>
        </w:rPr>
        <w:t xml:space="preserve"> recessed spotlights are ideally suited – matching Quintessence, </w:t>
      </w:r>
      <w:proofErr w:type="spellStart"/>
      <w:r w:rsidRPr="00682908">
        <w:rPr>
          <w:b w:val="0"/>
        </w:rPr>
        <w:t>Iku</w:t>
      </w:r>
      <w:proofErr w:type="spellEnd"/>
      <w:r w:rsidRPr="00682908">
        <w:rPr>
          <w:b w:val="0"/>
        </w:rPr>
        <w:t xml:space="preserve"> and Atrium downlights, equally as well as Eclipse and </w:t>
      </w:r>
      <w:proofErr w:type="spellStart"/>
      <w:r w:rsidRPr="00682908">
        <w:rPr>
          <w:b w:val="0"/>
        </w:rPr>
        <w:t>Uniscan</w:t>
      </w:r>
      <w:proofErr w:type="spellEnd"/>
      <w:r w:rsidRPr="00682908">
        <w:rPr>
          <w:b w:val="0"/>
        </w:rPr>
        <w:t xml:space="preserve"> spotlights for track. Quinta uses the standard mounting rings of ERCO's recessed luminaires, and can therefore be universally combined and exchanged without tools. The interchangeable </w:t>
      </w:r>
      <w:proofErr w:type="spellStart"/>
      <w:r w:rsidRPr="00682908">
        <w:rPr>
          <w:b w:val="0"/>
        </w:rPr>
        <w:t>darklight</w:t>
      </w:r>
      <w:proofErr w:type="spellEnd"/>
      <w:r w:rsidRPr="00682908">
        <w:rPr>
          <w:b w:val="0"/>
        </w:rPr>
        <w:t xml:space="preserve"> lenses are compatible with those from the Eclipse and </w:t>
      </w:r>
      <w:proofErr w:type="spellStart"/>
      <w:r w:rsidRPr="00682908">
        <w:rPr>
          <w:b w:val="0"/>
        </w:rPr>
        <w:t>Uniscan</w:t>
      </w:r>
      <w:proofErr w:type="spellEnd"/>
      <w:r w:rsidRPr="00682908">
        <w:rPr>
          <w:b w:val="0"/>
        </w:rPr>
        <w:t xml:space="preserve"> spotlight ranges. </w:t>
      </w:r>
      <w:r w:rsidRPr="00682908">
        <w:t xml:space="preserve">This guarantees maximum quality of light with the greatest possible flexibility. </w:t>
      </w:r>
      <w:r w:rsidRPr="00682908">
        <w:rPr>
          <w:b w:val="0"/>
        </w:rPr>
        <w:t xml:space="preserve">In this way, ceiling-integrated general lighting, accent lighting and </w:t>
      </w:r>
      <w:proofErr w:type="spellStart"/>
      <w:r w:rsidRPr="00682908">
        <w:rPr>
          <w:b w:val="0"/>
        </w:rPr>
        <w:t>wallwashing</w:t>
      </w:r>
      <w:proofErr w:type="spellEnd"/>
      <w:r w:rsidRPr="00682908">
        <w:rPr>
          <w:b w:val="0"/>
        </w:rPr>
        <w:t xml:space="preserve"> can be elegantly and consistently implemented, for example to illuminate a sculpture in the lobby from the ceiling, tables in the café, or to highlight an information counter in the room or to completely uniformly flood a wall surface.</w:t>
      </w:r>
    </w:p>
    <w:p w14:paraId="24EEE502" w14:textId="77777777" w:rsidR="002B63DC" w:rsidRPr="00682908" w:rsidRDefault="002B63DC" w:rsidP="002B63DC">
      <w:pPr>
        <w:pStyle w:val="ERCOberschrift"/>
        <w:rPr>
          <w:b w:val="0"/>
          <w:bCs w:val="0"/>
        </w:rPr>
      </w:pPr>
    </w:p>
    <w:p w14:paraId="7BD4504C" w14:textId="77777777" w:rsidR="002B63DC" w:rsidRPr="00682908" w:rsidRDefault="002B63DC" w:rsidP="002B63DC">
      <w:pPr>
        <w:pStyle w:val="ERCOberschrift"/>
        <w:rPr>
          <w:b w:val="0"/>
          <w:bCs w:val="0"/>
        </w:rPr>
      </w:pPr>
    </w:p>
    <w:p w14:paraId="376D7797" w14:textId="734856E2" w:rsidR="002B63DC" w:rsidRPr="00682908" w:rsidRDefault="002B63DC" w:rsidP="002B63DC">
      <w:pPr>
        <w:pStyle w:val="ERCOberschrift"/>
      </w:pPr>
      <w:r w:rsidRPr="00682908">
        <w:lastRenderedPageBreak/>
        <w:t>System diversity – because not all light is the same</w:t>
      </w:r>
    </w:p>
    <w:p w14:paraId="7D91A3C8" w14:textId="38154A23" w:rsidR="002B63DC" w:rsidRPr="00682908" w:rsidRDefault="002B63DC" w:rsidP="002B63DC">
      <w:pPr>
        <w:pStyle w:val="ERCOberschrift"/>
        <w:rPr>
          <w:b w:val="0"/>
          <w:bCs w:val="0"/>
        </w:rPr>
      </w:pPr>
      <w:hyperlink r:id="rId10" w:history="1">
        <w:r w:rsidRPr="00682908">
          <w:rPr>
            <w:rStyle w:val="Hyperlink"/>
            <w:b w:val="0"/>
          </w:rPr>
          <w:t>Quinta</w:t>
        </w:r>
      </w:hyperlink>
      <w:r w:rsidRPr="00682908">
        <w:rPr>
          <w:b w:val="0"/>
        </w:rPr>
        <w:t xml:space="preserve"> stands out from other recessed spotlights in the ERCO range due to the magical appearance of the clear </w:t>
      </w:r>
      <w:proofErr w:type="spellStart"/>
      <w:r w:rsidRPr="00682908">
        <w:rPr>
          <w:b w:val="0"/>
        </w:rPr>
        <w:t>darklight</w:t>
      </w:r>
      <w:proofErr w:type="spellEnd"/>
      <w:r w:rsidRPr="00682908">
        <w:rPr>
          <w:b w:val="0"/>
        </w:rPr>
        <w:t xml:space="preserve"> lens as the light emission surface. The new luminaire shares this special LED lighting technology with the Eclipse and </w:t>
      </w:r>
      <w:proofErr w:type="spellStart"/>
      <w:r w:rsidRPr="00682908">
        <w:rPr>
          <w:b w:val="0"/>
        </w:rPr>
        <w:t>Uniscan</w:t>
      </w:r>
      <w:proofErr w:type="spellEnd"/>
      <w:r w:rsidRPr="00682908">
        <w:rPr>
          <w:b w:val="0"/>
        </w:rPr>
        <w:t xml:space="preserve"> spotlight ranges for track. Its central plus point: thanks to an optical cut-off of up to 40° it features particularly high visual comfort and glare-free light enjoyment.</w:t>
      </w:r>
    </w:p>
    <w:p w14:paraId="57453E3E" w14:textId="77777777" w:rsidR="002B63DC" w:rsidRPr="00682908" w:rsidRDefault="002B63DC" w:rsidP="002B63DC">
      <w:pPr>
        <w:pStyle w:val="ERCOberschrift"/>
        <w:rPr>
          <w:b w:val="0"/>
          <w:bCs w:val="0"/>
        </w:rPr>
      </w:pPr>
    </w:p>
    <w:p w14:paraId="1671C3D7" w14:textId="77777777" w:rsidR="002B63DC" w:rsidRPr="00682908" w:rsidRDefault="002B63DC" w:rsidP="002B63DC">
      <w:pPr>
        <w:pStyle w:val="ERCOberschrift"/>
        <w:rPr>
          <w:b w:val="0"/>
          <w:bCs w:val="0"/>
        </w:rPr>
      </w:pPr>
      <w:r w:rsidRPr="00682908">
        <w:rPr>
          <w:b w:val="0"/>
        </w:rPr>
        <w:t xml:space="preserve">The precise light distributions of the lens optics ensure pinpoint accentuation and vivid, three-dimensional shadows with no spill light. The distributions include rotationally symmetric characteristics from a 6° narrow </w:t>
      </w:r>
      <w:r w:rsidRPr="00682908">
        <w:rPr>
          <w:b w:val="0"/>
          <w:color w:val="000000" w:themeColor="text1"/>
        </w:rPr>
        <w:t>spot</w:t>
      </w:r>
      <w:r w:rsidRPr="00682908">
        <w:rPr>
          <w:b w:val="0"/>
        </w:rPr>
        <w:t xml:space="preserve"> to an 80° extra wide flood as well as oval flood (approx. 20° x 60°), oval wide flood (approx. 60° x 80°) and </w:t>
      </w:r>
      <w:proofErr w:type="spellStart"/>
      <w:r w:rsidRPr="00682908">
        <w:rPr>
          <w:b w:val="0"/>
        </w:rPr>
        <w:t>wallwash</w:t>
      </w:r>
      <w:proofErr w:type="spellEnd"/>
      <w:r w:rsidRPr="00682908">
        <w:rPr>
          <w:b w:val="0"/>
        </w:rPr>
        <w:t xml:space="preserve">. As with the track spotlights with </w:t>
      </w:r>
      <w:proofErr w:type="spellStart"/>
      <w:r w:rsidRPr="00682908">
        <w:rPr>
          <w:b w:val="0"/>
        </w:rPr>
        <w:t>darklight</w:t>
      </w:r>
      <w:proofErr w:type="spellEnd"/>
      <w:r w:rsidRPr="00682908">
        <w:rPr>
          <w:b w:val="0"/>
        </w:rPr>
        <w:t xml:space="preserve"> lenses, the Quinta optics and thus the distributions (starting with spot) can be exchanged without tools. Using suitable accessories, the lighting effect in the application can be additionally modified: for example, modifying the colour temperature with filters or further increasing visual comfort with snoots and honeycomb louvres. This makes Quinta an exceptionally adaptive recessed spotlight that can be individually adjusted to the spatial situation, lighting concept and visual task. </w:t>
      </w:r>
    </w:p>
    <w:p w14:paraId="2572D77D" w14:textId="77777777" w:rsidR="002B63DC" w:rsidRPr="00682908" w:rsidRDefault="002B63DC" w:rsidP="002B63DC">
      <w:pPr>
        <w:pStyle w:val="ERCOberschrift"/>
        <w:rPr>
          <w:b w:val="0"/>
          <w:bCs w:val="0"/>
        </w:rPr>
      </w:pPr>
    </w:p>
    <w:p w14:paraId="3B7FBC5C" w14:textId="3F00BF4A" w:rsidR="002B63DC" w:rsidRPr="00682908" w:rsidRDefault="002B63DC" w:rsidP="002B63DC">
      <w:pPr>
        <w:pStyle w:val="ERCOberschrift"/>
      </w:pPr>
      <w:r w:rsidRPr="00682908">
        <w:t>Simply combine – or modernise</w:t>
      </w:r>
    </w:p>
    <w:p w14:paraId="2E69D915" w14:textId="503169D1" w:rsidR="002B63DC" w:rsidRPr="00682908" w:rsidRDefault="002B63DC" w:rsidP="002B63DC">
      <w:pPr>
        <w:pStyle w:val="ERCOberschrift"/>
        <w:rPr>
          <w:b w:val="0"/>
          <w:bCs w:val="0"/>
        </w:rPr>
      </w:pPr>
      <w:hyperlink r:id="rId11" w:history="1">
        <w:r w:rsidRPr="00682908">
          <w:rPr>
            <w:rStyle w:val="Hyperlink"/>
            <w:b w:val="0"/>
          </w:rPr>
          <w:t>Quinta's</w:t>
        </w:r>
      </w:hyperlink>
      <w:r w:rsidRPr="00682908">
        <w:rPr>
          <w:b w:val="0"/>
        </w:rPr>
        <w:t xml:space="preserve"> compact </w:t>
      </w:r>
      <w:proofErr w:type="spellStart"/>
      <w:r w:rsidRPr="00682908">
        <w:rPr>
          <w:b w:val="0"/>
        </w:rPr>
        <w:t>darklight</w:t>
      </w:r>
      <w:proofErr w:type="spellEnd"/>
      <w:r w:rsidRPr="00682908">
        <w:rPr>
          <w:b w:val="0"/>
        </w:rPr>
        <w:t xml:space="preserve"> optics are mounted in the recessed housing to rotate through 360° and tilt through 30° for simple and precise alignment of the light beam. With four sizes from diameter 113mm, Quinta offers wattages from </w:t>
      </w:r>
      <w:r w:rsidRPr="00682908">
        <w:rPr>
          <w:b w:val="0"/>
          <w:bCs w:val="0"/>
        </w:rPr>
        <w:t>2W/272lm to 30,3W/4035lm</w:t>
      </w:r>
      <w:r w:rsidRPr="00682908">
        <w:rPr>
          <w:b w:val="0"/>
        </w:rPr>
        <w:t xml:space="preserve"> and is thus suitable for room heights from 3m to 8m. The mounting rings in sizes 3, 4, 5 and 8 are taken from ERCO's proven Quintessence, </w:t>
      </w:r>
      <w:proofErr w:type="spellStart"/>
      <w:r w:rsidRPr="00682908">
        <w:rPr>
          <w:b w:val="0"/>
        </w:rPr>
        <w:t>Iku</w:t>
      </w:r>
      <w:proofErr w:type="spellEnd"/>
      <w:r w:rsidRPr="00682908">
        <w:rPr>
          <w:b w:val="0"/>
        </w:rPr>
        <w:t xml:space="preserve"> and Atrium downlight ranges. This means that in addition to the standard covered mounting ring, flush installation solutions are also possible. Quinta is not only the perfect companion to these downlights in appearance, but can also supplement or replace them. This facilitates short-term replanning in current projects as well as lighting refurbishments in existing buildings: corresponding recessed spotlights </w:t>
      </w:r>
      <w:r w:rsidRPr="00682908">
        <w:rPr>
          <w:b w:val="0"/>
        </w:rPr>
        <w:lastRenderedPageBreak/>
        <w:t xml:space="preserve">with conventional lamps can simply be replaced with Quinta. The </w:t>
      </w:r>
      <w:proofErr w:type="spellStart"/>
      <w:r w:rsidRPr="00682908">
        <w:rPr>
          <w:b w:val="0"/>
        </w:rPr>
        <w:t>darklight</w:t>
      </w:r>
      <w:proofErr w:type="spellEnd"/>
      <w:r w:rsidRPr="00682908">
        <w:rPr>
          <w:b w:val="0"/>
        </w:rPr>
        <w:t xml:space="preserve"> optics contribute to a clear, minimalist ceiling appearance, as does the minimalist design of the visible housing components themselves. These are available in the standard colours black and white, and also in 10,000 further colours via the ERCO individual service to optimally match the luminaires to their surroundings. </w:t>
      </w:r>
    </w:p>
    <w:p w14:paraId="2DB9D54B" w14:textId="77777777" w:rsidR="002B63DC" w:rsidRPr="00682908" w:rsidRDefault="002B63DC" w:rsidP="002B63DC">
      <w:pPr>
        <w:pStyle w:val="ERCOberschrift"/>
        <w:rPr>
          <w:b w:val="0"/>
          <w:bCs w:val="0"/>
        </w:rPr>
      </w:pPr>
    </w:p>
    <w:p w14:paraId="4D386FD8" w14:textId="2F472CF2" w:rsidR="002B63DC" w:rsidRPr="00682908" w:rsidRDefault="002B63DC" w:rsidP="002B63DC">
      <w:pPr>
        <w:pStyle w:val="ERCOberschrift"/>
        <w:rPr>
          <w:b w:val="0"/>
          <w:bCs w:val="0"/>
        </w:rPr>
      </w:pPr>
      <w:hyperlink r:id="rId12" w:history="1">
        <w:r w:rsidRPr="00682908">
          <w:rPr>
            <w:rStyle w:val="Hyperlink"/>
            <w:b w:val="0"/>
          </w:rPr>
          <w:t>Quinta</w:t>
        </w:r>
      </w:hyperlink>
      <w:r w:rsidRPr="00682908">
        <w:rPr>
          <w:b w:val="0"/>
        </w:rPr>
        <w:t xml:space="preserve"> also fits seamlessly into the ERCO lighting ecosystem in other aspects such as colour temperature selection or connectivity, making the new recessed spotlights extremely flexible and reliable team players. The light colours from 2700K to 4000K available from launching will be supplemented by a </w:t>
      </w:r>
      <w:proofErr w:type="spellStart"/>
      <w:r w:rsidRPr="00682908">
        <w:rPr>
          <w:b w:val="0"/>
        </w:rPr>
        <w:t>tunable</w:t>
      </w:r>
      <w:proofErr w:type="spellEnd"/>
      <w:r w:rsidRPr="00682908">
        <w:rPr>
          <w:b w:val="0"/>
        </w:rPr>
        <w:t xml:space="preserve"> white version in the coming year. The separate control gear is wirelessly controllable via </w:t>
      </w:r>
      <w:proofErr w:type="spellStart"/>
      <w:r w:rsidRPr="00682908">
        <w:rPr>
          <w:b w:val="0"/>
        </w:rPr>
        <w:t>Casambi</w:t>
      </w:r>
      <w:proofErr w:type="spellEnd"/>
      <w:r w:rsidRPr="00682908">
        <w:rPr>
          <w:b w:val="0"/>
        </w:rPr>
        <w:t xml:space="preserve"> Bluetooth and is available as DALI / Push Dim as well as switchable. In terms of sustainability, Quinta is aligned to the </w:t>
      </w:r>
      <w:hyperlink r:id="rId13" w:history="1">
        <w:r w:rsidRPr="00682908">
          <w:rPr>
            <w:rStyle w:val="Hyperlink"/>
            <w:b w:val="0"/>
          </w:rPr>
          <w:t xml:space="preserve">"ERCO </w:t>
        </w:r>
        <w:proofErr w:type="spellStart"/>
        <w:r w:rsidRPr="00682908">
          <w:rPr>
            <w:rStyle w:val="Hyperlink"/>
            <w:b w:val="0"/>
          </w:rPr>
          <w:t>Greenology</w:t>
        </w:r>
        <w:proofErr w:type="spellEnd"/>
        <w:r w:rsidRPr="00682908">
          <w:rPr>
            <w:rStyle w:val="Hyperlink"/>
            <w:b w:val="0"/>
          </w:rPr>
          <w:t>"</w:t>
        </w:r>
      </w:hyperlink>
      <w:r w:rsidRPr="00682908">
        <w:rPr>
          <w:b w:val="0"/>
        </w:rPr>
        <w:t xml:space="preserve"> concept: the efficient lens system without spill light does not waste the light but projects it effectively onto the target surface, and the heat sink is made of 100% recycled aluminium. </w:t>
      </w:r>
    </w:p>
    <w:p w14:paraId="629DB9E8" w14:textId="77777777" w:rsidR="001D2685" w:rsidRPr="00682908" w:rsidRDefault="001D2685" w:rsidP="001D2685">
      <w:pPr>
        <w:pStyle w:val="ERCOberschrift"/>
        <w:rPr>
          <w:b w:val="0"/>
          <w:bCs w:val="0"/>
        </w:rPr>
      </w:pPr>
    </w:p>
    <w:p w14:paraId="79B2D60B" w14:textId="2DD66BE3" w:rsidR="002B63DC" w:rsidRPr="00682908" w:rsidRDefault="002B63DC" w:rsidP="002B63DC">
      <w:pPr>
        <w:pStyle w:val="ERCOberschrift"/>
      </w:pPr>
      <w:r w:rsidRPr="00682908">
        <w:t xml:space="preserve">The magic of good lighting: discover Quinta and the ERCO </w:t>
      </w:r>
      <w:proofErr w:type="spellStart"/>
      <w:r w:rsidRPr="00682908">
        <w:t>Darklight</w:t>
      </w:r>
      <w:proofErr w:type="spellEnd"/>
      <w:r w:rsidRPr="00682908">
        <w:t xml:space="preserve"> technology:</w:t>
      </w:r>
      <w:r w:rsidRPr="00682908">
        <w:t xml:space="preserve"> </w:t>
      </w:r>
      <w:hyperlink r:id="rId14" w:history="1">
        <w:r w:rsidRPr="00682908">
          <w:rPr>
            <w:rStyle w:val="Hyperlink"/>
          </w:rPr>
          <w:t>https://www.youtube.com/watch?v=P9fGyhXl4SM</w:t>
        </w:r>
      </w:hyperlink>
    </w:p>
    <w:p w14:paraId="0C949573" w14:textId="77777777" w:rsidR="000C236E" w:rsidRPr="00682908" w:rsidRDefault="000C236E" w:rsidP="002B63DC">
      <w:pPr>
        <w:pStyle w:val="ERCOberschrift"/>
      </w:pPr>
    </w:p>
    <w:p w14:paraId="23EF413A" w14:textId="60E95E56" w:rsidR="000C236E" w:rsidRPr="00682908" w:rsidRDefault="000C236E" w:rsidP="002B63DC">
      <w:pPr>
        <w:pStyle w:val="ERCOberschrift"/>
      </w:pPr>
      <w:r w:rsidRPr="00682908">
        <w:drawing>
          <wp:inline distT="0" distB="0" distL="0" distR="0" wp14:anchorId="73D4E148" wp14:editId="48D37168">
            <wp:extent cx="1016000" cy="1016000"/>
            <wp:effectExtent l="0" t="0" r="0" b="0"/>
            <wp:docPr id="14304865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486509" name=""/>
                    <pic:cNvPicPr/>
                  </pic:nvPicPr>
                  <pic:blipFill>
                    <a:blip r:embed="rId15"/>
                    <a:stretch>
                      <a:fillRect/>
                    </a:stretch>
                  </pic:blipFill>
                  <pic:spPr>
                    <a:xfrm>
                      <a:off x="0" y="0"/>
                      <a:ext cx="1016000" cy="1016000"/>
                    </a:xfrm>
                    <a:prstGeom prst="rect">
                      <a:avLst/>
                    </a:prstGeom>
                  </pic:spPr>
                </pic:pic>
              </a:graphicData>
            </a:graphic>
          </wp:inline>
        </w:drawing>
      </w:r>
    </w:p>
    <w:p w14:paraId="5C63D4F8" w14:textId="6B4CCDC4" w:rsidR="002B63DC" w:rsidRPr="00682908" w:rsidRDefault="002B63DC" w:rsidP="002B63DC">
      <w:pPr>
        <w:pStyle w:val="ERCOberschrift"/>
      </w:pPr>
    </w:p>
    <w:p w14:paraId="5C63D4F8" w14:textId="6B4CCDC4" w:rsidR="002B63DC" w:rsidRPr="00682908" w:rsidRDefault="002B63DC" w:rsidP="002B63DC">
      <w:pPr>
        <w:pStyle w:val="ERCOberschrift"/>
      </w:pPr>
      <w:r w:rsidRPr="00682908">
        <w:t xml:space="preserve">More about Quinta: </w:t>
      </w:r>
      <w:hyperlink r:id="rId16" w:history="1">
        <w:r w:rsidRPr="00682908">
          <w:rPr>
            <w:rStyle w:val="Hyperlink"/>
          </w:rPr>
          <w:t>https://www.erco.com/press/7702/en</w:t>
        </w:r>
      </w:hyperlink>
    </w:p>
    <w:p w14:paraId="3DE0AB16" w14:textId="77777777" w:rsidR="000C236E" w:rsidRPr="00682908" w:rsidRDefault="000C236E" w:rsidP="002B63DC">
      <w:pPr>
        <w:pStyle w:val="ERCOberschrift"/>
      </w:pPr>
    </w:p>
    <w:p w14:paraId="5E588F1C" w14:textId="72B26C22" w:rsidR="000C236E" w:rsidRPr="00682908" w:rsidRDefault="000C236E" w:rsidP="002B63DC">
      <w:pPr>
        <w:pStyle w:val="ERCOberschrift"/>
      </w:pPr>
      <w:r w:rsidRPr="00682908">
        <w:drawing>
          <wp:inline distT="0" distB="0" distL="0" distR="0" wp14:anchorId="22ECFD81" wp14:editId="78C610BB">
            <wp:extent cx="1016000" cy="1016000"/>
            <wp:effectExtent l="0" t="0" r="0" b="0"/>
            <wp:docPr id="20005770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577077" name=""/>
                    <pic:cNvPicPr/>
                  </pic:nvPicPr>
                  <pic:blipFill>
                    <a:blip r:embed="rId17"/>
                    <a:stretch>
                      <a:fillRect/>
                    </a:stretch>
                  </pic:blipFill>
                  <pic:spPr>
                    <a:xfrm>
                      <a:off x="0" y="0"/>
                      <a:ext cx="1016000" cy="1016000"/>
                    </a:xfrm>
                    <a:prstGeom prst="rect">
                      <a:avLst/>
                    </a:prstGeom>
                  </pic:spPr>
                </pic:pic>
              </a:graphicData>
            </a:graphic>
          </wp:inline>
        </w:drawing>
      </w:r>
    </w:p>
    <w:p w14:paraId="5E588F1C" w14:textId="72B26C22" w:rsidR="002B63DC" w:rsidRPr="00682908" w:rsidRDefault="002B63DC" w:rsidP="002B63DC">
      <w:pPr>
        <w:pStyle w:val="ERCOberschrift"/>
      </w:pPr>
      <w:r w:rsidRPr="00682908">
        <w:lastRenderedPageBreak/>
        <w:t xml:space="preserve">For more information and aspects of sustainable lighting visit: </w:t>
      </w:r>
    </w:p>
    <w:p w14:paraId="5E588F1C" w14:textId="72B26C22" w:rsidR="001D2685" w:rsidRPr="00682908" w:rsidRDefault="002B63DC" w:rsidP="002B63DC">
      <w:pPr>
        <w:pStyle w:val="ERCOberschrift"/>
        <w:rPr>
          <w:bCs w:val="0"/>
        </w:rPr>
      </w:pPr>
      <w:hyperlink r:id="rId18" w:history="1">
        <w:r w:rsidRPr="00682908">
          <w:rPr>
            <w:rStyle w:val="Hyperlink"/>
          </w:rPr>
          <w:t>https://www.erco.com/press/7364/en</w:t>
        </w:r>
      </w:hyperlink>
      <w:r w:rsidR="001D2685" w:rsidRPr="00682908">
        <w:rPr>
          <w:bCs w:val="0"/>
        </w:rPr>
        <w:br/>
      </w:r>
    </w:p>
    <w:p w14:paraId="4F22DC2B" w14:textId="2A8550AB" w:rsidR="001D2685" w:rsidRPr="00682908" w:rsidRDefault="001D2685" w:rsidP="001D2685">
      <w:pPr>
        <w:pStyle w:val="ERCOberschrift"/>
        <w:rPr>
          <w:bCs w:val="0"/>
          <w:color w:val="FF0000"/>
        </w:rPr>
      </w:pPr>
      <w:r w:rsidRPr="00682908">
        <w:rPr>
          <w:bCs w:val="0"/>
          <w:color w:val="FF0000"/>
        </w:rPr>
        <w:t xml:space="preserve">Note to the editor: </w:t>
      </w:r>
      <w:r w:rsidRPr="00682908">
        <w:rPr>
          <w:b w:val="0"/>
          <w:color w:val="FF0000"/>
        </w:rPr>
        <w:t xml:space="preserve">Please use </w:t>
      </w:r>
      <w:r w:rsidR="00B254E5" w:rsidRPr="00682908">
        <w:rPr>
          <w:b w:val="0"/>
          <w:color w:val="FF0000"/>
        </w:rPr>
        <w:t>these</w:t>
      </w:r>
      <w:r w:rsidRPr="00682908">
        <w:rPr>
          <w:b w:val="0"/>
          <w:color w:val="FF0000"/>
        </w:rPr>
        <w:t xml:space="preserve"> lin</w:t>
      </w:r>
      <w:r w:rsidR="00B254E5" w:rsidRPr="00682908">
        <w:rPr>
          <w:b w:val="0"/>
          <w:color w:val="FF0000"/>
        </w:rPr>
        <w:t>ks.</w:t>
      </w:r>
      <w:r w:rsidRPr="00682908">
        <w:rPr>
          <w:b w:val="0"/>
          <w:color w:val="FF0000"/>
        </w:rPr>
        <w:t xml:space="preserve"> Your readership will benefit from a continuous user journey and further content on this press release. Th</w:t>
      </w:r>
      <w:r w:rsidR="00B254E5" w:rsidRPr="00682908">
        <w:rPr>
          <w:b w:val="0"/>
          <w:color w:val="FF0000"/>
        </w:rPr>
        <w:t>e</w:t>
      </w:r>
      <w:r w:rsidRPr="00682908">
        <w:rPr>
          <w:b w:val="0"/>
          <w:color w:val="FF0000"/>
        </w:rPr>
        <w:t xml:space="preserve"> link</w:t>
      </w:r>
      <w:r w:rsidR="00B254E5" w:rsidRPr="00682908">
        <w:rPr>
          <w:b w:val="0"/>
          <w:color w:val="FF0000"/>
        </w:rPr>
        <w:t>s</w:t>
      </w:r>
      <w:r w:rsidRPr="00682908">
        <w:rPr>
          <w:b w:val="0"/>
          <w:color w:val="FF0000"/>
        </w:rPr>
        <w:t xml:space="preserve"> remains permanently active.</w:t>
      </w:r>
    </w:p>
    <w:p w14:paraId="07CECCB8" w14:textId="7CEE1903" w:rsidR="00C863A4" w:rsidRPr="00682908" w:rsidRDefault="00C863A4" w:rsidP="001D2685">
      <w:pPr>
        <w:pStyle w:val="ERCOberschrift"/>
        <w:rPr>
          <w:rStyle w:val="Ohne"/>
          <w:b w:val="0"/>
          <w:bCs w:val="0"/>
        </w:rPr>
      </w:pPr>
      <w:r w:rsidRPr="00682908">
        <w:rPr>
          <w:rStyle w:val="Hyperlink1"/>
        </w:rPr>
        <w:br/>
      </w:r>
    </w:p>
    <w:p w14:paraId="3C7845FB" w14:textId="06E2AADF" w:rsidR="00E3228C" w:rsidRPr="00682908" w:rsidRDefault="00E3228C" w:rsidP="00BE0E44">
      <w:pPr>
        <w:pStyle w:val="ERCOText"/>
      </w:pPr>
    </w:p>
    <w:p w14:paraId="40C1E1C3" w14:textId="68FECAE2" w:rsidR="00C863A4" w:rsidRPr="00682908" w:rsidRDefault="00C863A4" w:rsidP="00BE0E44">
      <w:pPr>
        <w:pStyle w:val="ERCOText"/>
      </w:pPr>
    </w:p>
    <w:p w14:paraId="23BB6142" w14:textId="154A52AC" w:rsidR="00814A50" w:rsidRPr="00682908" w:rsidRDefault="00814A50" w:rsidP="00814A50">
      <w:pPr>
        <w:pStyle w:val="ERCOText"/>
        <w:outlineLvl w:val="0"/>
        <w:rPr>
          <w:b/>
        </w:rPr>
      </w:pPr>
      <w:r w:rsidRPr="00682908">
        <w:rPr>
          <w:b/>
        </w:rPr>
        <w:t>Technical features</w:t>
      </w:r>
    </w:p>
    <w:p w14:paraId="4807B3A0" w14:textId="77777777" w:rsidR="002B63DC" w:rsidRPr="00682908" w:rsidRDefault="002B63DC" w:rsidP="002B63DC">
      <w:pPr>
        <w:spacing w:before="100" w:beforeAutospacing="1" w:after="100" w:afterAutospacing="1"/>
        <w:ind w:left="2836" w:hanging="2836"/>
        <w:rPr>
          <w:rFonts w:ascii="Arial" w:eastAsia="Times New Roman" w:hAnsi="Arial" w:cs="Arial"/>
          <w:color w:val="000000"/>
          <w:sz w:val="20"/>
        </w:rPr>
      </w:pPr>
      <w:r w:rsidRPr="00682908">
        <w:rPr>
          <w:rFonts w:ascii="Arial" w:hAnsi="Arial"/>
          <w:color w:val="000000"/>
          <w:sz w:val="20"/>
        </w:rPr>
        <w:t>ERCO lens system:</w:t>
      </w:r>
      <w:r w:rsidRPr="00682908">
        <w:rPr>
          <w:rFonts w:ascii="Arial" w:hAnsi="Arial"/>
          <w:sz w:val="20"/>
        </w:rPr>
        <w:tab/>
        <w:t xml:space="preserve">lens optic made of optical polymer </w:t>
      </w:r>
      <w:r w:rsidRPr="00682908">
        <w:rPr>
          <w:rFonts w:ascii="Arial" w:hAnsi="Arial"/>
          <w:color w:val="FF0000"/>
          <w:sz w:val="20"/>
        </w:rPr>
        <w:br/>
      </w:r>
      <w:r w:rsidRPr="00682908">
        <w:rPr>
          <w:rFonts w:ascii="Arial" w:hAnsi="Arial"/>
          <w:sz w:val="20"/>
        </w:rPr>
        <w:t>(</w:t>
      </w:r>
      <w:proofErr w:type="spellStart"/>
      <w:r w:rsidRPr="00682908">
        <w:rPr>
          <w:rFonts w:ascii="Arial" w:hAnsi="Arial"/>
          <w:sz w:val="20"/>
        </w:rPr>
        <w:t>darklight</w:t>
      </w:r>
      <w:proofErr w:type="spellEnd"/>
      <w:r w:rsidRPr="00682908">
        <w:rPr>
          <w:rFonts w:ascii="Arial" w:hAnsi="Arial"/>
          <w:sz w:val="20"/>
        </w:rPr>
        <w:t xml:space="preserve"> lens)</w:t>
      </w:r>
    </w:p>
    <w:p w14:paraId="6A82CB60" w14:textId="77777777" w:rsidR="002B63DC" w:rsidRPr="00682908" w:rsidRDefault="002B63DC" w:rsidP="002B63DC">
      <w:pPr>
        <w:rPr>
          <w:rFonts w:ascii="Arial" w:eastAsia="Times New Roman" w:hAnsi="Arial" w:cs="Arial"/>
          <w:color w:val="000000"/>
          <w:sz w:val="20"/>
        </w:rPr>
      </w:pPr>
      <w:r w:rsidRPr="00682908">
        <w:rPr>
          <w:rFonts w:ascii="Arial" w:hAnsi="Arial"/>
          <w:color w:val="000000"/>
          <w:sz w:val="20"/>
        </w:rPr>
        <w:t xml:space="preserve">Direct distributions: </w:t>
      </w:r>
      <w:r w:rsidRPr="00682908">
        <w:rPr>
          <w:rFonts w:ascii="Arial" w:hAnsi="Arial"/>
          <w:color w:val="000000"/>
          <w:sz w:val="20"/>
        </w:rPr>
        <w:tab/>
      </w:r>
      <w:r w:rsidRPr="00682908">
        <w:rPr>
          <w:rFonts w:ascii="Arial" w:hAnsi="Arial"/>
          <w:color w:val="000000"/>
          <w:sz w:val="20"/>
        </w:rPr>
        <w:tab/>
        <w:t>Narrow spot (</w:t>
      </w:r>
      <w:r w:rsidRPr="00682908">
        <w:rPr>
          <w:rFonts w:ascii="Arial" w:hAnsi="Arial"/>
          <w:color w:val="000000"/>
          <w:sz w:val="20"/>
          <w:shd w:val="clear" w:color="auto" w:fill="FFFFFF"/>
        </w:rPr>
        <w:t>5°)</w:t>
      </w:r>
      <w:r w:rsidRPr="00682908">
        <w:rPr>
          <w:rFonts w:ascii="Arial" w:hAnsi="Arial"/>
          <w:color w:val="000000"/>
          <w:sz w:val="20"/>
        </w:rPr>
        <w:t>,</w:t>
      </w:r>
    </w:p>
    <w:p w14:paraId="36C1224E" w14:textId="77777777" w:rsidR="002B63DC" w:rsidRPr="00682908" w:rsidRDefault="002B63DC" w:rsidP="002B63DC">
      <w:pPr>
        <w:ind w:left="2127" w:firstLine="709"/>
        <w:rPr>
          <w:rFonts w:ascii="Arial" w:eastAsia="Times New Roman" w:hAnsi="Arial" w:cs="Arial"/>
          <w:color w:val="000000"/>
          <w:sz w:val="20"/>
        </w:rPr>
      </w:pPr>
      <w:r w:rsidRPr="00682908">
        <w:rPr>
          <w:rFonts w:ascii="Arial" w:hAnsi="Arial"/>
          <w:color w:val="000000"/>
          <w:sz w:val="20"/>
        </w:rPr>
        <w:t xml:space="preserve">Spot </w:t>
      </w:r>
      <w:r w:rsidRPr="00682908">
        <w:rPr>
          <w:rFonts w:ascii="Arial" w:hAnsi="Arial"/>
          <w:color w:val="000000"/>
          <w:sz w:val="20"/>
          <w:shd w:val="clear" w:color="auto" w:fill="FFFFFF"/>
        </w:rPr>
        <w:t>(19°</w:t>
      </w:r>
      <w:r w:rsidRPr="00682908">
        <w:rPr>
          <w:rFonts w:ascii="Arial" w:hAnsi="Arial"/>
          <w:color w:val="000000"/>
          <w:sz w:val="20"/>
        </w:rPr>
        <w:t>),</w:t>
      </w:r>
    </w:p>
    <w:p w14:paraId="2A4DCA8D" w14:textId="77777777" w:rsidR="002B63DC" w:rsidRPr="00682908" w:rsidRDefault="002B63DC" w:rsidP="002B63DC">
      <w:pPr>
        <w:ind w:left="2127" w:firstLine="709"/>
        <w:rPr>
          <w:rFonts w:ascii="Arial" w:eastAsia="Times New Roman" w:hAnsi="Arial" w:cs="Arial"/>
          <w:color w:val="000000"/>
          <w:sz w:val="20"/>
        </w:rPr>
      </w:pPr>
      <w:r w:rsidRPr="00682908">
        <w:rPr>
          <w:rFonts w:ascii="Arial" w:hAnsi="Arial"/>
          <w:color w:val="000000"/>
          <w:sz w:val="20"/>
        </w:rPr>
        <w:t>Flood (</w:t>
      </w:r>
      <w:r w:rsidRPr="00682908">
        <w:rPr>
          <w:rFonts w:ascii="Arial" w:hAnsi="Arial"/>
          <w:color w:val="000000"/>
          <w:sz w:val="20"/>
          <w:shd w:val="clear" w:color="auto" w:fill="FFFFFF"/>
        </w:rPr>
        <w:t>30°</w:t>
      </w:r>
      <w:r w:rsidRPr="00682908">
        <w:rPr>
          <w:rFonts w:ascii="Arial" w:hAnsi="Arial"/>
          <w:color w:val="000000"/>
          <w:sz w:val="20"/>
        </w:rPr>
        <w:t>),</w:t>
      </w:r>
    </w:p>
    <w:p w14:paraId="05605041" w14:textId="77777777" w:rsidR="002B63DC" w:rsidRPr="00682908" w:rsidRDefault="002B63DC" w:rsidP="002B63DC">
      <w:pPr>
        <w:ind w:left="2127" w:firstLine="709"/>
        <w:rPr>
          <w:rFonts w:ascii="Arial" w:eastAsia="Times New Roman" w:hAnsi="Arial" w:cs="Arial"/>
          <w:color w:val="000000"/>
          <w:sz w:val="20"/>
        </w:rPr>
      </w:pPr>
      <w:r w:rsidRPr="00682908">
        <w:rPr>
          <w:rFonts w:ascii="Arial" w:hAnsi="Arial"/>
          <w:color w:val="000000"/>
          <w:sz w:val="20"/>
        </w:rPr>
        <w:t>Wide flood (</w:t>
      </w:r>
      <w:r w:rsidRPr="00682908">
        <w:rPr>
          <w:rFonts w:ascii="Arial" w:hAnsi="Arial"/>
          <w:color w:val="000000"/>
          <w:sz w:val="20"/>
          <w:shd w:val="clear" w:color="auto" w:fill="FFFFFF"/>
        </w:rPr>
        <w:t>46°</w:t>
      </w:r>
      <w:r w:rsidRPr="00682908">
        <w:rPr>
          <w:rFonts w:ascii="Arial" w:hAnsi="Arial"/>
          <w:color w:val="000000"/>
          <w:sz w:val="20"/>
        </w:rPr>
        <w:t>),</w:t>
      </w:r>
    </w:p>
    <w:p w14:paraId="5AF37699" w14:textId="77777777" w:rsidR="002B63DC" w:rsidRPr="00682908" w:rsidRDefault="002B63DC" w:rsidP="002B63DC">
      <w:pPr>
        <w:ind w:left="2127" w:firstLine="709"/>
        <w:rPr>
          <w:rFonts w:ascii="Arial" w:eastAsia="Times New Roman" w:hAnsi="Arial" w:cs="Arial"/>
          <w:color w:val="000000"/>
          <w:sz w:val="20"/>
        </w:rPr>
      </w:pPr>
      <w:r w:rsidRPr="00682908">
        <w:rPr>
          <w:rFonts w:ascii="Arial" w:hAnsi="Arial"/>
          <w:color w:val="000000"/>
          <w:sz w:val="20"/>
        </w:rPr>
        <w:t>Extra wide flood (</w:t>
      </w:r>
      <w:r w:rsidRPr="00682908">
        <w:rPr>
          <w:rFonts w:ascii="Arial" w:hAnsi="Arial"/>
          <w:color w:val="000000"/>
          <w:sz w:val="20"/>
          <w:shd w:val="clear" w:color="auto" w:fill="FFFFFF"/>
        </w:rPr>
        <w:t>82°</w:t>
      </w:r>
      <w:r w:rsidRPr="00682908">
        <w:rPr>
          <w:rFonts w:ascii="Arial" w:hAnsi="Arial"/>
          <w:color w:val="000000"/>
          <w:sz w:val="20"/>
        </w:rPr>
        <w:t>),</w:t>
      </w:r>
    </w:p>
    <w:p w14:paraId="4919B322" w14:textId="77777777" w:rsidR="002B63DC" w:rsidRPr="00682908" w:rsidRDefault="002B63DC" w:rsidP="002B63DC">
      <w:pPr>
        <w:ind w:left="2127" w:firstLine="709"/>
        <w:rPr>
          <w:rFonts w:ascii="Arial" w:eastAsia="Times New Roman" w:hAnsi="Arial" w:cs="Arial"/>
          <w:color w:val="000000"/>
          <w:sz w:val="20"/>
        </w:rPr>
      </w:pPr>
      <w:r w:rsidRPr="00682908">
        <w:rPr>
          <w:rFonts w:ascii="Arial" w:hAnsi="Arial"/>
          <w:color w:val="000000"/>
          <w:sz w:val="20"/>
        </w:rPr>
        <w:t>Oval flood (</w:t>
      </w:r>
      <w:r w:rsidRPr="00682908">
        <w:rPr>
          <w:rFonts w:ascii="Arial" w:hAnsi="Arial"/>
          <w:color w:val="000000"/>
          <w:sz w:val="20"/>
          <w:shd w:val="clear" w:color="auto" w:fill="FFFFFF"/>
        </w:rPr>
        <w:t>19° x 65°</w:t>
      </w:r>
      <w:r w:rsidRPr="00682908">
        <w:rPr>
          <w:rFonts w:ascii="Arial" w:hAnsi="Arial"/>
          <w:color w:val="000000"/>
          <w:sz w:val="20"/>
        </w:rPr>
        <w:t>),</w:t>
      </w:r>
    </w:p>
    <w:p w14:paraId="79F9FA3D" w14:textId="77777777" w:rsidR="002B63DC" w:rsidRPr="00682908" w:rsidRDefault="002B63DC" w:rsidP="002B63DC">
      <w:pPr>
        <w:ind w:left="2836"/>
        <w:rPr>
          <w:rFonts w:ascii="Arial" w:eastAsia="Times New Roman" w:hAnsi="Arial" w:cs="Arial"/>
          <w:color w:val="000000"/>
          <w:sz w:val="20"/>
        </w:rPr>
      </w:pPr>
      <w:r w:rsidRPr="00682908">
        <w:rPr>
          <w:rFonts w:ascii="Arial" w:hAnsi="Arial"/>
          <w:color w:val="000000"/>
          <w:sz w:val="20"/>
        </w:rPr>
        <w:t>Oval wide flood (</w:t>
      </w:r>
      <w:r w:rsidRPr="00682908">
        <w:rPr>
          <w:rFonts w:ascii="Arial" w:hAnsi="Arial"/>
          <w:color w:val="000000"/>
          <w:sz w:val="20"/>
          <w:shd w:val="clear" w:color="auto" w:fill="FFFFFF"/>
        </w:rPr>
        <w:t>60° x 87°</w:t>
      </w:r>
      <w:r w:rsidRPr="00682908">
        <w:rPr>
          <w:rFonts w:ascii="Arial" w:hAnsi="Arial"/>
          <w:color w:val="000000"/>
          <w:sz w:val="20"/>
        </w:rPr>
        <w:t>),</w:t>
      </w:r>
    </w:p>
    <w:p w14:paraId="0601DCAA" w14:textId="77777777" w:rsidR="002B63DC" w:rsidRPr="00682908" w:rsidRDefault="002B63DC" w:rsidP="002B63DC">
      <w:pPr>
        <w:ind w:left="2127" w:firstLine="709"/>
        <w:rPr>
          <w:rFonts w:ascii="Arial" w:eastAsia="Times New Roman" w:hAnsi="Arial" w:cs="Arial"/>
          <w:sz w:val="20"/>
        </w:rPr>
      </w:pPr>
      <w:proofErr w:type="spellStart"/>
      <w:r w:rsidRPr="00682908">
        <w:rPr>
          <w:rFonts w:ascii="Arial" w:hAnsi="Arial"/>
          <w:color w:val="000000"/>
          <w:sz w:val="20"/>
        </w:rPr>
        <w:t>Wallwash</w:t>
      </w:r>
      <w:proofErr w:type="spellEnd"/>
      <w:r w:rsidRPr="00682908">
        <w:rPr>
          <w:rFonts w:ascii="Arial" w:hAnsi="Arial"/>
          <w:color w:val="000000"/>
          <w:sz w:val="20"/>
        </w:rPr>
        <w:t xml:space="preserve"> (</w:t>
      </w:r>
      <w:r w:rsidRPr="00682908">
        <w:rPr>
          <w:rFonts w:ascii="Arial" w:hAnsi="Arial"/>
          <w:color w:val="000000"/>
          <w:sz w:val="20"/>
          <w:shd w:val="clear" w:color="auto" w:fill="FFFFFF"/>
        </w:rPr>
        <w:t xml:space="preserve">uniform </w:t>
      </w:r>
      <w:proofErr w:type="spellStart"/>
      <w:r w:rsidRPr="00682908">
        <w:rPr>
          <w:rFonts w:ascii="Arial" w:hAnsi="Arial"/>
          <w:color w:val="000000"/>
          <w:sz w:val="20"/>
          <w:shd w:val="clear" w:color="auto" w:fill="FFFFFF"/>
        </w:rPr>
        <w:t>wallwashing</w:t>
      </w:r>
      <w:proofErr w:type="spellEnd"/>
      <w:r w:rsidRPr="00682908">
        <w:rPr>
          <w:rFonts w:ascii="Arial" w:hAnsi="Arial"/>
          <w:sz w:val="20"/>
        </w:rPr>
        <w:t>)</w:t>
      </w:r>
    </w:p>
    <w:p w14:paraId="107B2BD2" w14:textId="77777777" w:rsidR="002B63DC" w:rsidRPr="00682908" w:rsidRDefault="002B63DC" w:rsidP="002B63DC">
      <w:pPr>
        <w:rPr>
          <w:rFonts w:ascii="Arial" w:eastAsia="Times New Roman" w:hAnsi="Arial" w:cs="Arial"/>
          <w:color w:val="000000"/>
          <w:sz w:val="20"/>
        </w:rPr>
      </w:pPr>
    </w:p>
    <w:p w14:paraId="604CC465" w14:textId="77777777" w:rsidR="002B63DC" w:rsidRPr="00682908" w:rsidRDefault="002B63DC" w:rsidP="002B63DC">
      <w:pPr>
        <w:rPr>
          <w:rFonts w:ascii="Arial" w:eastAsia="Times New Roman" w:hAnsi="Arial" w:cs="Arial"/>
          <w:color w:val="000000"/>
          <w:sz w:val="20"/>
        </w:rPr>
      </w:pPr>
      <w:r w:rsidRPr="00682908">
        <w:rPr>
          <w:rFonts w:ascii="Arial" w:hAnsi="Arial"/>
          <w:color w:val="000000"/>
          <w:sz w:val="20"/>
        </w:rPr>
        <w:t>ERCO LED module:</w:t>
      </w:r>
      <w:r w:rsidRPr="00682908">
        <w:rPr>
          <w:rFonts w:ascii="Arial" w:hAnsi="Arial"/>
          <w:color w:val="000000"/>
          <w:sz w:val="20"/>
        </w:rPr>
        <w:tab/>
      </w:r>
      <w:r w:rsidRPr="00682908">
        <w:rPr>
          <w:rFonts w:ascii="Arial" w:hAnsi="Arial"/>
          <w:color w:val="000000"/>
          <w:sz w:val="20"/>
        </w:rPr>
        <w:tab/>
      </w:r>
      <w:r w:rsidRPr="00682908">
        <w:rPr>
          <w:rFonts w:ascii="Arial" w:hAnsi="Arial"/>
          <w:sz w:val="20"/>
        </w:rPr>
        <w:t>high-power LED</w:t>
      </w:r>
    </w:p>
    <w:p w14:paraId="7C173DDD" w14:textId="77777777" w:rsidR="002B63DC" w:rsidRPr="00682908" w:rsidRDefault="002B63DC" w:rsidP="002B63DC">
      <w:pPr>
        <w:spacing w:before="100" w:beforeAutospacing="1" w:after="100" w:afterAutospacing="1"/>
        <w:ind w:left="2836" w:hanging="2836"/>
        <w:rPr>
          <w:rFonts w:ascii="Arial" w:eastAsia="Times New Roman" w:hAnsi="Arial" w:cs="Arial"/>
          <w:color w:val="000000"/>
          <w:sz w:val="20"/>
        </w:rPr>
      </w:pPr>
      <w:r w:rsidRPr="00682908">
        <w:rPr>
          <w:rFonts w:ascii="Arial" w:hAnsi="Arial"/>
          <w:color w:val="000000"/>
          <w:sz w:val="20"/>
        </w:rPr>
        <w:t>Light colours:</w:t>
      </w:r>
      <w:r w:rsidRPr="00682908">
        <w:rPr>
          <w:rFonts w:ascii="Arial" w:hAnsi="Arial"/>
          <w:color w:val="000000"/>
          <w:sz w:val="20"/>
        </w:rPr>
        <w:tab/>
      </w:r>
      <w:r w:rsidRPr="00682908">
        <w:rPr>
          <w:rFonts w:ascii="Arial" w:hAnsi="Arial"/>
          <w:sz w:val="20"/>
        </w:rPr>
        <w:t xml:space="preserve">2700K CRI 92, 3000K CRI 92, 3000K CRI 97, 3500K CRI 92, 4000K CRI 92, 4000K CRI 82 </w:t>
      </w:r>
      <w:proofErr w:type="spellStart"/>
      <w:r w:rsidRPr="00682908">
        <w:rPr>
          <w:rFonts w:ascii="Arial" w:hAnsi="Arial"/>
          <w:sz w:val="20"/>
        </w:rPr>
        <w:t>tunable</w:t>
      </w:r>
      <w:proofErr w:type="spellEnd"/>
      <w:r w:rsidRPr="00682908">
        <w:rPr>
          <w:rFonts w:ascii="Arial" w:hAnsi="Arial"/>
          <w:sz w:val="20"/>
        </w:rPr>
        <w:t xml:space="preserve"> white (2024)</w:t>
      </w:r>
    </w:p>
    <w:p w14:paraId="22AD4C0F" w14:textId="77777777" w:rsidR="002B63DC" w:rsidRPr="00682908" w:rsidRDefault="002B63DC" w:rsidP="002B63DC">
      <w:pPr>
        <w:spacing w:before="100" w:beforeAutospacing="1" w:after="100" w:afterAutospacing="1"/>
        <w:rPr>
          <w:rFonts w:ascii="Arial" w:eastAsia="Times New Roman" w:hAnsi="Arial" w:cs="Arial"/>
          <w:color w:val="000000"/>
          <w:sz w:val="20"/>
        </w:rPr>
      </w:pPr>
      <w:r w:rsidRPr="00682908">
        <w:rPr>
          <w:rFonts w:ascii="Arial" w:hAnsi="Arial"/>
          <w:color w:val="000000"/>
          <w:sz w:val="20"/>
        </w:rPr>
        <w:t>Housing:</w:t>
      </w:r>
      <w:r w:rsidRPr="00682908">
        <w:rPr>
          <w:rFonts w:ascii="Arial" w:hAnsi="Arial"/>
          <w:color w:val="000000"/>
          <w:sz w:val="20"/>
        </w:rPr>
        <w:tab/>
      </w:r>
      <w:r w:rsidRPr="00682908">
        <w:rPr>
          <w:rFonts w:ascii="Arial" w:hAnsi="Arial"/>
          <w:color w:val="000000"/>
          <w:sz w:val="20"/>
        </w:rPr>
        <w:tab/>
      </w:r>
      <w:r w:rsidRPr="00682908">
        <w:rPr>
          <w:rFonts w:ascii="Arial" w:hAnsi="Arial"/>
          <w:color w:val="000000"/>
          <w:sz w:val="20"/>
        </w:rPr>
        <w:tab/>
        <w:t>aluminium, colour: white, black</w:t>
      </w:r>
    </w:p>
    <w:p w14:paraId="6D4BB031" w14:textId="77777777" w:rsidR="002B63DC" w:rsidRPr="00682908" w:rsidRDefault="002B63DC" w:rsidP="002B63DC">
      <w:pPr>
        <w:spacing w:before="100" w:beforeAutospacing="1" w:after="100" w:afterAutospacing="1"/>
        <w:ind w:left="2836" w:hanging="2836"/>
        <w:rPr>
          <w:rFonts w:ascii="Arial" w:eastAsia="Times New Roman" w:hAnsi="Arial" w:cs="Arial"/>
          <w:color w:val="000000"/>
          <w:sz w:val="20"/>
        </w:rPr>
      </w:pPr>
      <w:r w:rsidRPr="00682908">
        <w:rPr>
          <w:rFonts w:ascii="Arial" w:hAnsi="Arial"/>
          <w:color w:val="000000"/>
          <w:sz w:val="20"/>
        </w:rPr>
        <w:t>Installation:</w:t>
      </w:r>
      <w:r w:rsidRPr="00682908">
        <w:rPr>
          <w:rFonts w:ascii="Arial" w:hAnsi="Arial"/>
          <w:color w:val="000000"/>
          <w:sz w:val="20"/>
        </w:rPr>
        <w:tab/>
        <w:t xml:space="preserve">Ceiling recessing, covered and flush </w:t>
      </w:r>
      <w:r w:rsidRPr="00682908">
        <w:rPr>
          <w:rFonts w:ascii="Arial" w:hAnsi="Arial"/>
          <w:color w:val="000000"/>
          <w:sz w:val="20"/>
        </w:rPr>
        <w:br/>
        <w:t>(via accessories)</w:t>
      </w:r>
    </w:p>
    <w:p w14:paraId="0BB3325A" w14:textId="77777777" w:rsidR="002B63DC" w:rsidRPr="00682908" w:rsidRDefault="002B63DC" w:rsidP="002B63DC">
      <w:pPr>
        <w:spacing w:before="100" w:beforeAutospacing="1" w:after="100" w:afterAutospacing="1"/>
        <w:ind w:left="2836" w:hanging="2836"/>
        <w:rPr>
          <w:rFonts w:ascii="Arial" w:eastAsia="Times New Roman" w:hAnsi="Arial" w:cs="Arial"/>
          <w:color w:val="000000"/>
          <w:sz w:val="20"/>
        </w:rPr>
      </w:pPr>
      <w:r w:rsidRPr="00682908">
        <w:rPr>
          <w:rFonts w:ascii="Arial" w:hAnsi="Arial"/>
          <w:color w:val="000000"/>
          <w:sz w:val="20"/>
        </w:rPr>
        <w:t>Control gear:</w:t>
      </w:r>
      <w:r w:rsidRPr="00682908">
        <w:rPr>
          <w:rFonts w:ascii="Arial" w:hAnsi="Arial"/>
          <w:color w:val="000000"/>
          <w:sz w:val="20"/>
        </w:rPr>
        <w:tab/>
        <w:t>switchable, dimmable 0-10V,</w:t>
      </w:r>
      <w:r w:rsidRPr="00682908">
        <w:rPr>
          <w:rFonts w:ascii="Arial" w:hAnsi="Arial"/>
          <w:color w:val="000000"/>
          <w:sz w:val="20"/>
        </w:rPr>
        <w:br/>
      </w:r>
      <w:proofErr w:type="spellStart"/>
      <w:r w:rsidRPr="00682908">
        <w:rPr>
          <w:rFonts w:ascii="Arial" w:hAnsi="Arial"/>
          <w:color w:val="000000"/>
          <w:sz w:val="20"/>
        </w:rPr>
        <w:t>Casambi</w:t>
      </w:r>
      <w:proofErr w:type="spellEnd"/>
      <w:r w:rsidRPr="00682908">
        <w:rPr>
          <w:rFonts w:ascii="Arial" w:hAnsi="Arial"/>
          <w:color w:val="000000"/>
          <w:sz w:val="20"/>
        </w:rPr>
        <w:t xml:space="preserve"> Bluetooth </w:t>
      </w:r>
    </w:p>
    <w:p w14:paraId="0A82505C" w14:textId="77777777" w:rsidR="00814A50" w:rsidRPr="00682908" w:rsidRDefault="00814A50" w:rsidP="00814A50">
      <w:pPr>
        <w:pStyle w:val="ERCOText"/>
        <w:outlineLvl w:val="0"/>
        <w:rPr>
          <w:b/>
        </w:rPr>
      </w:pPr>
    </w:p>
    <w:p w14:paraId="44519DC2" w14:textId="77777777" w:rsidR="00814A50" w:rsidRPr="00682908" w:rsidRDefault="00814A50" w:rsidP="00814A50">
      <w:pPr>
        <w:pStyle w:val="ERCOText"/>
        <w:outlineLvl w:val="0"/>
        <w:rPr>
          <w:b/>
        </w:rPr>
      </w:pPr>
    </w:p>
    <w:p w14:paraId="0A1DE822" w14:textId="77777777" w:rsidR="00814A50" w:rsidRPr="00682908" w:rsidRDefault="00814A50" w:rsidP="00814A50">
      <w:pPr>
        <w:pStyle w:val="ERCOText"/>
        <w:outlineLvl w:val="0"/>
        <w:rPr>
          <w:b/>
        </w:rPr>
      </w:pPr>
    </w:p>
    <w:p w14:paraId="385F0CDC" w14:textId="77777777" w:rsidR="00814A50" w:rsidRPr="00682908" w:rsidRDefault="00814A50" w:rsidP="00814A50">
      <w:pPr>
        <w:pStyle w:val="ERCOText"/>
        <w:outlineLvl w:val="0"/>
        <w:rPr>
          <w:b/>
        </w:rPr>
      </w:pPr>
    </w:p>
    <w:p w14:paraId="317D29B7" w14:textId="77777777" w:rsidR="00814A50" w:rsidRPr="00682908" w:rsidRDefault="00814A50" w:rsidP="00814A50">
      <w:pPr>
        <w:pStyle w:val="ERCOText"/>
        <w:outlineLvl w:val="0"/>
        <w:rPr>
          <w:b/>
        </w:rPr>
      </w:pPr>
    </w:p>
    <w:p w14:paraId="29B62A7F" w14:textId="77777777" w:rsidR="00814A50" w:rsidRPr="00682908" w:rsidRDefault="00814A50" w:rsidP="00814A50">
      <w:pPr>
        <w:pStyle w:val="ERCOText"/>
        <w:outlineLvl w:val="0"/>
        <w:rPr>
          <w:b/>
        </w:rPr>
      </w:pPr>
    </w:p>
    <w:p w14:paraId="4C891BE2" w14:textId="77777777" w:rsidR="00814A50" w:rsidRPr="00682908" w:rsidRDefault="00814A50" w:rsidP="00814A50">
      <w:pPr>
        <w:pStyle w:val="ERCOText"/>
        <w:outlineLvl w:val="0"/>
        <w:rPr>
          <w:b/>
        </w:rPr>
      </w:pPr>
    </w:p>
    <w:p w14:paraId="007DB310" w14:textId="01125EFC" w:rsidR="009A2F4B" w:rsidRPr="00682908" w:rsidRDefault="009A2F4B" w:rsidP="009A2F4B">
      <w:pPr>
        <w:pStyle w:val="ERCOberschrift"/>
      </w:pPr>
      <w:r w:rsidRPr="00682908">
        <w:lastRenderedPageBreak/>
        <w:t>Images</w:t>
      </w:r>
    </w:p>
    <w:p w14:paraId="079CD1E6" w14:textId="77777777" w:rsidR="00B254E5" w:rsidRPr="00682908" w:rsidRDefault="00B254E5" w:rsidP="00B254E5">
      <w:pPr>
        <w:rPr>
          <w:rFonts w:ascii="Arial" w:hAnsi="Arial" w:cs="Arial"/>
          <w:b/>
          <w:bCs/>
          <w:noProof/>
          <w:sz w:val="20"/>
        </w:rPr>
      </w:pPr>
    </w:p>
    <w:p w14:paraId="262D28BE" w14:textId="77777777" w:rsidR="00B254E5" w:rsidRPr="00682908" w:rsidRDefault="00B254E5" w:rsidP="00B254E5">
      <w:pPr>
        <w:rPr>
          <w:rFonts w:ascii="Arial" w:hAnsi="Arial" w:cs="Arial"/>
          <w:sz w:val="20"/>
        </w:rPr>
        <w:sectPr w:rsidR="00B254E5" w:rsidRPr="00682908">
          <w:headerReference w:type="default" r:id="rId19"/>
          <w:footerReference w:type="default" r:id="rId20"/>
          <w:pgSz w:w="11907" w:h="16840" w:code="9"/>
          <w:pgMar w:top="2438" w:right="850" w:bottom="1134" w:left="4139" w:header="720" w:footer="585" w:gutter="0"/>
          <w:cols w:space="720"/>
        </w:sectPr>
      </w:pPr>
      <w:bookmarkStart w:id="0" w:name="_Hlk90476712"/>
    </w:p>
    <w:p w14:paraId="2D80BFBD" w14:textId="77777777" w:rsidR="00B254E5" w:rsidRPr="00682908" w:rsidRDefault="00B254E5" w:rsidP="00B254E5">
      <w:pPr>
        <w:rPr>
          <w:rFonts w:ascii="Arial" w:hAnsi="Arial" w:cs="Arial"/>
          <w:sz w:val="20"/>
        </w:rPr>
      </w:pPr>
      <w:r w:rsidRPr="00682908">
        <w:rPr>
          <w:rFonts w:ascii="Arial" w:hAnsi="Arial" w:cs="Arial"/>
          <w:noProof/>
          <w:color w:val="FF0000"/>
          <w:sz w:val="22"/>
          <w:szCs w:val="22"/>
        </w:rPr>
        <w:drawing>
          <wp:inline distT="0" distB="0" distL="0" distR="0" wp14:anchorId="1A09A481" wp14:editId="7EF8B5D0">
            <wp:extent cx="1758950" cy="749030"/>
            <wp:effectExtent l="0" t="0" r="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1760000" cy="749477"/>
                    </a:xfrm>
                    <a:prstGeom prst="rect">
                      <a:avLst/>
                    </a:prstGeom>
                    <a:ln>
                      <a:noFill/>
                    </a:ln>
                    <a:extLst>
                      <a:ext uri="{53640926-AAD7-44D8-BBD7-CCE9431645EC}">
                        <a14:shadowObscured xmlns:a14="http://schemas.microsoft.com/office/drawing/2010/main"/>
                      </a:ext>
                    </a:extLst>
                  </pic:spPr>
                </pic:pic>
              </a:graphicData>
            </a:graphic>
          </wp:inline>
        </w:drawing>
      </w:r>
      <w:bookmarkEnd w:id="0"/>
    </w:p>
    <w:p w14:paraId="3F4890C6" w14:textId="77777777" w:rsidR="00B254E5" w:rsidRPr="00682908" w:rsidRDefault="00B254E5" w:rsidP="00B254E5">
      <w:pPr>
        <w:rPr>
          <w:rFonts w:ascii="Arial" w:hAnsi="Arial"/>
          <w:sz w:val="20"/>
        </w:rPr>
      </w:pPr>
    </w:p>
    <w:p w14:paraId="5DE6D0F9" w14:textId="77777777" w:rsidR="00B254E5" w:rsidRPr="00682908" w:rsidRDefault="00B254E5" w:rsidP="00B254E5">
      <w:pPr>
        <w:rPr>
          <w:rFonts w:ascii="Arial" w:hAnsi="Arial"/>
          <w:sz w:val="20"/>
        </w:rPr>
      </w:pPr>
    </w:p>
    <w:p w14:paraId="41455C8C" w14:textId="618C6218" w:rsidR="00B254E5" w:rsidRPr="00682908" w:rsidRDefault="00682908" w:rsidP="00B254E5">
      <w:pPr>
        <w:rPr>
          <w:rFonts w:ascii="Arial" w:hAnsi="Arial" w:cs="Arial"/>
          <w:sz w:val="20"/>
          <w:vertAlign w:val="superscript"/>
        </w:rPr>
      </w:pPr>
      <w:r w:rsidRPr="00682908">
        <w:rPr>
          <w:rFonts w:ascii="Arial" w:hAnsi="Arial" w:cs="Arial"/>
          <w:sz w:val="20"/>
        </w:rPr>
        <w:t xml:space="preserve">Quinta recessed spotlights combine the </w:t>
      </w:r>
      <w:proofErr w:type="spellStart"/>
      <w:r w:rsidRPr="00682908">
        <w:rPr>
          <w:rFonts w:ascii="Arial" w:hAnsi="Arial" w:cs="Arial"/>
          <w:sz w:val="20"/>
        </w:rPr>
        <w:t>darklight</w:t>
      </w:r>
      <w:proofErr w:type="spellEnd"/>
      <w:r w:rsidRPr="00682908">
        <w:rPr>
          <w:rFonts w:ascii="Arial" w:hAnsi="Arial" w:cs="Arial"/>
          <w:sz w:val="20"/>
        </w:rPr>
        <w:t xml:space="preserve"> lens technology from the Eclipse and </w:t>
      </w:r>
      <w:proofErr w:type="spellStart"/>
      <w:r w:rsidRPr="00682908">
        <w:rPr>
          <w:rFonts w:ascii="Arial" w:hAnsi="Arial" w:cs="Arial"/>
          <w:sz w:val="20"/>
        </w:rPr>
        <w:t>Uniscan</w:t>
      </w:r>
      <w:proofErr w:type="spellEnd"/>
      <w:r w:rsidRPr="00682908">
        <w:rPr>
          <w:rFonts w:ascii="Arial" w:hAnsi="Arial" w:cs="Arial"/>
          <w:sz w:val="20"/>
        </w:rPr>
        <w:t xml:space="preserve"> spotlight ranges with the recessed system of ERCO downlights such as Atrium, </w:t>
      </w:r>
      <w:proofErr w:type="spellStart"/>
      <w:r w:rsidRPr="00682908">
        <w:rPr>
          <w:rFonts w:ascii="Arial" w:hAnsi="Arial" w:cs="Arial"/>
          <w:sz w:val="20"/>
        </w:rPr>
        <w:t>Iku</w:t>
      </w:r>
      <w:proofErr w:type="spellEnd"/>
      <w:r w:rsidRPr="00682908">
        <w:rPr>
          <w:rFonts w:ascii="Arial" w:hAnsi="Arial" w:cs="Arial"/>
          <w:sz w:val="20"/>
        </w:rPr>
        <w:t xml:space="preserve"> and Quintessence.</w:t>
      </w:r>
      <w:r w:rsidRPr="00682908">
        <w:rPr>
          <w:rFonts w:ascii="Arial" w:hAnsi="Arial" w:cs="Arial"/>
          <w:sz w:val="20"/>
        </w:rPr>
        <w:br/>
      </w:r>
    </w:p>
    <w:p w14:paraId="1CFC438C" w14:textId="77777777" w:rsidR="00B254E5" w:rsidRPr="00682908" w:rsidRDefault="00B254E5" w:rsidP="00B254E5">
      <w:pPr>
        <w:rPr>
          <w:rFonts w:ascii="Arial" w:hAnsi="Arial" w:cs="Arial"/>
          <w:sz w:val="20"/>
          <w:vertAlign w:val="superscript"/>
        </w:rPr>
      </w:pPr>
    </w:p>
    <w:p w14:paraId="14B81FCA" w14:textId="77777777" w:rsidR="00B254E5" w:rsidRPr="00682908" w:rsidRDefault="00B254E5" w:rsidP="00B254E5">
      <w:pPr>
        <w:rPr>
          <w:rFonts w:ascii="Arial" w:hAnsi="Arial" w:cs="Arial"/>
          <w:sz w:val="20"/>
          <w:vertAlign w:val="superscript"/>
        </w:rPr>
      </w:pPr>
      <w:r w:rsidRPr="00682908">
        <w:rPr>
          <w:rFonts w:ascii="Arial" w:hAnsi="Arial" w:cs="Arial"/>
          <w:sz w:val="20"/>
        </w:rPr>
        <w:t>Copyright:  ERCO GmbH</w:t>
      </w:r>
    </w:p>
    <w:p w14:paraId="76A83842" w14:textId="77777777" w:rsidR="00B254E5" w:rsidRPr="00682908" w:rsidRDefault="00B254E5" w:rsidP="00B254E5">
      <w:pPr>
        <w:rPr>
          <w:rFonts w:ascii="Arial" w:hAnsi="Arial" w:cs="Arial"/>
          <w:color w:val="FF0000"/>
          <w:sz w:val="22"/>
          <w:szCs w:val="22"/>
        </w:rPr>
        <w:sectPr w:rsidR="00B254E5" w:rsidRPr="00682908" w:rsidSect="001219CB">
          <w:type w:val="continuous"/>
          <w:pgSz w:w="11907" w:h="16840" w:code="9"/>
          <w:pgMar w:top="2438" w:right="850" w:bottom="1134" w:left="4139" w:header="720" w:footer="585" w:gutter="0"/>
          <w:cols w:num="2" w:space="624" w:equalWidth="0">
            <w:col w:w="3119" w:space="624"/>
            <w:col w:w="3175"/>
          </w:cols>
        </w:sectPr>
      </w:pPr>
    </w:p>
    <w:p w14:paraId="2E833ECE" w14:textId="77777777" w:rsidR="00B254E5" w:rsidRPr="00682908" w:rsidRDefault="00B254E5" w:rsidP="00B254E5">
      <w:pPr>
        <w:rPr>
          <w:rFonts w:ascii="Arial" w:hAnsi="Arial" w:cs="Arial"/>
          <w:color w:val="FF0000"/>
          <w:sz w:val="22"/>
          <w:szCs w:val="22"/>
        </w:rPr>
      </w:pPr>
    </w:p>
    <w:p w14:paraId="7C0D1E01" w14:textId="77777777" w:rsidR="00B254E5" w:rsidRPr="00682908" w:rsidRDefault="00B254E5" w:rsidP="00B254E5">
      <w:pPr>
        <w:rPr>
          <w:rFonts w:ascii="Arial" w:hAnsi="Arial" w:cs="Arial"/>
          <w:b/>
          <w:bCs/>
          <w:noProof/>
          <w:sz w:val="20"/>
        </w:rPr>
      </w:pPr>
    </w:p>
    <w:p w14:paraId="1E44FCE8" w14:textId="77777777" w:rsidR="00B254E5" w:rsidRPr="00682908" w:rsidRDefault="00B254E5" w:rsidP="00B254E5">
      <w:pPr>
        <w:rPr>
          <w:rFonts w:ascii="Arial" w:hAnsi="Arial" w:cs="Arial"/>
          <w:b/>
          <w:bCs/>
          <w:noProof/>
          <w:sz w:val="20"/>
        </w:rPr>
      </w:pPr>
    </w:p>
    <w:p w14:paraId="57A72387" w14:textId="77777777" w:rsidR="00B254E5" w:rsidRPr="00682908" w:rsidRDefault="00B254E5" w:rsidP="00B254E5">
      <w:pPr>
        <w:rPr>
          <w:rFonts w:ascii="Arial" w:hAnsi="Arial" w:cs="Arial"/>
          <w:b/>
          <w:bCs/>
          <w:noProof/>
          <w:sz w:val="20"/>
        </w:rPr>
      </w:pPr>
    </w:p>
    <w:p w14:paraId="420AC450" w14:textId="77777777" w:rsidR="00B254E5" w:rsidRPr="00682908" w:rsidRDefault="00B254E5" w:rsidP="00B254E5">
      <w:pPr>
        <w:rPr>
          <w:rFonts w:ascii="Arial" w:hAnsi="Arial" w:cs="Arial"/>
          <w:b/>
          <w:bCs/>
          <w:noProof/>
          <w:sz w:val="20"/>
        </w:rPr>
      </w:pPr>
    </w:p>
    <w:p w14:paraId="321A1BD6" w14:textId="77777777" w:rsidR="00B254E5" w:rsidRPr="00682908" w:rsidRDefault="00B254E5" w:rsidP="00B254E5">
      <w:pPr>
        <w:rPr>
          <w:rFonts w:ascii="Arial" w:hAnsi="Arial" w:cs="Arial"/>
          <w:sz w:val="20"/>
        </w:rPr>
        <w:sectPr w:rsidR="00B254E5" w:rsidRPr="00682908" w:rsidSect="00E13F13">
          <w:type w:val="continuous"/>
          <w:pgSz w:w="11907" w:h="16840" w:code="9"/>
          <w:pgMar w:top="2438" w:right="850" w:bottom="1134" w:left="4139" w:header="720" w:footer="585" w:gutter="0"/>
          <w:cols w:space="720"/>
        </w:sectPr>
      </w:pPr>
    </w:p>
    <w:p w14:paraId="2EAAB45D" w14:textId="77777777" w:rsidR="00B254E5" w:rsidRPr="00682908" w:rsidRDefault="00B254E5" w:rsidP="00B254E5">
      <w:pPr>
        <w:rPr>
          <w:rFonts w:ascii="Arial" w:hAnsi="Arial" w:cs="Arial"/>
          <w:sz w:val="20"/>
        </w:rPr>
      </w:pPr>
      <w:r w:rsidRPr="00682908">
        <w:rPr>
          <w:rFonts w:ascii="Arial" w:hAnsi="Arial" w:cs="Arial"/>
          <w:noProof/>
          <w:sz w:val="20"/>
        </w:rPr>
        <w:drawing>
          <wp:inline distT="0" distB="0" distL="0" distR="0" wp14:anchorId="2663DB4F" wp14:editId="5FE12B28">
            <wp:extent cx="1979756" cy="1400783"/>
            <wp:effectExtent l="0" t="0" r="190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rotWithShape="1">
                    <a:blip r:embed="rId22" cstate="email">
                      <a:extLst>
                        <a:ext uri="{28A0092B-C50C-407E-A947-70E740481C1C}">
                          <a14:useLocalDpi xmlns:a14="http://schemas.microsoft.com/office/drawing/2010/main"/>
                        </a:ext>
                      </a:extLst>
                    </a:blip>
                    <a:srcRect/>
                    <a:stretch/>
                  </pic:blipFill>
                  <pic:spPr bwMode="auto">
                    <a:xfrm>
                      <a:off x="0" y="0"/>
                      <a:ext cx="1980000" cy="1400955"/>
                    </a:xfrm>
                    <a:prstGeom prst="rect">
                      <a:avLst/>
                    </a:prstGeom>
                    <a:ln>
                      <a:noFill/>
                    </a:ln>
                    <a:extLst>
                      <a:ext uri="{53640926-AAD7-44D8-BBD7-CCE9431645EC}">
                        <a14:shadowObscured xmlns:a14="http://schemas.microsoft.com/office/drawing/2010/main"/>
                      </a:ext>
                    </a:extLst>
                  </pic:spPr>
                </pic:pic>
              </a:graphicData>
            </a:graphic>
          </wp:inline>
        </w:drawing>
      </w:r>
    </w:p>
    <w:p w14:paraId="62F7B7EF" w14:textId="2089F089" w:rsidR="00B254E5" w:rsidRPr="00682908" w:rsidRDefault="00682908" w:rsidP="00B254E5">
      <w:pPr>
        <w:rPr>
          <w:rFonts w:ascii="Arial" w:hAnsi="Arial" w:cs="Arial"/>
          <w:sz w:val="20"/>
        </w:rPr>
      </w:pPr>
      <w:r w:rsidRPr="00682908">
        <w:rPr>
          <w:rFonts w:ascii="Arial" w:hAnsi="Arial" w:cs="Arial"/>
          <w:sz w:val="20"/>
        </w:rPr>
        <w:t xml:space="preserve">The new Quinta recessed spotlights supplement ceiling-integrated general lighting with components such as accent lighting and </w:t>
      </w:r>
      <w:proofErr w:type="spellStart"/>
      <w:r w:rsidRPr="00682908">
        <w:rPr>
          <w:rFonts w:ascii="Arial" w:hAnsi="Arial" w:cs="Arial"/>
          <w:sz w:val="20"/>
        </w:rPr>
        <w:t>wallwashing</w:t>
      </w:r>
      <w:proofErr w:type="spellEnd"/>
      <w:r w:rsidRPr="00682908">
        <w:rPr>
          <w:rFonts w:ascii="Arial" w:hAnsi="Arial" w:cs="Arial"/>
          <w:sz w:val="20"/>
        </w:rPr>
        <w:t>.</w:t>
      </w:r>
      <w:r w:rsidRPr="00682908">
        <w:rPr>
          <w:rFonts w:ascii="Arial" w:hAnsi="Arial" w:cs="Arial"/>
          <w:sz w:val="20"/>
        </w:rPr>
        <w:br/>
      </w:r>
    </w:p>
    <w:p w14:paraId="545847AE" w14:textId="77777777" w:rsidR="00B254E5" w:rsidRPr="00682908" w:rsidRDefault="00B254E5" w:rsidP="00B254E5">
      <w:pPr>
        <w:rPr>
          <w:rFonts w:ascii="Arial" w:hAnsi="Arial" w:cs="Arial"/>
          <w:sz w:val="20"/>
        </w:rPr>
      </w:pPr>
    </w:p>
    <w:p w14:paraId="59C2C1B7" w14:textId="77777777" w:rsidR="00B254E5" w:rsidRPr="00682908" w:rsidRDefault="00B254E5" w:rsidP="00B254E5">
      <w:pPr>
        <w:rPr>
          <w:rFonts w:ascii="Arial" w:hAnsi="Arial" w:cs="Arial"/>
          <w:sz w:val="20"/>
        </w:rPr>
      </w:pPr>
      <w:r w:rsidRPr="00682908">
        <w:rPr>
          <w:rFonts w:ascii="Arial" w:hAnsi="Arial" w:cs="Arial"/>
          <w:sz w:val="20"/>
        </w:rPr>
        <w:t>Copyright:  ERCO GmbH</w:t>
      </w:r>
      <w:r w:rsidRPr="00682908">
        <w:rPr>
          <w:rFonts w:ascii="Arial" w:hAnsi="Arial" w:cs="Arial"/>
          <w:sz w:val="20"/>
        </w:rPr>
        <w:br/>
      </w:r>
    </w:p>
    <w:p w14:paraId="1F8E6BB7" w14:textId="77777777" w:rsidR="00B254E5" w:rsidRPr="00682908" w:rsidRDefault="00B254E5" w:rsidP="00B254E5">
      <w:pPr>
        <w:rPr>
          <w:rFonts w:ascii="Arial" w:hAnsi="Arial" w:cs="Arial"/>
          <w:sz w:val="20"/>
        </w:rPr>
        <w:sectPr w:rsidR="00B254E5" w:rsidRPr="00682908" w:rsidSect="001219CB">
          <w:type w:val="continuous"/>
          <w:pgSz w:w="11907" w:h="16840" w:code="9"/>
          <w:pgMar w:top="2438" w:right="850" w:bottom="1134" w:left="4139" w:header="720" w:footer="585" w:gutter="0"/>
          <w:cols w:num="2" w:space="624" w:equalWidth="0">
            <w:col w:w="3119" w:space="624"/>
            <w:col w:w="3175"/>
          </w:cols>
        </w:sectPr>
      </w:pPr>
      <w:r w:rsidRPr="00682908">
        <w:rPr>
          <w:rFonts w:ascii="Arial" w:hAnsi="Arial" w:cs="Arial"/>
          <w:sz w:val="20"/>
        </w:rPr>
        <w:t xml:space="preserve">                         </w:t>
      </w:r>
      <w:r w:rsidRPr="00682908">
        <w:rPr>
          <w:rFonts w:ascii="Arial" w:hAnsi="Arial" w:cs="Arial"/>
          <w:sz w:val="20"/>
        </w:rPr>
        <w:tab/>
        <w:t xml:space="preserve"> </w:t>
      </w:r>
    </w:p>
    <w:p w14:paraId="35C703FA" w14:textId="77777777" w:rsidR="00B254E5" w:rsidRPr="00682908" w:rsidRDefault="00B254E5" w:rsidP="00B254E5">
      <w:pPr>
        <w:rPr>
          <w:rFonts w:ascii="Arial" w:hAnsi="Arial" w:cs="Arial"/>
          <w:color w:val="FF0000"/>
          <w:sz w:val="20"/>
        </w:rPr>
        <w:sectPr w:rsidR="00B254E5" w:rsidRPr="00682908" w:rsidSect="00E13F13">
          <w:type w:val="continuous"/>
          <w:pgSz w:w="11907" w:h="16840" w:code="9"/>
          <w:pgMar w:top="2438" w:right="850" w:bottom="1134" w:left="4139" w:header="720" w:footer="585" w:gutter="0"/>
          <w:cols w:space="720"/>
        </w:sectPr>
      </w:pPr>
    </w:p>
    <w:p w14:paraId="2EF06603" w14:textId="77777777" w:rsidR="00B254E5" w:rsidRPr="00682908" w:rsidRDefault="00B254E5" w:rsidP="00B254E5">
      <w:pPr>
        <w:rPr>
          <w:rFonts w:ascii="Arial" w:hAnsi="Arial" w:cs="Arial"/>
          <w:color w:val="FF0000"/>
          <w:sz w:val="20"/>
        </w:rPr>
      </w:pPr>
      <w:r w:rsidRPr="00682908">
        <w:rPr>
          <w:rFonts w:ascii="Arial" w:hAnsi="Arial" w:cs="Arial"/>
          <w:noProof/>
          <w:color w:val="FF0000"/>
          <w:sz w:val="20"/>
        </w:rPr>
        <w:drawing>
          <wp:inline distT="0" distB="0" distL="0" distR="0" wp14:anchorId="5C4185FB" wp14:editId="58BDCFF7">
            <wp:extent cx="1980000" cy="1868400"/>
            <wp:effectExtent l="0" t="0" r="127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23" cstate="email">
                      <a:extLst>
                        <a:ext uri="{28A0092B-C50C-407E-A947-70E740481C1C}">
                          <a14:useLocalDpi xmlns:a14="http://schemas.microsoft.com/office/drawing/2010/main"/>
                        </a:ext>
                      </a:extLst>
                    </a:blip>
                    <a:stretch>
                      <a:fillRect/>
                    </a:stretch>
                  </pic:blipFill>
                  <pic:spPr bwMode="auto">
                    <a:xfrm>
                      <a:off x="0" y="0"/>
                      <a:ext cx="1980000" cy="1868400"/>
                    </a:xfrm>
                    <a:prstGeom prst="rect">
                      <a:avLst/>
                    </a:prstGeom>
                    <a:ln>
                      <a:noFill/>
                    </a:ln>
                    <a:extLst>
                      <a:ext uri="{53640926-AAD7-44D8-BBD7-CCE9431645EC}">
                        <a14:shadowObscured xmlns:a14="http://schemas.microsoft.com/office/drawing/2010/main"/>
                      </a:ext>
                    </a:extLst>
                  </pic:spPr>
                </pic:pic>
              </a:graphicData>
            </a:graphic>
          </wp:inline>
        </w:drawing>
      </w:r>
    </w:p>
    <w:p w14:paraId="578652E9" w14:textId="77777777" w:rsidR="00B254E5" w:rsidRPr="00682908" w:rsidRDefault="00B254E5" w:rsidP="00B254E5">
      <w:pPr>
        <w:rPr>
          <w:rFonts w:ascii="Arial" w:hAnsi="Arial" w:cs="Arial"/>
          <w:sz w:val="20"/>
        </w:rPr>
      </w:pPr>
    </w:p>
    <w:p w14:paraId="57279BF8" w14:textId="77777777" w:rsidR="00B254E5" w:rsidRPr="00682908" w:rsidRDefault="00B254E5" w:rsidP="00B254E5">
      <w:pPr>
        <w:rPr>
          <w:rFonts w:ascii="Arial" w:hAnsi="Arial" w:cs="Arial"/>
          <w:sz w:val="20"/>
        </w:rPr>
      </w:pPr>
    </w:p>
    <w:p w14:paraId="25976571" w14:textId="77777777" w:rsidR="00B254E5" w:rsidRPr="00682908" w:rsidRDefault="00B254E5" w:rsidP="00B254E5">
      <w:pPr>
        <w:rPr>
          <w:rFonts w:ascii="Arial" w:hAnsi="Arial" w:cs="Arial"/>
          <w:sz w:val="20"/>
        </w:rPr>
      </w:pPr>
    </w:p>
    <w:p w14:paraId="3C1B6C8E" w14:textId="77777777" w:rsidR="00B254E5" w:rsidRPr="00682908" w:rsidRDefault="00B254E5" w:rsidP="00B254E5">
      <w:pPr>
        <w:rPr>
          <w:rFonts w:ascii="Arial" w:hAnsi="Arial" w:cs="Arial"/>
          <w:sz w:val="20"/>
        </w:rPr>
      </w:pPr>
    </w:p>
    <w:p w14:paraId="03204886" w14:textId="77777777" w:rsidR="00B254E5" w:rsidRPr="00682908" w:rsidRDefault="00B254E5" w:rsidP="00B254E5">
      <w:pPr>
        <w:rPr>
          <w:rFonts w:ascii="Arial" w:hAnsi="Arial" w:cs="Arial"/>
          <w:sz w:val="20"/>
        </w:rPr>
      </w:pPr>
    </w:p>
    <w:p w14:paraId="3A41E854" w14:textId="77777777" w:rsidR="00682908" w:rsidRPr="00682908" w:rsidRDefault="00682908" w:rsidP="00682908">
      <w:pPr>
        <w:rPr>
          <w:rFonts w:ascii="Arial" w:hAnsi="Arial" w:cs="Arial"/>
          <w:sz w:val="20"/>
        </w:rPr>
      </w:pPr>
      <w:r w:rsidRPr="00682908">
        <w:rPr>
          <w:rFonts w:ascii="Arial" w:hAnsi="Arial" w:cs="Arial"/>
          <w:sz w:val="20"/>
        </w:rPr>
        <w:t>With four sizes starting from 113mm diameter, Quinta covers a wide wattage spectrum and is thus suitable for room heights from 3m to 8m.</w:t>
      </w:r>
    </w:p>
    <w:p w14:paraId="55CCF8F6" w14:textId="77777777" w:rsidR="00B254E5" w:rsidRPr="00682908" w:rsidRDefault="00B254E5" w:rsidP="00B254E5">
      <w:pPr>
        <w:rPr>
          <w:rFonts w:ascii="Arial" w:hAnsi="Arial" w:cs="Arial"/>
          <w:sz w:val="20"/>
        </w:rPr>
      </w:pPr>
    </w:p>
    <w:p w14:paraId="3377E527" w14:textId="77777777" w:rsidR="00B254E5" w:rsidRPr="00682908" w:rsidRDefault="00B254E5" w:rsidP="00B254E5">
      <w:pPr>
        <w:rPr>
          <w:rFonts w:ascii="Arial" w:hAnsi="Arial" w:cs="Arial"/>
          <w:sz w:val="20"/>
        </w:rPr>
      </w:pPr>
    </w:p>
    <w:p w14:paraId="199ED406" w14:textId="77777777" w:rsidR="00B254E5" w:rsidRPr="00682908" w:rsidRDefault="00B254E5" w:rsidP="00B254E5">
      <w:pPr>
        <w:rPr>
          <w:rFonts w:ascii="Arial" w:hAnsi="Arial" w:cs="Arial"/>
          <w:sz w:val="20"/>
        </w:rPr>
      </w:pPr>
      <w:r w:rsidRPr="00682908">
        <w:rPr>
          <w:rFonts w:ascii="Arial" w:hAnsi="Arial" w:cs="Arial"/>
          <w:sz w:val="20"/>
        </w:rPr>
        <w:t>Copyright: ERCO GmbH</w:t>
      </w:r>
    </w:p>
    <w:p w14:paraId="7D38AF43" w14:textId="77777777" w:rsidR="00B254E5" w:rsidRPr="00682908" w:rsidRDefault="00B254E5" w:rsidP="00B254E5">
      <w:pPr>
        <w:rPr>
          <w:rFonts w:ascii="Arial" w:hAnsi="Arial" w:cs="Arial"/>
          <w:sz w:val="20"/>
        </w:rPr>
      </w:pPr>
    </w:p>
    <w:p w14:paraId="02A88951" w14:textId="77777777" w:rsidR="00B254E5" w:rsidRPr="00682908" w:rsidRDefault="00B254E5" w:rsidP="00B254E5">
      <w:pPr>
        <w:rPr>
          <w:rFonts w:ascii="Arial" w:hAnsi="Arial" w:cs="Arial"/>
          <w:sz w:val="20"/>
        </w:rPr>
      </w:pPr>
    </w:p>
    <w:p w14:paraId="16A8922A" w14:textId="77777777" w:rsidR="00B254E5" w:rsidRPr="00682908" w:rsidRDefault="00B254E5" w:rsidP="00B254E5">
      <w:pPr>
        <w:rPr>
          <w:rFonts w:ascii="Arial" w:hAnsi="Arial" w:cs="Arial"/>
          <w:sz w:val="20"/>
        </w:rPr>
      </w:pPr>
    </w:p>
    <w:p w14:paraId="5BFC0F67" w14:textId="77777777" w:rsidR="00B254E5" w:rsidRPr="00682908" w:rsidRDefault="00B254E5" w:rsidP="00B254E5">
      <w:pPr>
        <w:rPr>
          <w:rFonts w:ascii="Arial" w:hAnsi="Arial" w:cs="Arial"/>
          <w:sz w:val="20"/>
        </w:rPr>
      </w:pPr>
    </w:p>
    <w:p w14:paraId="6FE7D176" w14:textId="77777777" w:rsidR="00B254E5" w:rsidRPr="00682908" w:rsidRDefault="00B254E5" w:rsidP="00B254E5">
      <w:pPr>
        <w:rPr>
          <w:rFonts w:ascii="Arial" w:hAnsi="Arial" w:cs="Arial"/>
          <w:sz w:val="20"/>
        </w:rPr>
        <w:sectPr w:rsidR="00B254E5" w:rsidRPr="00682908" w:rsidSect="001219CB">
          <w:type w:val="continuous"/>
          <w:pgSz w:w="11907" w:h="16840" w:code="9"/>
          <w:pgMar w:top="2438" w:right="850" w:bottom="1134" w:left="4139" w:header="720" w:footer="585" w:gutter="0"/>
          <w:cols w:num="2" w:space="624" w:equalWidth="0">
            <w:col w:w="3119" w:space="624"/>
            <w:col w:w="3175"/>
          </w:cols>
        </w:sectPr>
      </w:pPr>
    </w:p>
    <w:p w14:paraId="2B5B7D0D" w14:textId="77777777" w:rsidR="00B254E5" w:rsidRPr="00682908" w:rsidRDefault="00B254E5" w:rsidP="00B254E5">
      <w:pPr>
        <w:rPr>
          <w:rFonts w:ascii="Arial" w:hAnsi="Arial" w:cs="Arial"/>
          <w:color w:val="FF0000"/>
          <w:sz w:val="20"/>
        </w:rPr>
        <w:sectPr w:rsidR="00B254E5" w:rsidRPr="00682908" w:rsidSect="00E13F13">
          <w:type w:val="continuous"/>
          <w:pgSz w:w="11907" w:h="16840" w:code="9"/>
          <w:pgMar w:top="2438" w:right="850" w:bottom="1134" w:left="4139" w:header="720" w:footer="585" w:gutter="0"/>
          <w:cols w:space="720"/>
        </w:sectPr>
      </w:pPr>
      <w:bookmarkStart w:id="1" w:name="_Hlk90474871"/>
    </w:p>
    <w:p w14:paraId="6FD925D3" w14:textId="77777777" w:rsidR="00B254E5" w:rsidRPr="00682908" w:rsidRDefault="00B254E5" w:rsidP="00B254E5">
      <w:pPr>
        <w:rPr>
          <w:rFonts w:ascii="Arial" w:hAnsi="Arial" w:cs="Arial"/>
          <w:color w:val="FF0000"/>
          <w:sz w:val="20"/>
        </w:rPr>
      </w:pPr>
      <w:r w:rsidRPr="00682908">
        <w:rPr>
          <w:rFonts w:ascii="Arial" w:hAnsi="Arial" w:cs="Arial"/>
          <w:noProof/>
          <w:color w:val="FF0000"/>
          <w:sz w:val="20"/>
        </w:rPr>
        <w:drawing>
          <wp:inline distT="0" distB="0" distL="0" distR="0" wp14:anchorId="04E01226" wp14:editId="2324DFFF">
            <wp:extent cx="1980000" cy="990000"/>
            <wp:effectExtent l="0" t="0" r="1270" b="63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24" cstate="email">
                      <a:extLst>
                        <a:ext uri="{28A0092B-C50C-407E-A947-70E740481C1C}">
                          <a14:useLocalDpi xmlns:a14="http://schemas.microsoft.com/office/drawing/2010/main"/>
                        </a:ext>
                      </a:extLst>
                    </a:blip>
                    <a:stretch>
                      <a:fillRect/>
                    </a:stretch>
                  </pic:blipFill>
                  <pic:spPr>
                    <a:xfrm>
                      <a:off x="0" y="0"/>
                      <a:ext cx="1980000" cy="990000"/>
                    </a:xfrm>
                    <a:prstGeom prst="rect">
                      <a:avLst/>
                    </a:prstGeom>
                  </pic:spPr>
                </pic:pic>
              </a:graphicData>
            </a:graphic>
          </wp:inline>
        </w:drawing>
      </w:r>
    </w:p>
    <w:bookmarkEnd w:id="1"/>
    <w:p w14:paraId="788D0224" w14:textId="77777777" w:rsidR="00B254E5" w:rsidRPr="00682908" w:rsidRDefault="00B254E5" w:rsidP="00B254E5">
      <w:pPr>
        <w:rPr>
          <w:rFonts w:ascii="Arial" w:hAnsi="Arial" w:cs="Arial"/>
          <w:sz w:val="20"/>
        </w:rPr>
      </w:pPr>
    </w:p>
    <w:p w14:paraId="54980DE5" w14:textId="77777777" w:rsidR="00B254E5" w:rsidRPr="00682908" w:rsidRDefault="00B254E5" w:rsidP="00B254E5">
      <w:pPr>
        <w:rPr>
          <w:rFonts w:ascii="Arial" w:hAnsi="Arial" w:cs="Arial"/>
          <w:sz w:val="20"/>
        </w:rPr>
      </w:pPr>
    </w:p>
    <w:p w14:paraId="6859FCE8" w14:textId="77777777" w:rsidR="00B254E5" w:rsidRPr="00682908" w:rsidRDefault="00B254E5" w:rsidP="00B254E5">
      <w:pPr>
        <w:rPr>
          <w:rFonts w:ascii="Arial" w:hAnsi="Arial" w:cs="Arial"/>
          <w:sz w:val="20"/>
        </w:rPr>
      </w:pPr>
    </w:p>
    <w:p w14:paraId="5F482DA4" w14:textId="77777777" w:rsidR="00B254E5" w:rsidRPr="00682908" w:rsidRDefault="00B254E5" w:rsidP="00B254E5">
      <w:pPr>
        <w:rPr>
          <w:rFonts w:ascii="Arial" w:hAnsi="Arial" w:cs="Arial"/>
          <w:sz w:val="20"/>
        </w:rPr>
      </w:pPr>
    </w:p>
    <w:p w14:paraId="6F0BD2DA" w14:textId="77777777" w:rsidR="00B254E5" w:rsidRPr="00682908" w:rsidRDefault="00B254E5" w:rsidP="00B254E5">
      <w:pPr>
        <w:rPr>
          <w:rFonts w:ascii="Arial" w:hAnsi="Arial" w:cs="Arial"/>
          <w:sz w:val="20"/>
        </w:rPr>
      </w:pPr>
    </w:p>
    <w:p w14:paraId="33A4F313" w14:textId="77777777" w:rsidR="00B254E5" w:rsidRPr="00682908" w:rsidRDefault="00B254E5" w:rsidP="00B254E5">
      <w:pPr>
        <w:rPr>
          <w:rFonts w:ascii="Arial" w:hAnsi="Arial" w:cs="Arial"/>
          <w:sz w:val="20"/>
        </w:rPr>
      </w:pPr>
    </w:p>
    <w:p w14:paraId="231D40E1" w14:textId="77777777" w:rsidR="00682908" w:rsidRPr="00682908" w:rsidRDefault="00682908" w:rsidP="00682908">
      <w:pPr>
        <w:rPr>
          <w:rFonts w:ascii="Arial" w:hAnsi="Arial" w:cs="Arial"/>
          <w:sz w:val="20"/>
        </w:rPr>
      </w:pPr>
      <w:r w:rsidRPr="00682908">
        <w:rPr>
          <w:rFonts w:ascii="Arial" w:hAnsi="Arial" w:cs="Arial"/>
          <w:sz w:val="20"/>
        </w:rPr>
        <w:t xml:space="preserve">The visible Quinta housing ring is available in the standard colours black and white, and also in 10,000 further colours via the ERCO individual service for optimally matching the recessed spotlights to their surroundings. </w:t>
      </w:r>
    </w:p>
    <w:p w14:paraId="6618B559" w14:textId="77777777" w:rsidR="00B254E5" w:rsidRPr="00682908" w:rsidRDefault="00B254E5" w:rsidP="00B254E5">
      <w:pPr>
        <w:rPr>
          <w:rFonts w:ascii="Arial" w:hAnsi="Arial" w:cs="Arial"/>
          <w:b/>
          <w:bCs/>
          <w:sz w:val="22"/>
          <w:szCs w:val="22"/>
        </w:rPr>
      </w:pPr>
    </w:p>
    <w:p w14:paraId="5CF2004E" w14:textId="77777777" w:rsidR="00B254E5" w:rsidRPr="00682908" w:rsidRDefault="00B254E5" w:rsidP="00B254E5">
      <w:pPr>
        <w:rPr>
          <w:rFonts w:ascii="Arial" w:hAnsi="Arial" w:cs="Arial"/>
          <w:b/>
          <w:bCs/>
          <w:sz w:val="22"/>
          <w:szCs w:val="22"/>
        </w:rPr>
      </w:pPr>
    </w:p>
    <w:p w14:paraId="4B029C88" w14:textId="77777777" w:rsidR="00B254E5" w:rsidRPr="00682908" w:rsidRDefault="00B254E5" w:rsidP="00B254E5">
      <w:pPr>
        <w:rPr>
          <w:rFonts w:ascii="Arial" w:hAnsi="Arial" w:cs="Arial"/>
          <w:sz w:val="20"/>
        </w:rPr>
      </w:pPr>
      <w:r w:rsidRPr="00682908">
        <w:rPr>
          <w:rFonts w:ascii="Arial" w:hAnsi="Arial" w:cs="Arial"/>
          <w:sz w:val="20"/>
        </w:rPr>
        <w:t>Copyright: ERCO GmbH</w:t>
      </w:r>
      <w:r w:rsidRPr="00682908">
        <w:rPr>
          <w:rFonts w:ascii="Arial" w:hAnsi="Arial" w:cs="Arial"/>
          <w:sz w:val="20"/>
        </w:rPr>
        <w:br/>
      </w:r>
    </w:p>
    <w:p w14:paraId="3E3BF256" w14:textId="77777777" w:rsidR="00B254E5" w:rsidRPr="00682908" w:rsidRDefault="00B254E5" w:rsidP="00B254E5">
      <w:pPr>
        <w:rPr>
          <w:rFonts w:ascii="Arial" w:hAnsi="Arial" w:cs="Arial"/>
          <w:sz w:val="20"/>
        </w:rPr>
      </w:pPr>
    </w:p>
    <w:p w14:paraId="1CCC9A6C" w14:textId="77777777" w:rsidR="00B254E5" w:rsidRPr="00682908" w:rsidRDefault="00B254E5" w:rsidP="00B254E5">
      <w:pPr>
        <w:rPr>
          <w:rFonts w:ascii="Arial" w:hAnsi="Arial" w:cs="Arial"/>
          <w:b/>
          <w:bCs/>
          <w:sz w:val="22"/>
          <w:szCs w:val="22"/>
        </w:rPr>
        <w:sectPr w:rsidR="00B254E5" w:rsidRPr="00682908" w:rsidSect="001219CB">
          <w:type w:val="continuous"/>
          <w:pgSz w:w="11907" w:h="16840" w:code="9"/>
          <w:pgMar w:top="2438" w:right="850" w:bottom="1134" w:left="4139" w:header="720" w:footer="585" w:gutter="0"/>
          <w:cols w:num="2" w:space="624" w:equalWidth="0">
            <w:col w:w="3119" w:space="624"/>
            <w:col w:w="3175"/>
          </w:cols>
        </w:sectPr>
      </w:pPr>
    </w:p>
    <w:p w14:paraId="704CD827" w14:textId="77777777" w:rsidR="00B254E5" w:rsidRPr="00682908" w:rsidRDefault="00B254E5" w:rsidP="00B254E5">
      <w:pPr>
        <w:rPr>
          <w:rFonts w:ascii="Arial" w:hAnsi="Arial" w:cs="Arial"/>
          <w:color w:val="FF0000"/>
          <w:sz w:val="22"/>
          <w:szCs w:val="22"/>
        </w:rPr>
        <w:sectPr w:rsidR="00B254E5" w:rsidRPr="00682908" w:rsidSect="00E13F13">
          <w:type w:val="continuous"/>
          <w:pgSz w:w="11907" w:h="16840" w:code="9"/>
          <w:pgMar w:top="2438" w:right="850" w:bottom="1134" w:left="4139" w:header="720" w:footer="585" w:gutter="0"/>
          <w:cols w:space="720"/>
        </w:sectPr>
      </w:pPr>
      <w:bookmarkStart w:id="2" w:name="_Hlk90476886"/>
      <w:bookmarkStart w:id="3" w:name="_Hlk90476459"/>
    </w:p>
    <w:p w14:paraId="4F0D55D7" w14:textId="77777777" w:rsidR="00B254E5" w:rsidRPr="00682908" w:rsidRDefault="00B254E5" w:rsidP="00B254E5">
      <w:pPr>
        <w:rPr>
          <w:rFonts w:ascii="Arial" w:hAnsi="Arial" w:cs="Arial"/>
          <w:color w:val="FF0000"/>
          <w:sz w:val="22"/>
          <w:szCs w:val="22"/>
        </w:rPr>
      </w:pPr>
      <w:r w:rsidRPr="00682908">
        <w:rPr>
          <w:rFonts w:ascii="Arial" w:hAnsi="Arial" w:cs="Arial"/>
          <w:noProof/>
          <w:color w:val="FF0000"/>
          <w:sz w:val="22"/>
          <w:szCs w:val="22"/>
        </w:rPr>
        <w:lastRenderedPageBreak/>
        <w:drawing>
          <wp:inline distT="0" distB="0" distL="0" distR="0" wp14:anchorId="58B20936" wp14:editId="411832B6">
            <wp:extent cx="1979283" cy="1410119"/>
            <wp:effectExtent l="0" t="0" r="254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1980000" cy="1410630"/>
                    </a:xfrm>
                    <a:prstGeom prst="rect">
                      <a:avLst/>
                    </a:prstGeom>
                    <a:ln>
                      <a:noFill/>
                    </a:ln>
                    <a:extLst>
                      <a:ext uri="{53640926-AAD7-44D8-BBD7-CCE9431645EC}">
                        <a14:shadowObscured xmlns:a14="http://schemas.microsoft.com/office/drawing/2010/main"/>
                      </a:ext>
                    </a:extLst>
                  </pic:spPr>
                </pic:pic>
              </a:graphicData>
            </a:graphic>
          </wp:inline>
        </w:drawing>
      </w:r>
    </w:p>
    <w:bookmarkEnd w:id="2"/>
    <w:bookmarkEnd w:id="3"/>
    <w:p w14:paraId="4DA2F4BE" w14:textId="77777777" w:rsidR="00B254E5" w:rsidRPr="00682908" w:rsidRDefault="00B254E5" w:rsidP="00B254E5">
      <w:pPr>
        <w:rPr>
          <w:rFonts w:ascii="Arial" w:hAnsi="Arial" w:cs="Arial"/>
          <w:sz w:val="20"/>
        </w:rPr>
      </w:pPr>
    </w:p>
    <w:p w14:paraId="7F93FC7B" w14:textId="77777777" w:rsidR="00B254E5" w:rsidRPr="00682908" w:rsidRDefault="00B254E5" w:rsidP="00B254E5">
      <w:pPr>
        <w:rPr>
          <w:rFonts w:ascii="Arial" w:hAnsi="Arial" w:cs="Arial"/>
          <w:sz w:val="20"/>
        </w:rPr>
      </w:pPr>
    </w:p>
    <w:p w14:paraId="6B49E441" w14:textId="33BA0E2B" w:rsidR="00B254E5" w:rsidRPr="00682908" w:rsidRDefault="00682908" w:rsidP="00B254E5">
      <w:pPr>
        <w:rPr>
          <w:rFonts w:ascii="Arial" w:hAnsi="Arial" w:cs="Arial"/>
          <w:sz w:val="20"/>
        </w:rPr>
      </w:pPr>
      <w:r w:rsidRPr="00682908">
        <w:rPr>
          <w:rFonts w:ascii="Arial" w:hAnsi="Arial" w:cs="Arial"/>
          <w:sz w:val="20"/>
        </w:rPr>
        <w:t>The modular design of Quinta makes it possible to change optics and thus the distributions (starting with spot) without tools. Suitable accessories provide additional flexibility.</w:t>
      </w:r>
      <w:r w:rsidR="00B254E5" w:rsidRPr="00682908">
        <w:rPr>
          <w:rFonts w:ascii="Arial" w:hAnsi="Arial" w:cs="Arial"/>
          <w:sz w:val="20"/>
        </w:rPr>
        <w:br/>
      </w:r>
    </w:p>
    <w:p w14:paraId="0CC68F45" w14:textId="77777777" w:rsidR="00B254E5" w:rsidRPr="00682908" w:rsidRDefault="00B254E5" w:rsidP="00B254E5">
      <w:pPr>
        <w:rPr>
          <w:rFonts w:ascii="Arial" w:hAnsi="Arial" w:cs="Arial"/>
          <w:color w:val="FF0000"/>
          <w:sz w:val="20"/>
        </w:rPr>
      </w:pPr>
    </w:p>
    <w:p w14:paraId="38731512" w14:textId="77777777" w:rsidR="00B254E5" w:rsidRPr="00682908" w:rsidRDefault="00B254E5" w:rsidP="00B254E5">
      <w:pPr>
        <w:rPr>
          <w:rFonts w:ascii="Arial" w:hAnsi="Arial" w:cs="Arial"/>
          <w:sz w:val="20"/>
        </w:rPr>
      </w:pPr>
      <w:r w:rsidRPr="00682908">
        <w:rPr>
          <w:rFonts w:ascii="Arial" w:hAnsi="Arial" w:cs="Arial"/>
          <w:sz w:val="20"/>
        </w:rPr>
        <w:t>Copyright: ERCO GmbH</w:t>
      </w:r>
      <w:r w:rsidRPr="00682908">
        <w:rPr>
          <w:rFonts w:ascii="Arial" w:hAnsi="Arial" w:cs="Arial"/>
          <w:sz w:val="20"/>
        </w:rPr>
        <w:br/>
      </w:r>
    </w:p>
    <w:p w14:paraId="31FC2690" w14:textId="77777777" w:rsidR="00B254E5" w:rsidRPr="00682908" w:rsidRDefault="00B254E5" w:rsidP="00B254E5">
      <w:pPr>
        <w:rPr>
          <w:rFonts w:ascii="Arial" w:hAnsi="Arial" w:cs="Arial"/>
          <w:color w:val="FF0000"/>
          <w:sz w:val="20"/>
        </w:rPr>
        <w:sectPr w:rsidR="00B254E5" w:rsidRPr="00682908" w:rsidSect="001219CB">
          <w:type w:val="continuous"/>
          <w:pgSz w:w="11907" w:h="16840" w:code="9"/>
          <w:pgMar w:top="2438" w:right="850" w:bottom="1134" w:left="4139" w:header="720" w:footer="585" w:gutter="0"/>
          <w:cols w:num="2" w:space="624" w:equalWidth="0">
            <w:col w:w="3119" w:space="624"/>
            <w:col w:w="3175"/>
          </w:cols>
        </w:sectPr>
      </w:pPr>
      <w:r w:rsidRPr="00682908">
        <w:rPr>
          <w:rFonts w:ascii="Arial" w:hAnsi="Arial" w:cs="Arial"/>
          <w:color w:val="FF0000"/>
          <w:sz w:val="20"/>
        </w:rPr>
        <w:br/>
      </w:r>
    </w:p>
    <w:p w14:paraId="31601FAE" w14:textId="77777777" w:rsidR="00B254E5" w:rsidRPr="00682908" w:rsidRDefault="00B254E5" w:rsidP="00B254E5">
      <w:pPr>
        <w:rPr>
          <w:rFonts w:ascii="Arial" w:hAnsi="Arial" w:cs="Arial"/>
          <w:color w:val="FF0000"/>
          <w:sz w:val="20"/>
        </w:rPr>
      </w:pPr>
    </w:p>
    <w:p w14:paraId="4FAC26FC" w14:textId="77777777" w:rsidR="00B254E5" w:rsidRPr="00682908" w:rsidRDefault="00B254E5" w:rsidP="00B254E5">
      <w:pPr>
        <w:rPr>
          <w:rFonts w:ascii="Arial" w:hAnsi="Arial" w:cs="Arial"/>
          <w:color w:val="FF0000"/>
          <w:sz w:val="20"/>
        </w:rPr>
      </w:pPr>
      <w:bookmarkStart w:id="4" w:name="_Hlk90474738"/>
    </w:p>
    <w:p w14:paraId="1A60640C" w14:textId="77777777" w:rsidR="00B254E5" w:rsidRPr="00682908" w:rsidRDefault="00B254E5" w:rsidP="00B254E5">
      <w:pPr>
        <w:rPr>
          <w:rFonts w:ascii="Arial" w:hAnsi="Arial" w:cs="Arial"/>
          <w:color w:val="FF0000"/>
          <w:sz w:val="20"/>
        </w:rPr>
      </w:pPr>
    </w:p>
    <w:p w14:paraId="7EEAD34F" w14:textId="77777777" w:rsidR="00B254E5" w:rsidRPr="00682908" w:rsidRDefault="00B254E5" w:rsidP="00B254E5">
      <w:pPr>
        <w:rPr>
          <w:rFonts w:ascii="Arial" w:hAnsi="Arial" w:cs="Arial"/>
          <w:color w:val="FF0000"/>
          <w:sz w:val="20"/>
        </w:rPr>
      </w:pPr>
    </w:p>
    <w:bookmarkEnd w:id="4"/>
    <w:p w14:paraId="11B96B53" w14:textId="77777777" w:rsidR="00B254E5" w:rsidRPr="00682908" w:rsidRDefault="00B254E5" w:rsidP="00B254E5">
      <w:pPr>
        <w:rPr>
          <w:rFonts w:ascii="Arial" w:hAnsi="Arial" w:cs="Arial"/>
          <w:sz w:val="20"/>
        </w:rPr>
        <w:sectPr w:rsidR="00B254E5" w:rsidRPr="00682908" w:rsidSect="00E13F13">
          <w:type w:val="continuous"/>
          <w:pgSz w:w="11907" w:h="16840" w:code="9"/>
          <w:pgMar w:top="2438" w:right="850" w:bottom="1134" w:left="4139" w:header="720" w:footer="585" w:gutter="0"/>
          <w:cols w:space="720"/>
        </w:sectPr>
      </w:pPr>
    </w:p>
    <w:p w14:paraId="1156F8BE" w14:textId="77777777" w:rsidR="00B254E5" w:rsidRPr="00682908" w:rsidRDefault="00B254E5" w:rsidP="00B254E5">
      <w:pPr>
        <w:rPr>
          <w:rFonts w:ascii="Arial" w:hAnsi="Arial" w:cs="Arial"/>
          <w:sz w:val="20"/>
        </w:rPr>
      </w:pPr>
      <w:r w:rsidRPr="00682908">
        <w:rPr>
          <w:rFonts w:ascii="Arial" w:hAnsi="Arial" w:cs="Arial"/>
          <w:noProof/>
          <w:sz w:val="20"/>
        </w:rPr>
        <w:drawing>
          <wp:inline distT="0" distB="0" distL="0" distR="0" wp14:anchorId="585E3EA4" wp14:editId="32960135">
            <wp:extent cx="1980000" cy="1320660"/>
            <wp:effectExtent l="0" t="0" r="1270"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6" cstate="email">
                      <a:extLst>
                        <a:ext uri="{28A0092B-C50C-407E-A947-70E740481C1C}">
                          <a14:useLocalDpi xmlns:a14="http://schemas.microsoft.com/office/drawing/2010/main"/>
                        </a:ext>
                      </a:extLst>
                    </a:blip>
                    <a:stretch>
                      <a:fillRect/>
                    </a:stretch>
                  </pic:blipFill>
                  <pic:spPr bwMode="auto">
                    <a:xfrm>
                      <a:off x="0" y="0"/>
                      <a:ext cx="1980000" cy="1320660"/>
                    </a:xfrm>
                    <a:prstGeom prst="rect">
                      <a:avLst/>
                    </a:prstGeom>
                    <a:ln>
                      <a:noFill/>
                    </a:ln>
                    <a:extLst>
                      <a:ext uri="{53640926-AAD7-44D8-BBD7-CCE9431645EC}">
                        <a14:shadowObscured xmlns:a14="http://schemas.microsoft.com/office/drawing/2010/main"/>
                      </a:ext>
                    </a:extLst>
                  </pic:spPr>
                </pic:pic>
              </a:graphicData>
            </a:graphic>
          </wp:inline>
        </w:drawing>
      </w:r>
    </w:p>
    <w:p w14:paraId="50913D3B" w14:textId="77777777" w:rsidR="00B254E5" w:rsidRPr="00682908" w:rsidRDefault="00B254E5" w:rsidP="00B254E5">
      <w:pPr>
        <w:rPr>
          <w:rFonts w:ascii="Arial" w:hAnsi="Arial" w:cs="Arial"/>
          <w:sz w:val="20"/>
        </w:rPr>
      </w:pPr>
    </w:p>
    <w:p w14:paraId="6EE6E0B7" w14:textId="77777777" w:rsidR="00B254E5" w:rsidRPr="00682908" w:rsidRDefault="00B254E5" w:rsidP="00B254E5">
      <w:pPr>
        <w:rPr>
          <w:rFonts w:ascii="Arial" w:hAnsi="Arial" w:cs="Arial"/>
          <w:sz w:val="20"/>
        </w:rPr>
      </w:pPr>
    </w:p>
    <w:p w14:paraId="2A47B5FB" w14:textId="77777777" w:rsidR="00B254E5" w:rsidRPr="00682908" w:rsidRDefault="00B254E5" w:rsidP="00B254E5">
      <w:pPr>
        <w:rPr>
          <w:rFonts w:ascii="Arial" w:hAnsi="Arial" w:cs="Arial"/>
          <w:sz w:val="20"/>
        </w:rPr>
      </w:pPr>
    </w:p>
    <w:p w14:paraId="1C1D2E6F" w14:textId="77777777" w:rsidR="00B254E5" w:rsidRPr="00682908" w:rsidRDefault="00B254E5" w:rsidP="00B254E5">
      <w:pPr>
        <w:rPr>
          <w:rFonts w:ascii="Arial" w:hAnsi="Arial" w:cs="Arial"/>
          <w:sz w:val="20"/>
        </w:rPr>
      </w:pPr>
    </w:p>
    <w:p w14:paraId="268B2068" w14:textId="77777777" w:rsidR="00B254E5" w:rsidRPr="00682908" w:rsidRDefault="00B254E5" w:rsidP="00B254E5">
      <w:pPr>
        <w:rPr>
          <w:rFonts w:ascii="Arial" w:hAnsi="Arial" w:cs="Arial"/>
          <w:sz w:val="20"/>
        </w:rPr>
      </w:pPr>
    </w:p>
    <w:p w14:paraId="42670594" w14:textId="77777777" w:rsidR="00B254E5" w:rsidRPr="00682908" w:rsidRDefault="00B254E5" w:rsidP="00B254E5">
      <w:pPr>
        <w:rPr>
          <w:rFonts w:ascii="Arial" w:hAnsi="Arial" w:cs="Arial"/>
          <w:sz w:val="20"/>
        </w:rPr>
      </w:pPr>
    </w:p>
    <w:p w14:paraId="5351820C" w14:textId="77777777" w:rsidR="00682908" w:rsidRPr="00682908" w:rsidRDefault="00682908" w:rsidP="00682908">
      <w:pPr>
        <w:rPr>
          <w:rFonts w:ascii="Arial" w:hAnsi="Arial" w:cs="Arial"/>
          <w:sz w:val="20"/>
          <w:lang w:val="en-US"/>
        </w:rPr>
      </w:pPr>
      <w:r w:rsidRPr="00682908">
        <w:rPr>
          <w:rFonts w:ascii="Arial" w:hAnsi="Arial" w:cs="Arial"/>
          <w:sz w:val="20"/>
          <w:lang w:val="en-US"/>
        </w:rPr>
        <w:t>Lighting concepts with Quinta recessed spotlights feature quality of light and visual comfort in a uniform design, for example in the lobbies or cafés of museums.</w:t>
      </w:r>
    </w:p>
    <w:p w14:paraId="190DC65E" w14:textId="77777777" w:rsidR="00B254E5" w:rsidRPr="00682908" w:rsidRDefault="00B254E5" w:rsidP="00B254E5">
      <w:pPr>
        <w:rPr>
          <w:rFonts w:ascii="Arial" w:hAnsi="Arial" w:cs="Arial"/>
          <w:sz w:val="20"/>
          <w:lang w:val="en-US"/>
        </w:rPr>
      </w:pPr>
    </w:p>
    <w:p w14:paraId="407FC689" w14:textId="77777777" w:rsidR="00B254E5" w:rsidRPr="00682908" w:rsidRDefault="00B254E5" w:rsidP="00B254E5">
      <w:pPr>
        <w:rPr>
          <w:rFonts w:ascii="Arial" w:hAnsi="Arial" w:cs="Arial"/>
          <w:sz w:val="20"/>
        </w:rPr>
      </w:pPr>
    </w:p>
    <w:p w14:paraId="00F04D11" w14:textId="77777777" w:rsidR="00B254E5" w:rsidRPr="00682908" w:rsidRDefault="00B254E5" w:rsidP="00B254E5">
      <w:pPr>
        <w:rPr>
          <w:rFonts w:ascii="Arial" w:hAnsi="Arial" w:cs="Arial"/>
          <w:sz w:val="20"/>
        </w:rPr>
      </w:pPr>
      <w:r w:rsidRPr="00682908">
        <w:rPr>
          <w:rFonts w:ascii="Arial" w:hAnsi="Arial" w:cs="Arial"/>
          <w:sz w:val="20"/>
        </w:rPr>
        <w:t>Copyright: ERCO GmbH</w:t>
      </w:r>
    </w:p>
    <w:p w14:paraId="1DC929BE" w14:textId="1A6C4FF9" w:rsidR="00B254E5" w:rsidRPr="00682908" w:rsidRDefault="00682908" w:rsidP="00B254E5">
      <w:pPr>
        <w:rPr>
          <w:rFonts w:ascii="Arial" w:hAnsi="Arial" w:cs="Arial"/>
          <w:sz w:val="20"/>
        </w:rPr>
      </w:pPr>
      <w:r>
        <w:rPr>
          <w:rFonts w:ascii="Arial" w:hAnsi="Arial" w:cs="Arial"/>
          <w:sz w:val="20"/>
        </w:rPr>
        <w:t>Visualisation</w:t>
      </w:r>
      <w:r w:rsidR="00B254E5" w:rsidRPr="00682908">
        <w:rPr>
          <w:rFonts w:ascii="Arial" w:hAnsi="Arial" w:cs="Arial"/>
          <w:sz w:val="20"/>
        </w:rPr>
        <w:t>: Electric Gobo</w:t>
      </w:r>
    </w:p>
    <w:p w14:paraId="49532A14" w14:textId="77777777" w:rsidR="00B254E5" w:rsidRPr="00682908" w:rsidRDefault="00B254E5" w:rsidP="00B254E5">
      <w:pPr>
        <w:rPr>
          <w:rFonts w:ascii="Arial" w:hAnsi="Arial" w:cs="Arial"/>
          <w:sz w:val="20"/>
        </w:rPr>
      </w:pPr>
    </w:p>
    <w:p w14:paraId="16820E42" w14:textId="77777777" w:rsidR="00B254E5" w:rsidRPr="00682908" w:rsidRDefault="00B254E5" w:rsidP="00B254E5">
      <w:pPr>
        <w:rPr>
          <w:rFonts w:ascii="Arial" w:hAnsi="Arial" w:cs="Arial"/>
          <w:sz w:val="20"/>
        </w:rPr>
      </w:pPr>
    </w:p>
    <w:p w14:paraId="1669B2A0" w14:textId="77777777" w:rsidR="00B254E5" w:rsidRPr="00682908" w:rsidRDefault="00B254E5" w:rsidP="00B254E5">
      <w:pPr>
        <w:rPr>
          <w:rFonts w:ascii="Arial" w:hAnsi="Arial" w:cs="Arial"/>
          <w:sz w:val="20"/>
        </w:rPr>
      </w:pPr>
    </w:p>
    <w:p w14:paraId="6FF663E3" w14:textId="77777777" w:rsidR="00B254E5" w:rsidRPr="00682908" w:rsidRDefault="00B254E5" w:rsidP="00B254E5">
      <w:pPr>
        <w:rPr>
          <w:rFonts w:ascii="Arial" w:hAnsi="Arial" w:cs="Arial"/>
          <w:sz w:val="20"/>
        </w:rPr>
      </w:pPr>
    </w:p>
    <w:p w14:paraId="5A62EB68" w14:textId="77777777" w:rsidR="00B254E5" w:rsidRPr="00682908" w:rsidRDefault="00B254E5" w:rsidP="00B254E5">
      <w:pPr>
        <w:rPr>
          <w:rFonts w:ascii="Arial" w:hAnsi="Arial" w:cs="Arial"/>
          <w:sz w:val="20"/>
        </w:rPr>
      </w:pPr>
    </w:p>
    <w:p w14:paraId="1FEDDD02" w14:textId="77777777" w:rsidR="00B254E5" w:rsidRPr="00682908" w:rsidRDefault="00B254E5" w:rsidP="00B254E5">
      <w:pPr>
        <w:rPr>
          <w:rFonts w:ascii="Arial" w:hAnsi="Arial" w:cs="Arial"/>
          <w:sz w:val="20"/>
        </w:rPr>
      </w:pPr>
    </w:p>
    <w:p w14:paraId="0344629B" w14:textId="77777777" w:rsidR="00B254E5" w:rsidRPr="00682908" w:rsidRDefault="00B254E5" w:rsidP="00B254E5">
      <w:pPr>
        <w:rPr>
          <w:rFonts w:ascii="Arial" w:hAnsi="Arial" w:cs="Arial"/>
          <w:sz w:val="20"/>
        </w:rPr>
        <w:sectPr w:rsidR="00B254E5" w:rsidRPr="00682908" w:rsidSect="001D3C86">
          <w:type w:val="continuous"/>
          <w:pgSz w:w="11907" w:h="16840" w:code="9"/>
          <w:pgMar w:top="2438" w:right="850" w:bottom="1134" w:left="4139" w:header="720" w:footer="585" w:gutter="0"/>
          <w:cols w:num="2" w:space="720"/>
        </w:sectPr>
      </w:pPr>
    </w:p>
    <w:p w14:paraId="718795B8" w14:textId="77777777" w:rsidR="00B254E5" w:rsidRPr="00682908" w:rsidRDefault="00B254E5" w:rsidP="00B254E5">
      <w:pPr>
        <w:pStyle w:val="02TextERCO"/>
        <w:rPr>
          <w:b/>
        </w:rPr>
      </w:pPr>
    </w:p>
    <w:p w14:paraId="7987A3A3" w14:textId="77777777" w:rsidR="00B254E5" w:rsidRPr="00682908" w:rsidRDefault="00B254E5" w:rsidP="00B254E5">
      <w:pPr>
        <w:rPr>
          <w:rFonts w:ascii="Arial" w:hAnsi="Arial" w:cs="Arial"/>
          <w:color w:val="FF0000"/>
          <w:sz w:val="22"/>
          <w:szCs w:val="22"/>
        </w:rPr>
        <w:sectPr w:rsidR="00B254E5" w:rsidRPr="00682908" w:rsidSect="001D3C86">
          <w:headerReference w:type="default" r:id="rId27"/>
          <w:footerReference w:type="default" r:id="rId28"/>
          <w:type w:val="continuous"/>
          <w:pgSz w:w="11907" w:h="16840" w:code="9"/>
          <w:pgMar w:top="2438" w:right="850" w:bottom="1134" w:left="4139" w:header="720" w:footer="585" w:gutter="0"/>
          <w:cols w:space="720"/>
        </w:sectPr>
      </w:pPr>
    </w:p>
    <w:p w14:paraId="639D956E" w14:textId="77777777" w:rsidR="00B254E5" w:rsidRPr="00682908" w:rsidRDefault="00B254E5" w:rsidP="00B254E5">
      <w:pPr>
        <w:rPr>
          <w:rFonts w:ascii="Arial" w:hAnsi="Arial" w:cs="Arial"/>
          <w:color w:val="FF0000"/>
          <w:sz w:val="22"/>
          <w:szCs w:val="22"/>
        </w:rPr>
      </w:pPr>
      <w:r w:rsidRPr="00682908">
        <w:rPr>
          <w:rFonts w:ascii="Arial" w:hAnsi="Arial" w:cs="Arial"/>
          <w:noProof/>
          <w:color w:val="FF0000"/>
          <w:sz w:val="22"/>
          <w:szCs w:val="22"/>
        </w:rPr>
        <w:drawing>
          <wp:inline distT="0" distB="0" distL="0" distR="0" wp14:anchorId="3FB909BF" wp14:editId="38B7C6C5">
            <wp:extent cx="1978405" cy="1195921"/>
            <wp:effectExtent l="0" t="0" r="3175" b="0"/>
            <wp:docPr id="3736856" name="Grafik 3736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6856" name="Grafik 3736856"/>
                    <pic:cNvPicPr/>
                  </pic:nvPicPr>
                  <pic:blipFill rotWithShape="1">
                    <a:blip r:embed="rId29" cstate="email">
                      <a:extLst>
                        <a:ext uri="{28A0092B-C50C-407E-A947-70E740481C1C}">
                          <a14:useLocalDpi xmlns:a14="http://schemas.microsoft.com/office/drawing/2010/main"/>
                        </a:ext>
                      </a:extLst>
                    </a:blip>
                    <a:srcRect/>
                    <a:stretch/>
                  </pic:blipFill>
                  <pic:spPr bwMode="auto">
                    <a:xfrm>
                      <a:off x="0" y="0"/>
                      <a:ext cx="1980000" cy="1196885"/>
                    </a:xfrm>
                    <a:prstGeom prst="rect">
                      <a:avLst/>
                    </a:prstGeom>
                    <a:ln>
                      <a:noFill/>
                    </a:ln>
                    <a:extLst>
                      <a:ext uri="{53640926-AAD7-44D8-BBD7-CCE9431645EC}">
                        <a14:shadowObscured xmlns:a14="http://schemas.microsoft.com/office/drawing/2010/main"/>
                      </a:ext>
                    </a:extLst>
                  </pic:spPr>
                </pic:pic>
              </a:graphicData>
            </a:graphic>
          </wp:inline>
        </w:drawing>
      </w:r>
    </w:p>
    <w:p w14:paraId="2F7A887C" w14:textId="77777777" w:rsidR="00B254E5" w:rsidRPr="00682908" w:rsidRDefault="00B254E5" w:rsidP="00B254E5">
      <w:pPr>
        <w:pStyle w:val="02TextERCO"/>
        <w:rPr>
          <w:b/>
        </w:rPr>
      </w:pPr>
      <w:r w:rsidRPr="00682908">
        <w:rPr>
          <w:sz w:val="20"/>
        </w:rPr>
        <w:t>Copyright: ERCO GmbH</w:t>
      </w:r>
    </w:p>
    <w:p w14:paraId="0AD2C9A1" w14:textId="77777777" w:rsidR="00B254E5" w:rsidRPr="00682908" w:rsidRDefault="00B254E5" w:rsidP="00B254E5">
      <w:pPr>
        <w:rPr>
          <w:rFonts w:ascii="Arial" w:hAnsi="Arial" w:cs="Arial"/>
          <w:sz w:val="20"/>
        </w:rPr>
        <w:sectPr w:rsidR="00B254E5" w:rsidRPr="00682908" w:rsidSect="00536A36">
          <w:type w:val="continuous"/>
          <w:pgSz w:w="11907" w:h="16840" w:code="9"/>
          <w:pgMar w:top="2438" w:right="850" w:bottom="1134" w:left="4139" w:header="720" w:footer="585" w:gutter="0"/>
          <w:cols w:num="2" w:space="720"/>
        </w:sectPr>
      </w:pPr>
    </w:p>
    <w:p w14:paraId="538DCB07" w14:textId="77777777" w:rsidR="00B254E5" w:rsidRPr="00682908" w:rsidRDefault="00B254E5" w:rsidP="00B254E5">
      <w:pPr>
        <w:rPr>
          <w:rFonts w:ascii="Arial" w:hAnsi="Arial" w:cs="Arial"/>
          <w:sz w:val="20"/>
        </w:rPr>
      </w:pPr>
    </w:p>
    <w:p w14:paraId="01B2A576" w14:textId="77777777" w:rsidR="00B254E5" w:rsidRPr="00682908" w:rsidRDefault="00B254E5" w:rsidP="00B254E5">
      <w:pPr>
        <w:rPr>
          <w:rFonts w:ascii="Arial" w:hAnsi="Arial" w:cs="Arial"/>
          <w:sz w:val="20"/>
        </w:rPr>
      </w:pPr>
    </w:p>
    <w:p w14:paraId="3D825225" w14:textId="77777777" w:rsidR="00B254E5" w:rsidRPr="00682908" w:rsidRDefault="00B254E5" w:rsidP="00B254E5">
      <w:pPr>
        <w:rPr>
          <w:rFonts w:ascii="Arial" w:hAnsi="Arial" w:cs="Arial"/>
          <w:sz w:val="20"/>
        </w:rPr>
      </w:pPr>
    </w:p>
    <w:p w14:paraId="4B962AB6" w14:textId="77777777" w:rsidR="00B254E5" w:rsidRPr="00682908" w:rsidRDefault="00B254E5" w:rsidP="00B254E5">
      <w:pPr>
        <w:rPr>
          <w:rFonts w:ascii="Arial" w:hAnsi="Arial" w:cs="Arial"/>
          <w:sz w:val="20"/>
        </w:rPr>
      </w:pPr>
    </w:p>
    <w:p w14:paraId="5AF16DB8" w14:textId="77777777" w:rsidR="00B254E5" w:rsidRPr="00682908" w:rsidRDefault="00B254E5" w:rsidP="00B254E5">
      <w:pPr>
        <w:rPr>
          <w:rFonts w:ascii="Arial" w:hAnsi="Arial" w:cs="Arial"/>
          <w:color w:val="FF0000"/>
          <w:sz w:val="22"/>
          <w:szCs w:val="22"/>
        </w:rPr>
        <w:sectPr w:rsidR="00B254E5" w:rsidRPr="00682908" w:rsidSect="001D3C86">
          <w:type w:val="continuous"/>
          <w:pgSz w:w="11907" w:h="16840" w:code="9"/>
          <w:pgMar w:top="2438" w:right="850" w:bottom="1134" w:left="4139" w:header="720" w:footer="585" w:gutter="0"/>
          <w:cols w:space="720"/>
        </w:sectPr>
      </w:pPr>
    </w:p>
    <w:p w14:paraId="7B0B115E" w14:textId="77777777" w:rsidR="00B254E5" w:rsidRPr="00682908" w:rsidRDefault="00B254E5" w:rsidP="00B254E5">
      <w:pPr>
        <w:rPr>
          <w:rFonts w:ascii="Arial" w:hAnsi="Arial" w:cs="Arial"/>
          <w:color w:val="FF0000"/>
          <w:sz w:val="22"/>
          <w:szCs w:val="22"/>
        </w:rPr>
      </w:pPr>
      <w:r w:rsidRPr="00682908">
        <w:rPr>
          <w:rFonts w:ascii="Arial" w:hAnsi="Arial" w:cs="Arial"/>
          <w:noProof/>
          <w:color w:val="FF0000"/>
          <w:sz w:val="22"/>
          <w:szCs w:val="22"/>
        </w:rPr>
        <w:drawing>
          <wp:inline distT="0" distB="0" distL="0" distR="0" wp14:anchorId="7D5139FF" wp14:editId="302AE1F3">
            <wp:extent cx="1980000" cy="1410630"/>
            <wp:effectExtent l="0" t="0" r="1270" b="0"/>
            <wp:docPr id="1633187615" name="Grafik 1633187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187615" name="Grafik 1633187615"/>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1980000" cy="1410630"/>
                    </a:xfrm>
                    <a:prstGeom prst="rect">
                      <a:avLst/>
                    </a:prstGeom>
                    <a:ln>
                      <a:noFill/>
                    </a:ln>
                    <a:extLst>
                      <a:ext uri="{53640926-AAD7-44D8-BBD7-CCE9431645EC}">
                        <a14:shadowObscured xmlns:a14="http://schemas.microsoft.com/office/drawing/2010/main"/>
                      </a:ext>
                    </a:extLst>
                  </pic:spPr>
                </pic:pic>
              </a:graphicData>
            </a:graphic>
          </wp:inline>
        </w:drawing>
      </w:r>
    </w:p>
    <w:p w14:paraId="72A64812" w14:textId="77777777" w:rsidR="00B254E5" w:rsidRPr="00682908" w:rsidRDefault="00B254E5" w:rsidP="00B254E5">
      <w:pPr>
        <w:pStyle w:val="02TextERCO"/>
        <w:rPr>
          <w:sz w:val="20"/>
        </w:rPr>
      </w:pPr>
    </w:p>
    <w:p w14:paraId="3F98AF77" w14:textId="612D2FA6" w:rsidR="00B254E5" w:rsidRPr="00682908" w:rsidRDefault="00682908" w:rsidP="00B254E5">
      <w:pPr>
        <w:pStyle w:val="02TextERCO"/>
        <w:rPr>
          <w:b/>
        </w:rPr>
      </w:pPr>
      <w:r>
        <w:rPr>
          <w:sz w:val="20"/>
        </w:rPr>
        <w:br/>
      </w:r>
      <w:r w:rsidR="00B254E5" w:rsidRPr="00682908">
        <w:rPr>
          <w:sz w:val="20"/>
        </w:rPr>
        <w:t>Copyright: ERCO GmbH</w:t>
      </w:r>
    </w:p>
    <w:p w14:paraId="5F904CDC" w14:textId="77777777" w:rsidR="00B254E5" w:rsidRPr="00682908" w:rsidRDefault="00B254E5" w:rsidP="00B254E5">
      <w:pPr>
        <w:pStyle w:val="02TextERCO"/>
        <w:rPr>
          <w:b/>
        </w:rPr>
        <w:sectPr w:rsidR="00B254E5" w:rsidRPr="00682908" w:rsidSect="00536A36">
          <w:type w:val="continuous"/>
          <w:pgSz w:w="11907" w:h="16840" w:code="9"/>
          <w:pgMar w:top="2438" w:right="850" w:bottom="1134" w:left="4139" w:header="720" w:footer="585" w:gutter="0"/>
          <w:cols w:num="2" w:space="720"/>
        </w:sectPr>
      </w:pPr>
    </w:p>
    <w:p w14:paraId="3DE16B97" w14:textId="77777777" w:rsidR="00B254E5" w:rsidRPr="00682908" w:rsidRDefault="00B254E5" w:rsidP="00B254E5">
      <w:pPr>
        <w:pStyle w:val="02TextERCO"/>
        <w:rPr>
          <w:b/>
        </w:rPr>
      </w:pPr>
    </w:p>
    <w:p w14:paraId="0BE94744" w14:textId="77777777" w:rsidR="00B254E5" w:rsidRPr="00682908" w:rsidRDefault="00B254E5" w:rsidP="00B254E5">
      <w:pPr>
        <w:pStyle w:val="02TextERCO"/>
        <w:rPr>
          <w:b/>
        </w:rPr>
      </w:pPr>
    </w:p>
    <w:p w14:paraId="0F5FB327" w14:textId="77777777" w:rsidR="00B254E5" w:rsidRPr="00682908" w:rsidRDefault="00B254E5" w:rsidP="00B254E5">
      <w:pPr>
        <w:rPr>
          <w:rFonts w:ascii="Arial" w:hAnsi="Arial" w:cs="Arial"/>
          <w:color w:val="FF0000"/>
          <w:sz w:val="22"/>
          <w:szCs w:val="22"/>
        </w:rPr>
        <w:sectPr w:rsidR="00B254E5" w:rsidRPr="00682908" w:rsidSect="001D3C86">
          <w:type w:val="continuous"/>
          <w:pgSz w:w="11907" w:h="16840" w:code="9"/>
          <w:pgMar w:top="2438" w:right="850" w:bottom="1134" w:left="4139" w:header="720" w:footer="585" w:gutter="0"/>
          <w:cols w:space="720"/>
        </w:sectPr>
      </w:pPr>
    </w:p>
    <w:p w14:paraId="1D9E323F" w14:textId="77777777" w:rsidR="00B254E5" w:rsidRPr="00682908" w:rsidRDefault="00B254E5" w:rsidP="00B254E5">
      <w:pPr>
        <w:pStyle w:val="ERCOberschrift"/>
        <w:sectPr w:rsidR="00B254E5" w:rsidRPr="00682908" w:rsidSect="00682908">
          <w:type w:val="continuous"/>
          <w:pgSz w:w="11907" w:h="16840" w:code="9"/>
          <w:pgMar w:top="2438" w:right="850" w:bottom="1134" w:left="4139" w:header="720" w:footer="585" w:gutter="0"/>
          <w:cols w:num="2" w:space="720"/>
        </w:sectPr>
      </w:pPr>
    </w:p>
    <w:p w14:paraId="1D6BA485" w14:textId="0EF12729" w:rsidR="00682908" w:rsidRDefault="00682908" w:rsidP="00E45483">
      <w:pPr>
        <w:pStyle w:val="02TextERCO"/>
        <w:rPr>
          <w:b/>
        </w:rPr>
      </w:pPr>
      <w:r>
        <w:rPr>
          <w:b/>
          <w:noProof/>
        </w:rPr>
        <w:lastRenderedPageBreak/>
        <w:drawing>
          <wp:inline distT="0" distB="0" distL="0" distR="0" wp14:anchorId="547808D7" wp14:editId="6FE1927C">
            <wp:extent cx="1979930" cy="1215957"/>
            <wp:effectExtent l="0" t="0" r="1270" b="3810"/>
            <wp:docPr id="6890918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091818" name="Grafik 689091818"/>
                    <pic:cNvPicPr/>
                  </pic:nvPicPr>
                  <pic:blipFill rotWithShape="1">
                    <a:blip r:embed="rId31"/>
                    <a:srcRect b="35043"/>
                    <a:stretch/>
                  </pic:blipFill>
                  <pic:spPr bwMode="auto">
                    <a:xfrm>
                      <a:off x="0" y="0"/>
                      <a:ext cx="1980000" cy="1216000"/>
                    </a:xfrm>
                    <a:prstGeom prst="rect">
                      <a:avLst/>
                    </a:prstGeom>
                    <a:ln>
                      <a:noFill/>
                    </a:ln>
                    <a:extLst>
                      <a:ext uri="{53640926-AAD7-44D8-BBD7-CCE9431645EC}">
                        <a14:shadowObscured xmlns:a14="http://schemas.microsoft.com/office/drawing/2010/main"/>
                      </a:ext>
                    </a:extLst>
                  </pic:spPr>
                </pic:pic>
              </a:graphicData>
            </a:graphic>
          </wp:inline>
        </w:drawing>
      </w:r>
    </w:p>
    <w:p w14:paraId="63EA4075" w14:textId="24943DF9" w:rsidR="00682908" w:rsidRPr="00682908" w:rsidRDefault="00682908" w:rsidP="00E45483">
      <w:pPr>
        <w:pStyle w:val="02TextERCO"/>
        <w:rPr>
          <w:bCs/>
          <w:sz w:val="20"/>
          <w:szCs w:val="20"/>
        </w:rPr>
      </w:pPr>
      <w:r w:rsidRPr="00682908">
        <w:rPr>
          <w:bCs/>
          <w:sz w:val="20"/>
          <w:szCs w:val="20"/>
        </w:rPr>
        <w:t>Copyright: ERCO GmbH</w:t>
      </w:r>
    </w:p>
    <w:p w14:paraId="51B328B3" w14:textId="77777777" w:rsidR="00682908" w:rsidRDefault="00682908" w:rsidP="00E45483">
      <w:pPr>
        <w:pStyle w:val="02TextERCO"/>
        <w:rPr>
          <w:b/>
        </w:rPr>
        <w:sectPr w:rsidR="00682908" w:rsidSect="00682908">
          <w:headerReference w:type="default" r:id="rId32"/>
          <w:footerReference w:type="default" r:id="rId33"/>
          <w:pgSz w:w="11907" w:h="16840" w:code="9"/>
          <w:pgMar w:top="2438" w:right="850" w:bottom="1134" w:left="4139" w:header="720" w:footer="585" w:gutter="0"/>
          <w:cols w:num="2" w:space="720"/>
        </w:sectPr>
      </w:pPr>
    </w:p>
    <w:p w14:paraId="3D46CA1D" w14:textId="77777777" w:rsidR="00682908" w:rsidRDefault="00682908" w:rsidP="00E45483">
      <w:pPr>
        <w:pStyle w:val="02TextERCO"/>
        <w:rPr>
          <w:b/>
        </w:rPr>
      </w:pPr>
    </w:p>
    <w:p w14:paraId="14321067" w14:textId="77777777" w:rsidR="00682908" w:rsidRDefault="00682908" w:rsidP="00E45483">
      <w:pPr>
        <w:pStyle w:val="02TextERCO"/>
        <w:rPr>
          <w:b/>
        </w:rPr>
      </w:pPr>
    </w:p>
    <w:p w14:paraId="63D6DE3F" w14:textId="77777777" w:rsidR="00682908" w:rsidRDefault="00682908" w:rsidP="00E45483">
      <w:pPr>
        <w:pStyle w:val="02TextERCO"/>
        <w:rPr>
          <w:b/>
        </w:rPr>
      </w:pPr>
    </w:p>
    <w:p w14:paraId="6DBA48FC" w14:textId="77777777" w:rsidR="00682908" w:rsidRDefault="00682908" w:rsidP="00E45483">
      <w:pPr>
        <w:pStyle w:val="02TextERCO"/>
        <w:rPr>
          <w:b/>
        </w:rPr>
      </w:pPr>
    </w:p>
    <w:p w14:paraId="67B5876F" w14:textId="77777777" w:rsidR="00682908" w:rsidRDefault="00682908" w:rsidP="00E45483">
      <w:pPr>
        <w:pStyle w:val="02TextERCO"/>
        <w:rPr>
          <w:b/>
        </w:rPr>
      </w:pPr>
    </w:p>
    <w:p w14:paraId="046B1981" w14:textId="77777777" w:rsidR="00682908" w:rsidRDefault="00682908" w:rsidP="00E45483">
      <w:pPr>
        <w:pStyle w:val="02TextERCO"/>
        <w:rPr>
          <w:b/>
        </w:rPr>
      </w:pPr>
    </w:p>
    <w:p w14:paraId="69E82836" w14:textId="77777777" w:rsidR="00682908" w:rsidRDefault="00682908" w:rsidP="00E45483">
      <w:pPr>
        <w:pStyle w:val="02TextERCO"/>
        <w:rPr>
          <w:b/>
        </w:rPr>
      </w:pPr>
    </w:p>
    <w:p w14:paraId="7634C24C" w14:textId="77777777" w:rsidR="00682908" w:rsidRDefault="00682908" w:rsidP="00E45483">
      <w:pPr>
        <w:pStyle w:val="02TextERCO"/>
        <w:rPr>
          <w:b/>
        </w:rPr>
      </w:pPr>
    </w:p>
    <w:p w14:paraId="10B9B940" w14:textId="77777777" w:rsidR="00682908" w:rsidRDefault="00682908" w:rsidP="00E45483">
      <w:pPr>
        <w:pStyle w:val="02TextERCO"/>
        <w:rPr>
          <w:b/>
        </w:rPr>
      </w:pPr>
    </w:p>
    <w:p w14:paraId="066002DC" w14:textId="77777777" w:rsidR="00682908" w:rsidRDefault="00682908" w:rsidP="00E45483">
      <w:pPr>
        <w:pStyle w:val="02TextERCO"/>
        <w:rPr>
          <w:b/>
        </w:rPr>
      </w:pPr>
    </w:p>
    <w:p w14:paraId="23ABA353" w14:textId="77777777" w:rsidR="00682908" w:rsidRDefault="00682908" w:rsidP="00E45483">
      <w:pPr>
        <w:pStyle w:val="02TextERCO"/>
        <w:rPr>
          <w:b/>
        </w:rPr>
      </w:pPr>
    </w:p>
    <w:p w14:paraId="049B43C7" w14:textId="77777777" w:rsidR="00682908" w:rsidRDefault="00682908" w:rsidP="00E45483">
      <w:pPr>
        <w:pStyle w:val="02TextERCO"/>
        <w:rPr>
          <w:b/>
        </w:rPr>
      </w:pPr>
    </w:p>
    <w:p w14:paraId="02CDB95B" w14:textId="77777777" w:rsidR="00682908" w:rsidRDefault="00682908" w:rsidP="00E45483">
      <w:pPr>
        <w:pStyle w:val="02TextERCO"/>
        <w:rPr>
          <w:b/>
        </w:rPr>
      </w:pPr>
    </w:p>
    <w:p w14:paraId="7A9FE0C6" w14:textId="77777777" w:rsidR="00682908" w:rsidRDefault="00682908" w:rsidP="00E45483">
      <w:pPr>
        <w:pStyle w:val="02TextERCO"/>
        <w:rPr>
          <w:b/>
        </w:rPr>
      </w:pPr>
    </w:p>
    <w:p w14:paraId="3E99CAC1" w14:textId="77777777" w:rsidR="00682908" w:rsidRDefault="00682908" w:rsidP="00E45483">
      <w:pPr>
        <w:pStyle w:val="02TextERCO"/>
        <w:rPr>
          <w:b/>
        </w:rPr>
      </w:pPr>
    </w:p>
    <w:p w14:paraId="13B42ADC" w14:textId="77777777" w:rsidR="00682908" w:rsidRDefault="00682908" w:rsidP="00E45483">
      <w:pPr>
        <w:pStyle w:val="02TextERCO"/>
        <w:rPr>
          <w:b/>
        </w:rPr>
      </w:pPr>
    </w:p>
    <w:p w14:paraId="133E9739" w14:textId="77777777" w:rsidR="00682908" w:rsidRDefault="00682908" w:rsidP="00E45483">
      <w:pPr>
        <w:pStyle w:val="02TextERCO"/>
        <w:rPr>
          <w:b/>
        </w:rPr>
      </w:pPr>
    </w:p>
    <w:p w14:paraId="12FB3020" w14:textId="77777777" w:rsidR="00682908" w:rsidRDefault="00682908" w:rsidP="00E45483">
      <w:pPr>
        <w:pStyle w:val="02TextERCO"/>
        <w:rPr>
          <w:b/>
        </w:rPr>
      </w:pPr>
    </w:p>
    <w:p w14:paraId="32369265" w14:textId="77777777" w:rsidR="00682908" w:rsidRDefault="00682908" w:rsidP="00E45483">
      <w:pPr>
        <w:pStyle w:val="02TextERCO"/>
        <w:rPr>
          <w:b/>
        </w:rPr>
      </w:pPr>
    </w:p>
    <w:p w14:paraId="3F8D2A22" w14:textId="77777777" w:rsidR="00682908" w:rsidRDefault="00682908" w:rsidP="00E45483">
      <w:pPr>
        <w:pStyle w:val="02TextERCO"/>
        <w:rPr>
          <w:b/>
        </w:rPr>
      </w:pPr>
    </w:p>
    <w:p w14:paraId="0B88AE11" w14:textId="77777777" w:rsidR="00682908" w:rsidRDefault="00682908" w:rsidP="00E45483">
      <w:pPr>
        <w:pStyle w:val="02TextERCO"/>
        <w:rPr>
          <w:b/>
        </w:rPr>
      </w:pPr>
    </w:p>
    <w:p w14:paraId="7C269575" w14:textId="77777777" w:rsidR="00682908" w:rsidRDefault="00682908" w:rsidP="00E45483">
      <w:pPr>
        <w:pStyle w:val="02TextERCO"/>
        <w:rPr>
          <w:b/>
        </w:rPr>
      </w:pPr>
    </w:p>
    <w:p w14:paraId="1D626606" w14:textId="77777777" w:rsidR="00682908" w:rsidRDefault="00682908" w:rsidP="00E45483">
      <w:pPr>
        <w:pStyle w:val="02TextERCO"/>
        <w:rPr>
          <w:b/>
        </w:rPr>
      </w:pPr>
    </w:p>
    <w:p w14:paraId="45B8A591" w14:textId="77777777" w:rsidR="00682908" w:rsidRDefault="00682908" w:rsidP="00E45483">
      <w:pPr>
        <w:pStyle w:val="02TextERCO"/>
        <w:rPr>
          <w:b/>
        </w:rPr>
      </w:pPr>
    </w:p>
    <w:p w14:paraId="40DDC85F" w14:textId="77777777" w:rsidR="00682908" w:rsidRDefault="00682908" w:rsidP="00E45483">
      <w:pPr>
        <w:pStyle w:val="02TextERCO"/>
        <w:rPr>
          <w:b/>
        </w:rPr>
      </w:pPr>
    </w:p>
    <w:p w14:paraId="5A3EE88A" w14:textId="77777777" w:rsidR="00682908" w:rsidRDefault="00682908" w:rsidP="00E45483">
      <w:pPr>
        <w:pStyle w:val="02TextERCO"/>
        <w:rPr>
          <w:b/>
        </w:rPr>
      </w:pPr>
    </w:p>
    <w:p w14:paraId="596063BA" w14:textId="77777777" w:rsidR="00682908" w:rsidRDefault="00682908" w:rsidP="00E45483">
      <w:pPr>
        <w:pStyle w:val="02TextERCO"/>
        <w:rPr>
          <w:b/>
        </w:rPr>
      </w:pPr>
    </w:p>
    <w:p w14:paraId="36DD80EC" w14:textId="77777777" w:rsidR="00682908" w:rsidRDefault="00682908" w:rsidP="00E45483">
      <w:pPr>
        <w:pStyle w:val="02TextERCO"/>
        <w:rPr>
          <w:b/>
        </w:rPr>
      </w:pPr>
    </w:p>
    <w:p w14:paraId="3CBC30C9" w14:textId="77777777" w:rsidR="00682908" w:rsidRDefault="00682908" w:rsidP="00E45483">
      <w:pPr>
        <w:pStyle w:val="02TextERCO"/>
        <w:rPr>
          <w:b/>
        </w:rPr>
      </w:pPr>
    </w:p>
    <w:p w14:paraId="5D3244BB" w14:textId="22BBC350" w:rsidR="008E02C7" w:rsidRPr="00682908" w:rsidRDefault="008E02C7" w:rsidP="00E45483">
      <w:pPr>
        <w:pStyle w:val="02TextERCO"/>
        <w:rPr>
          <w:b/>
        </w:rPr>
      </w:pPr>
      <w:r w:rsidRPr="00682908">
        <w:rPr>
          <w:b/>
        </w:rPr>
        <w:lastRenderedPageBreak/>
        <w:t>Social Media information</w:t>
      </w:r>
    </w:p>
    <w:p w14:paraId="6C74A432" w14:textId="51CC00FB" w:rsidR="008E02C7" w:rsidRPr="00682908" w:rsidRDefault="008E02C7" w:rsidP="00E45483">
      <w:pPr>
        <w:pStyle w:val="02TextERCO"/>
        <w:rPr>
          <w:b/>
        </w:rPr>
      </w:pPr>
    </w:p>
    <w:p w14:paraId="4B895F58" w14:textId="77777777" w:rsidR="000C236E" w:rsidRPr="00682908" w:rsidRDefault="000C236E" w:rsidP="000C236E">
      <w:pPr>
        <w:pStyle w:val="02TextERCO"/>
        <w:rPr>
          <w:bCs/>
        </w:rPr>
      </w:pPr>
      <w:r w:rsidRPr="00682908">
        <w:rPr>
          <w:bCs/>
        </w:rPr>
        <w:t xml:space="preserve">Quinta – the recessed spotlight with </w:t>
      </w:r>
      <w:proofErr w:type="spellStart"/>
      <w:r w:rsidRPr="00682908">
        <w:rPr>
          <w:bCs/>
        </w:rPr>
        <w:t>Darklight</w:t>
      </w:r>
      <w:proofErr w:type="spellEnd"/>
      <w:r w:rsidRPr="00682908">
        <w:rPr>
          <w:bCs/>
        </w:rPr>
        <w:t xml:space="preserve"> lenses. It combines quality of light and visual comfort on the highest level. Ideal for integrated general lighting, accent lighting and </w:t>
      </w:r>
      <w:proofErr w:type="spellStart"/>
      <w:r w:rsidRPr="00682908">
        <w:rPr>
          <w:bCs/>
        </w:rPr>
        <w:t>wallwashing</w:t>
      </w:r>
      <w:proofErr w:type="spellEnd"/>
      <w:r w:rsidRPr="00682908">
        <w:rPr>
          <w:bCs/>
        </w:rPr>
        <w:t>, for example in lobbies or in the café of a museum.</w:t>
      </w:r>
    </w:p>
    <w:p w14:paraId="32D0385E" w14:textId="77777777" w:rsidR="003071B6" w:rsidRPr="00682908" w:rsidRDefault="003071B6" w:rsidP="003071B6">
      <w:pPr>
        <w:pStyle w:val="02TextERCO"/>
        <w:rPr>
          <w:b/>
          <w:bCs/>
        </w:rPr>
      </w:pPr>
      <w:hyperlink r:id="rId34" w:history="1">
        <w:r>
          <w:rPr>
            <w:rStyle w:val="Hyperlink"/>
            <w:b/>
            <w:bCs/>
          </w:rPr>
          <w:t>https://www.erco.com/press/7702/en</w:t>
        </w:r>
      </w:hyperlink>
    </w:p>
    <w:p w14:paraId="6E2BF964" w14:textId="77777777" w:rsidR="000C236E" w:rsidRPr="00682908" w:rsidRDefault="000C236E" w:rsidP="000C236E">
      <w:pPr>
        <w:pStyle w:val="02TextERCO"/>
        <w:rPr>
          <w:bCs/>
        </w:rPr>
      </w:pPr>
    </w:p>
    <w:p w14:paraId="280B6AF0" w14:textId="77777777" w:rsidR="000C236E" w:rsidRPr="00682908" w:rsidRDefault="000C236E" w:rsidP="000C236E">
      <w:pPr>
        <w:pStyle w:val="02TextERCO"/>
        <w:rPr>
          <w:bCs/>
        </w:rPr>
      </w:pPr>
      <w:r w:rsidRPr="00682908">
        <w:rPr>
          <w:bCs/>
        </w:rPr>
        <w:t>#lighting #architecturallighting #recessedlighting #quinta #erco #museumlighting #spotlight</w:t>
      </w:r>
    </w:p>
    <w:p w14:paraId="59124B88" w14:textId="77777777" w:rsidR="000C236E" w:rsidRPr="00682908" w:rsidRDefault="000C236E" w:rsidP="000C236E">
      <w:pPr>
        <w:pStyle w:val="02TextERCO"/>
        <w:rPr>
          <w:bCs/>
        </w:rPr>
      </w:pPr>
      <w:r w:rsidRPr="00682908">
        <w:rPr>
          <w:bCs/>
        </w:rPr>
        <w:br/>
      </w:r>
      <w:r w:rsidRPr="00682908">
        <w:rPr>
          <w:bCs/>
        </w:rPr>
        <w:br/>
      </w:r>
    </w:p>
    <w:p w14:paraId="2DE89226" w14:textId="77777777" w:rsidR="000C236E" w:rsidRPr="00682908" w:rsidRDefault="000C236E" w:rsidP="000C236E">
      <w:pPr>
        <w:pStyle w:val="02TextERCO"/>
        <w:rPr>
          <w:bCs/>
        </w:rPr>
      </w:pPr>
      <w:r w:rsidRPr="00682908">
        <w:rPr>
          <w:bCs/>
        </w:rPr>
        <w:t xml:space="preserve">The magic of good lighting: Discover Quinta, the recessed spotlight with </w:t>
      </w:r>
      <w:proofErr w:type="spellStart"/>
      <w:r w:rsidRPr="00682908">
        <w:rPr>
          <w:bCs/>
        </w:rPr>
        <w:t>Darklight</w:t>
      </w:r>
      <w:proofErr w:type="spellEnd"/>
      <w:r w:rsidRPr="00682908">
        <w:rPr>
          <w:bCs/>
        </w:rPr>
        <w:t xml:space="preserve"> technology. With ERCO </w:t>
      </w:r>
      <w:proofErr w:type="spellStart"/>
      <w:r w:rsidRPr="00682908">
        <w:rPr>
          <w:bCs/>
        </w:rPr>
        <w:t>Darklight</w:t>
      </w:r>
      <w:proofErr w:type="spellEnd"/>
      <w:r w:rsidRPr="00682908">
        <w:rPr>
          <w:bCs/>
        </w:rPr>
        <w:t xml:space="preserve"> lenses, precise light becomes magical. While the light emission surface in the ceiling remains almost invisible, Quinta projects its light with pinpoint accuracy onto the target surface. For even better visual comfort, high-contrast accents and perfectly illuminated walls. Because light is not just light. </w:t>
      </w:r>
    </w:p>
    <w:p w14:paraId="790F34CD" w14:textId="77777777" w:rsidR="003071B6" w:rsidRPr="00682908" w:rsidRDefault="003071B6" w:rsidP="003071B6">
      <w:pPr>
        <w:pStyle w:val="02TextERCO"/>
        <w:rPr>
          <w:b/>
          <w:bCs/>
        </w:rPr>
      </w:pPr>
      <w:hyperlink r:id="rId35" w:history="1">
        <w:r>
          <w:rPr>
            <w:rStyle w:val="Hyperlink"/>
            <w:b/>
            <w:bCs/>
          </w:rPr>
          <w:t>https://www.erco.com/press/7702/en</w:t>
        </w:r>
      </w:hyperlink>
    </w:p>
    <w:p w14:paraId="5D5BFE75" w14:textId="77777777" w:rsidR="000C236E" w:rsidRPr="00682908" w:rsidRDefault="000C236E" w:rsidP="000C236E">
      <w:pPr>
        <w:pStyle w:val="02TextERCO"/>
        <w:rPr>
          <w:bCs/>
        </w:rPr>
      </w:pPr>
    </w:p>
    <w:p w14:paraId="2D3DC784" w14:textId="77777777" w:rsidR="000C236E" w:rsidRPr="00682908" w:rsidRDefault="000C236E" w:rsidP="000C236E">
      <w:pPr>
        <w:pStyle w:val="02TextERCO"/>
        <w:rPr>
          <w:bCs/>
        </w:rPr>
      </w:pPr>
      <w:r w:rsidRPr="00682908">
        <w:rPr>
          <w:bCs/>
        </w:rPr>
        <w:t>#lighting #architecturallighting #recessedlighting #quinta #erco #museumlighting #spotlight</w:t>
      </w:r>
    </w:p>
    <w:p w14:paraId="361BD3D8" w14:textId="77777777" w:rsidR="000C236E" w:rsidRPr="00682908" w:rsidRDefault="000C236E" w:rsidP="000C236E">
      <w:pPr>
        <w:pStyle w:val="02TextERCO"/>
        <w:rPr>
          <w:bCs/>
        </w:rPr>
      </w:pPr>
      <w:r w:rsidRPr="00682908">
        <w:rPr>
          <w:bCs/>
        </w:rPr>
        <w:br/>
      </w:r>
      <w:r w:rsidRPr="00682908">
        <w:rPr>
          <w:bCs/>
        </w:rPr>
        <w:br/>
      </w:r>
    </w:p>
    <w:p w14:paraId="649AC47B" w14:textId="77777777" w:rsidR="000C236E" w:rsidRPr="00682908" w:rsidRDefault="000C236E" w:rsidP="000C236E">
      <w:pPr>
        <w:pStyle w:val="02TextERCO"/>
        <w:rPr>
          <w:bCs/>
        </w:rPr>
      </w:pPr>
      <w:r w:rsidRPr="00682908">
        <w:rPr>
          <w:bCs/>
        </w:rPr>
        <w:t xml:space="preserve">Quinta – high quality lighting for individual needs. Different light distributions for changing lighting concepts. Extensive accessories like filters for more design flexibility. Changeable light colour and </w:t>
      </w:r>
      <w:proofErr w:type="spellStart"/>
      <w:r w:rsidRPr="00682908">
        <w:rPr>
          <w:bCs/>
        </w:rPr>
        <w:t>tunable</w:t>
      </w:r>
      <w:proofErr w:type="spellEnd"/>
      <w:r w:rsidRPr="00682908">
        <w:rPr>
          <w:bCs/>
        </w:rPr>
        <w:t xml:space="preserve"> white for Human Centric Lighting. Wireless control and dimming down to 0.1% Discover all possibilities with Quinta. </w:t>
      </w:r>
    </w:p>
    <w:p w14:paraId="5769A7B0" w14:textId="77777777" w:rsidR="003071B6" w:rsidRPr="00682908" w:rsidRDefault="003071B6" w:rsidP="003071B6">
      <w:pPr>
        <w:pStyle w:val="02TextERCO"/>
        <w:rPr>
          <w:b/>
          <w:bCs/>
        </w:rPr>
      </w:pPr>
      <w:hyperlink r:id="rId36" w:history="1">
        <w:r>
          <w:rPr>
            <w:rStyle w:val="Hyperlink"/>
            <w:b/>
            <w:bCs/>
          </w:rPr>
          <w:t>https://www.erco.com/press/7702/en</w:t>
        </w:r>
      </w:hyperlink>
    </w:p>
    <w:p w14:paraId="1AC4200C" w14:textId="77777777" w:rsidR="000C236E" w:rsidRPr="00682908" w:rsidRDefault="000C236E" w:rsidP="000C236E">
      <w:pPr>
        <w:pStyle w:val="02TextERCO"/>
        <w:rPr>
          <w:bCs/>
        </w:rPr>
      </w:pPr>
    </w:p>
    <w:p w14:paraId="710E278D" w14:textId="77777777" w:rsidR="000C236E" w:rsidRPr="00682908" w:rsidRDefault="000C236E" w:rsidP="000C236E">
      <w:pPr>
        <w:pStyle w:val="02TextERCO"/>
        <w:rPr>
          <w:bCs/>
        </w:rPr>
      </w:pPr>
      <w:r w:rsidRPr="00682908">
        <w:rPr>
          <w:bCs/>
        </w:rPr>
        <w:t>#lighting #architecturallighting #recessedlighting #quinta #erco #museumlighting #spotlight</w:t>
      </w:r>
    </w:p>
    <w:p w14:paraId="6B146E76" w14:textId="7A238A2D" w:rsidR="00E45483" w:rsidRPr="00682908" w:rsidRDefault="00E45483" w:rsidP="00E45483">
      <w:pPr>
        <w:pStyle w:val="02TextERCO"/>
        <w:rPr>
          <w:b/>
        </w:rPr>
      </w:pPr>
      <w:r w:rsidRPr="00682908">
        <w:rPr>
          <w:b/>
        </w:rPr>
        <w:lastRenderedPageBreak/>
        <w:t>About ERCO</w:t>
      </w:r>
    </w:p>
    <w:p w14:paraId="2D9D6C4F" w14:textId="77777777" w:rsidR="00CD14E0" w:rsidRPr="00682908" w:rsidRDefault="00CD14E0" w:rsidP="00CD14E0">
      <w:pPr>
        <w:pStyle w:val="02TextERCO"/>
      </w:pPr>
    </w:p>
    <w:p w14:paraId="0B50D2D7" w14:textId="77777777" w:rsidR="00CD14E0" w:rsidRPr="00682908" w:rsidRDefault="00CD14E0" w:rsidP="00CD14E0">
      <w:pPr>
        <w:pStyle w:val="02TextERCO"/>
      </w:pPr>
      <w:r w:rsidRPr="00682908">
        <w:t xml:space="preserve">ERCO is an international specialist for high-quality and digital architectural lighting. The family-owned company, founded in 1934, operates globally in 55 countries with independent </w:t>
      </w:r>
    </w:p>
    <w:p w14:paraId="36B5482A" w14:textId="77777777" w:rsidR="00CD14E0" w:rsidRPr="00682908" w:rsidRDefault="00CD14E0" w:rsidP="00CD14E0">
      <w:pPr>
        <w:pStyle w:val="02TextERCO"/>
      </w:pPr>
      <w:r w:rsidRPr="00682908">
        <w:t xml:space="preserve">sales organisations and partners. </w:t>
      </w:r>
    </w:p>
    <w:p w14:paraId="639E46BA" w14:textId="77777777" w:rsidR="00CD14E0" w:rsidRPr="00682908" w:rsidRDefault="00CD14E0" w:rsidP="00CD14E0">
      <w:pPr>
        <w:pStyle w:val="02TextERCO"/>
      </w:pPr>
    </w:p>
    <w:p w14:paraId="4A0C34BF" w14:textId="77777777" w:rsidR="00CD14E0" w:rsidRPr="00682908" w:rsidRDefault="00CD14E0" w:rsidP="00CD14E0">
      <w:pPr>
        <w:pStyle w:val="02TextERCO"/>
      </w:pPr>
      <w:r w:rsidRPr="00682908">
        <w:t xml:space="preserve">ERCO understands light as the fourth dimension of architecture – and thus as an integral part of sustainable building. Light is the contribution to making society and architecture better and, at the same time, preserving our environment. ERCO </w:t>
      </w:r>
      <w:proofErr w:type="spellStart"/>
      <w:r w:rsidRPr="00682908">
        <w:t>Greenology</w:t>
      </w:r>
      <w:proofErr w:type="spellEnd"/>
      <w:r w:rsidRPr="00682908">
        <w:rPr>
          <w:vertAlign w:val="superscript"/>
        </w:rPr>
        <w:t>®</w:t>
      </w:r>
      <w:r w:rsidRPr="00682908">
        <w:t xml:space="preserve"> – the corporate strategy for sustainable lighting – combines ecological responsibility with technological expertise.</w:t>
      </w:r>
    </w:p>
    <w:p w14:paraId="515061CC" w14:textId="77777777" w:rsidR="00CD14E0" w:rsidRPr="00682908" w:rsidRDefault="00CD14E0" w:rsidP="00CD14E0">
      <w:pPr>
        <w:pStyle w:val="02TextERCO"/>
      </w:pPr>
    </w:p>
    <w:p w14:paraId="13C4A3DB" w14:textId="77777777" w:rsidR="00CD14E0" w:rsidRPr="00682908" w:rsidRDefault="00CD14E0" w:rsidP="00CD14E0">
      <w:pPr>
        <w:pStyle w:val="02TextERCO"/>
      </w:pPr>
      <w:r w:rsidRPr="00682908">
        <w:t xml:space="preserve">At the light factory in </w:t>
      </w:r>
      <w:proofErr w:type="spellStart"/>
      <w:r w:rsidRPr="00682908">
        <w:t>Lüdenscheid</w:t>
      </w:r>
      <w:proofErr w:type="spellEnd"/>
      <w:r w:rsidRPr="00682908">
        <w:t>, Germany, ERCO develops, designs and manufactures luminaires with a focus on photometric optics, electronics and sustainable design. The lighting tools are developed in close collaboration with architects, lighting designers and electrical designers. They are used primarily in the following applications: Work and Culture, Community and Public/Outdoor, Contemplation, Living, Shop and Hospitality. ERCO lighting experts support designers worldwide in transforming their projects into reality with highly precise, efficient and sustainable lighting solutions.</w:t>
      </w:r>
    </w:p>
    <w:p w14:paraId="79CECCBD" w14:textId="77777777" w:rsidR="00CD14E0" w:rsidRPr="00682908" w:rsidRDefault="00CD14E0" w:rsidP="00CD14E0">
      <w:pPr>
        <w:pStyle w:val="02TextERCO"/>
      </w:pPr>
    </w:p>
    <w:p w14:paraId="0D917A1B" w14:textId="6A7E0380" w:rsidR="00CD14E0" w:rsidRPr="00682908" w:rsidRDefault="00CD14E0" w:rsidP="00CD14E0">
      <w:pPr>
        <w:pStyle w:val="02TextERCO"/>
      </w:pPr>
      <w:r w:rsidRPr="00682908">
        <w:t xml:space="preserve">If you require any further information on ERCO or image material, please visit us at </w:t>
      </w:r>
      <w:hyperlink r:id="rId37" w:history="1">
        <w:r w:rsidR="00730978" w:rsidRPr="00682908">
          <w:rPr>
            <w:rStyle w:val="Hyperlink"/>
          </w:rPr>
          <w:t>www.erco.com/press</w:t>
        </w:r>
      </w:hyperlink>
      <w:r w:rsidRPr="00682908">
        <w:t>. We can also provide you with material on projects worldwide for your media coverage.</w:t>
      </w:r>
    </w:p>
    <w:p w14:paraId="54DC13AD" w14:textId="3E1FF55B" w:rsidR="005A4DBE" w:rsidRPr="00682908" w:rsidRDefault="005A4DBE" w:rsidP="00E45E09">
      <w:pPr>
        <w:pStyle w:val="ERCOText"/>
      </w:pPr>
    </w:p>
    <w:sectPr w:rsidR="005A4DBE" w:rsidRPr="00682908" w:rsidSect="00682908">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A02769" w14:textId="77777777" w:rsidR="000C0B94" w:rsidRDefault="000C0B94">
      <w:r>
        <w:separator/>
      </w:r>
    </w:p>
  </w:endnote>
  <w:endnote w:type="continuationSeparator" w:id="0">
    <w:p w14:paraId="578BCC9D" w14:textId="77777777" w:rsidR="000C0B94" w:rsidRDefault="000C0B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libri"/>
    <w:panose1 w:val="020B06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auto"/>
    <w:pitch w:val="variable"/>
    <w:sig w:usb0="E00002FF" w:usb1="5000205A" w:usb2="00000000" w:usb3="00000000" w:csb0="0000019F" w:csb1="00000000"/>
  </w:font>
  <w:font w:name="Rotis Semi Sans Std">
    <w:panose1 w:val="020B0606050204020204"/>
    <w:charset w:val="4D"/>
    <w:family w:val="swiss"/>
    <w:notTrueType/>
    <w:pitch w:val="variable"/>
    <w:sig w:usb0="00000003" w:usb1="00000000" w:usb2="00000000" w:usb3="00000000" w:csb0="00000001" w:csb1="00000000"/>
  </w:font>
  <w:font w:name="Rotis Semi Sans Std Light">
    <w:altName w:val="Calibri"/>
    <w:panose1 w:val="020B0606050204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803070204020204"/>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D7E12B" w14:textId="77777777" w:rsidR="00B254E5" w:rsidRDefault="00B254E5">
    <w:pPr>
      <w:pStyle w:val="Fuzeile"/>
      <w:tabs>
        <w:tab w:val="clear" w:pos="4536"/>
        <w:tab w:val="right" w:pos="6663"/>
      </w:tabs>
      <w:rPr>
        <w:rStyle w:val="Seitenzah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C681A" w14:textId="77777777" w:rsidR="00B254E5" w:rsidRDefault="00B254E5">
    <w:pPr>
      <w:pStyle w:val="Fuzeile"/>
      <w:tabs>
        <w:tab w:val="clear" w:pos="4536"/>
        <w:tab w:val="right" w:pos="6663"/>
      </w:tabs>
      <w:rPr>
        <w:rStyle w:val="Seitenzah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B1E622" w14:textId="77777777" w:rsidR="000C0B94" w:rsidRDefault="000C0B94">
      <w:r>
        <w:separator/>
      </w:r>
    </w:p>
  </w:footnote>
  <w:footnote w:type="continuationSeparator" w:id="0">
    <w:p w14:paraId="2F0BFD72" w14:textId="77777777" w:rsidR="000C0B94" w:rsidRDefault="000C0B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65DE14" w14:textId="46CB7C69" w:rsidR="00B254E5" w:rsidRPr="00B254E5" w:rsidRDefault="00B254E5"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r>
      <w:rPr>
        <w:rFonts w:ascii="Arial" w:hAnsi="Arial" w:cs="Arial"/>
        <w:b/>
        <w:sz w:val="44"/>
        <w:szCs w:val="44"/>
        <w:lang w:val="de-DE"/>
      </w:rPr>
      <w:t>Press release</w:t>
    </w:r>
  </w:p>
  <w:p w14:paraId="5F055D76" w14:textId="77777777" w:rsidR="00B254E5" w:rsidRPr="00B254E5" w:rsidRDefault="00B254E5"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B254E5">
      <w:rPr>
        <w:rFonts w:ascii="Arial" w:hAnsi="Arial" w:cs="Arial"/>
        <w:sz w:val="44"/>
        <w:szCs w:val="44"/>
        <w:lang w:val="de-DE"/>
      </w:rPr>
      <w:tab/>
    </w:r>
  </w:p>
  <w:p w14:paraId="6BDF5A8C" w14:textId="77777777" w:rsidR="00B254E5" w:rsidRPr="00B254E5" w:rsidRDefault="00B254E5">
    <w:pPr>
      <w:framePr w:w="374" w:h="14254" w:wrap="around" w:vAnchor="page" w:hAnchor="page" w:x="3601" w:y="2445" w:anchorLock="1"/>
      <w:rPr>
        <w:rFonts w:ascii="Rotis SemiSans" w:hAnsi="Rotis SemiSans"/>
        <w:lang w:val="de-DE"/>
      </w:rPr>
    </w:pPr>
    <w:r>
      <w:rPr>
        <w:rFonts w:ascii="Rotis SemiSans" w:hAnsi="Rotis SemiSans"/>
        <w:noProof/>
        <w:sz w:val="20"/>
      </w:rPr>
      <mc:AlternateContent>
        <mc:Choice Requires="wps">
          <w:drawing>
            <wp:anchor distT="0" distB="0" distL="114300" distR="114300" simplePos="0" relativeHeight="251664896" behindDoc="0" locked="0" layoutInCell="0" allowOverlap="1" wp14:anchorId="50436055" wp14:editId="43D3725F">
              <wp:simplePos x="0" y="0"/>
              <wp:positionH relativeFrom="column">
                <wp:posOffset>0</wp:posOffset>
              </wp:positionH>
              <wp:positionV relativeFrom="paragraph">
                <wp:posOffset>214630</wp:posOffset>
              </wp:positionV>
              <wp:extent cx="183515" cy="635"/>
              <wp:effectExtent l="0" t="0" r="0" b="0"/>
              <wp:wrapNone/>
              <wp:docPr id="1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5F4BD04" id="Line 2" o:spid="_x0000_s1026" style="position:absolute;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63872" behindDoc="0" locked="0" layoutInCell="0" allowOverlap="1" wp14:anchorId="21D78A05" wp14:editId="64D69DAF">
              <wp:simplePos x="0" y="0"/>
              <wp:positionH relativeFrom="column">
                <wp:posOffset>182880</wp:posOffset>
              </wp:positionH>
              <wp:positionV relativeFrom="paragraph">
                <wp:posOffset>3175</wp:posOffset>
              </wp:positionV>
              <wp:extent cx="635" cy="8870315"/>
              <wp:effectExtent l="0" t="0" r="0" b="0"/>
              <wp:wrapNone/>
              <wp:docPr id="17"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BDDB09A" id="Line 1"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72A19D8C" w14:textId="77777777" w:rsidR="00B254E5" w:rsidRPr="00ED3E12" w:rsidRDefault="00B254E5" w:rsidP="007A5E47">
    <w:pPr>
      <w:pStyle w:val="ERCOAdresse"/>
      <w:framePr w:wrap="around" w:y="11341"/>
      <w:rPr>
        <w:lang w:val="de-DE"/>
      </w:rPr>
    </w:pPr>
  </w:p>
  <w:p w14:paraId="3D260B41" w14:textId="77777777" w:rsidR="00B254E5" w:rsidRPr="00ED3E12" w:rsidRDefault="00B254E5" w:rsidP="007A5E47">
    <w:pPr>
      <w:pStyle w:val="ERCOAdresse"/>
      <w:framePr w:wrap="around" w:y="11341"/>
      <w:rPr>
        <w:lang w:val="de-DE"/>
      </w:rPr>
    </w:pPr>
  </w:p>
  <w:p w14:paraId="778A9F24" w14:textId="77777777" w:rsidR="00B254E5" w:rsidRPr="00ED3E12" w:rsidRDefault="00B254E5" w:rsidP="007A5E47">
    <w:pPr>
      <w:pStyle w:val="ERCOAdresse"/>
      <w:framePr w:wrap="around" w:y="11341"/>
      <w:rPr>
        <w:lang w:val="de-DE"/>
      </w:rPr>
    </w:pPr>
  </w:p>
  <w:p w14:paraId="1C0822D0" w14:textId="77777777" w:rsidR="00B254E5" w:rsidRPr="00ED3E12" w:rsidRDefault="00B254E5" w:rsidP="007A5E47">
    <w:pPr>
      <w:pStyle w:val="ERCOAdresse"/>
      <w:framePr w:wrap="around" w:y="11341"/>
      <w:rPr>
        <w:lang w:val="de-DE"/>
      </w:rPr>
    </w:pPr>
  </w:p>
  <w:p w14:paraId="0D8B0148" w14:textId="77777777" w:rsidR="00B254E5" w:rsidRPr="00E53E4C" w:rsidRDefault="00B254E5" w:rsidP="00B254E5">
    <w:pPr>
      <w:pStyle w:val="ERCOAdresse"/>
      <w:framePr w:wrap="around" w:y="11341"/>
      <w:rPr>
        <w:b/>
        <w:lang w:val="de-DE"/>
      </w:rPr>
    </w:pPr>
    <w:r w:rsidRPr="00E53E4C">
      <w:rPr>
        <w:b/>
        <w:lang w:val="de-DE"/>
      </w:rPr>
      <w:t>ERCO GmbH</w:t>
    </w:r>
  </w:p>
  <w:p w14:paraId="28BCD89C" w14:textId="77777777" w:rsidR="00B254E5" w:rsidRDefault="00B254E5" w:rsidP="00B254E5">
    <w:pPr>
      <w:pStyle w:val="ERCOAdresse"/>
      <w:framePr w:wrap="around" w:y="11341"/>
      <w:rPr>
        <w:lang w:val="de-DE"/>
      </w:rPr>
    </w:pPr>
    <w:r>
      <w:rPr>
        <w:lang w:val="de-DE"/>
      </w:rPr>
      <w:t>Katrin Klein</w:t>
    </w:r>
  </w:p>
  <w:p w14:paraId="6FCEAE03" w14:textId="77777777" w:rsidR="00B254E5" w:rsidRDefault="00B254E5" w:rsidP="00B254E5">
    <w:pPr>
      <w:pStyle w:val="ERCOAdresse"/>
      <w:framePr w:wrap="around" w:y="11341"/>
      <w:rPr>
        <w:lang w:val="de-DE"/>
      </w:rPr>
    </w:pPr>
    <w:r>
      <w:rPr>
        <w:lang w:val="de-DE"/>
      </w:rPr>
      <w:t>Content Manager / PR</w:t>
    </w:r>
  </w:p>
  <w:p w14:paraId="66F6A505" w14:textId="77777777" w:rsidR="00B254E5" w:rsidRDefault="00B254E5" w:rsidP="00B254E5">
    <w:pPr>
      <w:pStyle w:val="ERCOAdresse"/>
      <w:framePr w:wrap="around" w:y="11341"/>
      <w:rPr>
        <w:lang w:val="de-DE"/>
      </w:rPr>
    </w:pPr>
    <w:proofErr w:type="spellStart"/>
    <w:r>
      <w:rPr>
        <w:lang w:val="de-DE"/>
      </w:rPr>
      <w:t>Brockhauser</w:t>
    </w:r>
    <w:proofErr w:type="spellEnd"/>
    <w:r>
      <w:rPr>
        <w:lang w:val="de-DE"/>
      </w:rPr>
      <w:t xml:space="preserve"> Weg 80-82</w:t>
    </w:r>
  </w:p>
  <w:p w14:paraId="1F259B71" w14:textId="77777777" w:rsidR="00B254E5" w:rsidRDefault="00B254E5" w:rsidP="00B254E5">
    <w:pPr>
      <w:pStyle w:val="ERCOAdresse"/>
      <w:framePr w:wrap="around" w:y="11341"/>
      <w:rPr>
        <w:lang w:val="de-DE"/>
      </w:rPr>
    </w:pPr>
    <w:r w:rsidRPr="000275A2">
      <w:rPr>
        <w:lang w:val="de-DE"/>
      </w:rPr>
      <w:t>58507 Lüdenscheid</w:t>
    </w:r>
    <w:r>
      <w:rPr>
        <w:lang w:val="de-DE"/>
      </w:rPr>
      <w:br/>
      <w:t>Germany</w:t>
    </w:r>
  </w:p>
  <w:p w14:paraId="00C903BD" w14:textId="77777777" w:rsidR="00B254E5" w:rsidRDefault="00B254E5" w:rsidP="00B254E5">
    <w:pPr>
      <w:pStyle w:val="ERCOAdresse"/>
      <w:framePr w:wrap="around" w:y="11341"/>
      <w:rPr>
        <w:lang w:val="de-DE"/>
      </w:rPr>
    </w:pPr>
    <w:r>
      <w:rPr>
        <w:lang w:val="de-DE"/>
      </w:rPr>
      <w:t>Tel.: +49 2351 551 345</w:t>
    </w:r>
  </w:p>
  <w:p w14:paraId="3AA11A4A" w14:textId="77777777" w:rsidR="00B254E5" w:rsidRDefault="00B254E5" w:rsidP="00B254E5">
    <w:pPr>
      <w:pStyle w:val="ERCOAdresse"/>
      <w:framePr w:wrap="around" w:y="11341"/>
      <w:rPr>
        <w:lang w:val="de-DE"/>
      </w:rPr>
    </w:pPr>
    <w:r>
      <w:rPr>
        <w:lang w:val="de-DE"/>
      </w:rPr>
      <w:t>k.klein@erco.com</w:t>
    </w:r>
  </w:p>
  <w:p w14:paraId="517A5E4D" w14:textId="77777777" w:rsidR="00B254E5" w:rsidRPr="001D2685" w:rsidRDefault="00B254E5" w:rsidP="00B254E5">
    <w:pPr>
      <w:pStyle w:val="ERCOAdresse"/>
      <w:framePr w:wrap="around" w:y="11341"/>
      <w:rPr>
        <w:lang w:val="de-DE"/>
      </w:rPr>
    </w:pPr>
    <w:r w:rsidRPr="001D2685">
      <w:rPr>
        <w:lang w:val="de-DE"/>
      </w:rPr>
      <w:t>www.erco.com</w:t>
    </w:r>
  </w:p>
  <w:p w14:paraId="5E8097F9" w14:textId="77777777" w:rsidR="00B254E5" w:rsidRPr="001D2685" w:rsidRDefault="00B254E5" w:rsidP="00B254E5">
    <w:pPr>
      <w:pStyle w:val="ERCOAdresse"/>
      <w:framePr w:wrap="around" w:y="11341"/>
      <w:rPr>
        <w:lang w:val="de-DE"/>
      </w:rPr>
    </w:pPr>
  </w:p>
  <w:p w14:paraId="065309CC" w14:textId="77777777" w:rsidR="00B254E5" w:rsidRPr="001D2685" w:rsidRDefault="00B254E5" w:rsidP="00B254E5">
    <w:pPr>
      <w:pStyle w:val="ERCOAdresse"/>
      <w:framePr w:wrap="around" w:y="11341"/>
      <w:rPr>
        <w:lang w:val="de-DE"/>
      </w:rPr>
    </w:pPr>
  </w:p>
  <w:p w14:paraId="3AAB7E86" w14:textId="77777777" w:rsidR="00B254E5" w:rsidRPr="00DA2840" w:rsidRDefault="00B254E5" w:rsidP="00B254E5">
    <w:pPr>
      <w:pStyle w:val="ERCOAdresse"/>
      <w:framePr w:wrap="around" w:y="11341"/>
      <w:rPr>
        <w:b/>
      </w:rPr>
    </w:pPr>
    <w:proofErr w:type="spellStart"/>
    <w:r w:rsidRPr="00DA2840">
      <w:rPr>
        <w:b/>
      </w:rPr>
      <w:t>mai</w:t>
    </w:r>
    <w:proofErr w:type="spellEnd"/>
    <w:r w:rsidRPr="00DA2840">
      <w:rPr>
        <w:b/>
      </w:rPr>
      <w:t xml:space="preserve"> public relations GmbH </w:t>
    </w:r>
  </w:p>
  <w:p w14:paraId="6021A2FC" w14:textId="77777777" w:rsidR="00B254E5" w:rsidRPr="001D2685" w:rsidRDefault="00B254E5" w:rsidP="00B254E5">
    <w:pPr>
      <w:pStyle w:val="ERCOAdresse"/>
      <w:framePr w:wrap="around" w:y="11341"/>
      <w:rPr>
        <w:lang w:val="en-US"/>
      </w:rPr>
    </w:pPr>
    <w:r w:rsidRPr="001D2685">
      <w:rPr>
        <w:lang w:val="en-US"/>
      </w:rPr>
      <w:t xml:space="preserve">Arno </w:t>
    </w:r>
    <w:proofErr w:type="spellStart"/>
    <w:r w:rsidRPr="001D2685">
      <w:rPr>
        <w:lang w:val="en-US"/>
      </w:rPr>
      <w:t>Heitland</w:t>
    </w:r>
    <w:proofErr w:type="spellEnd"/>
  </w:p>
  <w:p w14:paraId="05768241" w14:textId="77777777" w:rsidR="00B254E5" w:rsidRPr="001D2685" w:rsidRDefault="00B254E5" w:rsidP="00B254E5">
    <w:pPr>
      <w:pStyle w:val="ERCOAdresse"/>
      <w:framePr w:wrap="around" w:y="11341"/>
      <w:rPr>
        <w:lang w:val="en-US"/>
      </w:rPr>
    </w:pPr>
    <w:r w:rsidRPr="001D2685">
      <w:rPr>
        <w:lang w:val="en-US"/>
      </w:rPr>
      <w:t>Senior PR Consultant</w:t>
    </w:r>
  </w:p>
  <w:p w14:paraId="2E6FAFE3" w14:textId="77777777" w:rsidR="00B254E5" w:rsidRPr="00547FCF" w:rsidRDefault="00B254E5" w:rsidP="00B254E5">
    <w:pPr>
      <w:pStyle w:val="ERCOAdresse"/>
      <w:framePr w:wrap="around" w:y="11341"/>
      <w:rPr>
        <w:lang w:val="de-DE"/>
      </w:rPr>
    </w:pPr>
    <w:r w:rsidRPr="00547FCF">
      <w:rPr>
        <w:lang w:val="de-DE"/>
      </w:rPr>
      <w:t>Leuschnerdamm 13</w:t>
    </w:r>
  </w:p>
  <w:p w14:paraId="0DBB5AC1" w14:textId="77777777" w:rsidR="00B254E5" w:rsidRPr="00547FCF" w:rsidRDefault="00B254E5" w:rsidP="00B254E5">
    <w:pPr>
      <w:pStyle w:val="ERCOAdresse"/>
      <w:framePr w:wrap="around" w:y="11341"/>
      <w:rPr>
        <w:lang w:val="de-DE"/>
      </w:rPr>
    </w:pPr>
    <w:r w:rsidRPr="00547FCF">
      <w:rPr>
        <w:lang w:val="de-DE"/>
      </w:rPr>
      <w:t>10999 Berlin</w:t>
    </w:r>
    <w:r>
      <w:rPr>
        <w:lang w:val="de-DE"/>
      </w:rPr>
      <w:br/>
      <w:t>Germany</w:t>
    </w:r>
  </w:p>
  <w:p w14:paraId="679555EF" w14:textId="77777777" w:rsidR="00B254E5" w:rsidRPr="00547FCF" w:rsidRDefault="00B254E5" w:rsidP="00B254E5">
    <w:pPr>
      <w:pStyle w:val="ERCOAdresse"/>
      <w:framePr w:wrap="around" w:y="11341"/>
      <w:rPr>
        <w:lang w:val="de-DE"/>
      </w:rPr>
    </w:pPr>
    <w:r>
      <w:rPr>
        <w:lang w:val="de-DE"/>
      </w:rPr>
      <w:t xml:space="preserve">Tel.: +49 </w:t>
    </w:r>
    <w:r w:rsidRPr="00547FCF">
      <w:rPr>
        <w:lang w:val="de-DE"/>
      </w:rPr>
      <w:t>30 66 40 40 55</w:t>
    </w:r>
    <w:r>
      <w:rPr>
        <w:lang w:val="de-DE"/>
      </w:rPr>
      <w:t>8</w:t>
    </w:r>
  </w:p>
  <w:p w14:paraId="670E9806" w14:textId="77777777" w:rsidR="00B254E5" w:rsidRPr="00547FCF" w:rsidRDefault="00B254E5" w:rsidP="00B254E5">
    <w:pPr>
      <w:pStyle w:val="ERCOAdresse"/>
      <w:framePr w:wrap="around" w:y="11341"/>
      <w:rPr>
        <w:lang w:val="de-DE"/>
      </w:rPr>
    </w:pPr>
    <w:hyperlink r:id="rId1" w:history="1">
      <w:r w:rsidRPr="00547FCF">
        <w:rPr>
          <w:lang w:val="de-DE"/>
        </w:rPr>
        <w:t>erco@maipr.com</w:t>
      </w:r>
    </w:hyperlink>
  </w:p>
  <w:p w14:paraId="35EB1518" w14:textId="77777777" w:rsidR="00B254E5" w:rsidRPr="00547FCF" w:rsidRDefault="00B254E5" w:rsidP="00B254E5">
    <w:pPr>
      <w:pStyle w:val="ERCOAdresse"/>
      <w:framePr w:wrap="around" w:y="11341"/>
      <w:rPr>
        <w:lang w:val="de-DE"/>
      </w:rPr>
    </w:pPr>
    <w:r w:rsidRPr="00547FCF">
      <w:rPr>
        <w:lang w:val="de-DE"/>
      </w:rPr>
      <w:t>www.maipr.com</w:t>
    </w:r>
  </w:p>
  <w:p w14:paraId="25B9FCE7" w14:textId="77777777" w:rsidR="00B254E5" w:rsidRDefault="00B254E5">
    <w:pPr>
      <w:pStyle w:val="Kopfzeile"/>
    </w:pPr>
    <w:r>
      <w:rPr>
        <w:noProof/>
      </w:rPr>
      <w:drawing>
        <wp:anchor distT="0" distB="0" distL="114300" distR="114300" simplePos="0" relativeHeight="251665920" behindDoc="0" locked="0" layoutInCell="1" allowOverlap="1" wp14:anchorId="186C2170" wp14:editId="074B7785">
          <wp:simplePos x="0" y="0"/>
          <wp:positionH relativeFrom="leftMargin">
            <wp:posOffset>720090</wp:posOffset>
          </wp:positionH>
          <wp:positionV relativeFrom="topMargin">
            <wp:posOffset>485775</wp:posOffset>
          </wp:positionV>
          <wp:extent cx="808355" cy="250190"/>
          <wp:effectExtent l="0" t="0" r="4445" b="3810"/>
          <wp:wrapNone/>
          <wp:docPr id="10"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26C2DB" w14:textId="77777777" w:rsidR="00B254E5" w:rsidRPr="00B254E5" w:rsidRDefault="00B254E5"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r w:rsidRPr="00B254E5">
      <w:rPr>
        <w:rFonts w:ascii="Arial" w:hAnsi="Arial" w:cs="Arial"/>
        <w:b/>
        <w:sz w:val="44"/>
        <w:szCs w:val="44"/>
        <w:lang w:val="de-DE"/>
      </w:rPr>
      <w:t>Presseinformation</w:t>
    </w:r>
  </w:p>
  <w:p w14:paraId="220DF78B" w14:textId="77777777" w:rsidR="00B254E5" w:rsidRPr="00B254E5" w:rsidRDefault="00B254E5"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B254E5">
      <w:rPr>
        <w:rFonts w:ascii="Arial" w:hAnsi="Arial" w:cs="Arial"/>
        <w:sz w:val="44"/>
        <w:szCs w:val="44"/>
        <w:lang w:val="de-DE"/>
      </w:rPr>
      <w:tab/>
    </w:r>
  </w:p>
  <w:p w14:paraId="0CDE5AE1" w14:textId="77777777" w:rsidR="00B254E5" w:rsidRPr="00B254E5" w:rsidRDefault="00B254E5">
    <w:pPr>
      <w:framePr w:w="374" w:h="14254" w:wrap="around" w:vAnchor="page" w:hAnchor="page" w:x="3601" w:y="2445" w:anchorLock="1"/>
      <w:rPr>
        <w:rFonts w:ascii="Rotis SemiSans" w:hAnsi="Rotis SemiSans"/>
        <w:lang w:val="de-DE"/>
      </w:rPr>
    </w:pPr>
    <w:r>
      <w:rPr>
        <w:rFonts w:ascii="Rotis SemiSans" w:hAnsi="Rotis SemiSans"/>
        <w:noProof/>
        <w:sz w:val="20"/>
        <w:lang w:eastAsia="zh-TW"/>
      </w:rPr>
      <mc:AlternateContent>
        <mc:Choice Requires="wps">
          <w:drawing>
            <wp:anchor distT="0" distB="0" distL="114300" distR="114300" simplePos="0" relativeHeight="251661824" behindDoc="0" locked="0" layoutInCell="0" allowOverlap="1" wp14:anchorId="7534D4C6" wp14:editId="06D39742">
              <wp:simplePos x="0" y="0"/>
              <wp:positionH relativeFrom="column">
                <wp:posOffset>0</wp:posOffset>
              </wp:positionH>
              <wp:positionV relativeFrom="paragraph">
                <wp:posOffset>214630</wp:posOffset>
              </wp:positionV>
              <wp:extent cx="183515" cy="635"/>
              <wp:effectExtent l="0" t="0" r="0" b="0"/>
              <wp:wrapNone/>
              <wp:docPr id="171624018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2D9D598" id="Line 2" o:spid="_x0000_s1026" style="position:absolute;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eastAsia="zh-TW"/>
      </w:rPr>
      <mc:AlternateContent>
        <mc:Choice Requires="wps">
          <w:drawing>
            <wp:anchor distT="0" distB="0" distL="114300" distR="114300" simplePos="0" relativeHeight="251660800" behindDoc="0" locked="0" layoutInCell="0" allowOverlap="1" wp14:anchorId="7E5E8508" wp14:editId="0B227DBE">
              <wp:simplePos x="0" y="0"/>
              <wp:positionH relativeFrom="column">
                <wp:posOffset>182880</wp:posOffset>
              </wp:positionH>
              <wp:positionV relativeFrom="paragraph">
                <wp:posOffset>3175</wp:posOffset>
              </wp:positionV>
              <wp:extent cx="635" cy="8870315"/>
              <wp:effectExtent l="0" t="0" r="0" b="0"/>
              <wp:wrapNone/>
              <wp:docPr id="567354286"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ECCAFB3" id="Line 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495112E0" w14:textId="77777777" w:rsidR="00B254E5" w:rsidRDefault="00B254E5" w:rsidP="007A5E47">
    <w:pPr>
      <w:pStyle w:val="ERCOAdresse"/>
      <w:framePr w:wrap="around" w:y="11341"/>
      <w:rPr>
        <w:lang w:val="de-DE"/>
      </w:rPr>
    </w:pPr>
  </w:p>
  <w:p w14:paraId="464DEA80" w14:textId="77777777" w:rsidR="00B254E5" w:rsidRDefault="00B254E5" w:rsidP="007A5E47">
    <w:pPr>
      <w:pStyle w:val="ERCOAdresse"/>
      <w:framePr w:wrap="around" w:y="11341"/>
      <w:rPr>
        <w:lang w:val="de-DE"/>
      </w:rPr>
    </w:pPr>
  </w:p>
  <w:p w14:paraId="362A0326" w14:textId="77777777" w:rsidR="00B254E5" w:rsidRDefault="00B254E5" w:rsidP="007A5E47">
    <w:pPr>
      <w:pStyle w:val="ERCOAdresse"/>
      <w:framePr w:wrap="around" w:y="11341"/>
      <w:rPr>
        <w:lang w:val="de-DE"/>
      </w:rPr>
    </w:pPr>
  </w:p>
  <w:p w14:paraId="04C789B2" w14:textId="77777777" w:rsidR="00B254E5" w:rsidRDefault="00B254E5" w:rsidP="007A5E47">
    <w:pPr>
      <w:pStyle w:val="ERCOAdresse"/>
      <w:framePr w:wrap="around" w:y="11341"/>
      <w:rPr>
        <w:lang w:val="de-DE"/>
      </w:rPr>
    </w:pPr>
  </w:p>
  <w:p w14:paraId="75FA30AD" w14:textId="77777777" w:rsidR="00B254E5" w:rsidRDefault="00B254E5" w:rsidP="007A5E47">
    <w:pPr>
      <w:pStyle w:val="ERCOAdresse"/>
      <w:framePr w:wrap="around" w:y="11341"/>
      <w:rPr>
        <w:lang w:val="de-DE"/>
      </w:rPr>
    </w:pPr>
  </w:p>
  <w:p w14:paraId="1A2A53D6" w14:textId="77777777" w:rsidR="00B254E5" w:rsidRPr="00E53E4C" w:rsidRDefault="00B254E5" w:rsidP="00451228">
    <w:pPr>
      <w:pStyle w:val="ERCOAdresse"/>
      <w:framePr w:wrap="around" w:y="11341"/>
      <w:rPr>
        <w:b/>
        <w:lang w:val="de-DE"/>
      </w:rPr>
    </w:pPr>
    <w:r w:rsidRPr="00E53E4C">
      <w:rPr>
        <w:b/>
        <w:lang w:val="de-DE"/>
      </w:rPr>
      <w:t>ERCO GmbH</w:t>
    </w:r>
  </w:p>
  <w:p w14:paraId="64DEFD4D" w14:textId="77777777" w:rsidR="00B254E5" w:rsidRDefault="00B254E5" w:rsidP="00451228">
    <w:pPr>
      <w:pStyle w:val="ERCOAdresse"/>
      <w:framePr w:wrap="around" w:y="11341"/>
      <w:rPr>
        <w:lang w:val="de-DE"/>
      </w:rPr>
    </w:pPr>
    <w:r>
      <w:rPr>
        <w:lang w:val="de-DE"/>
      </w:rPr>
      <w:t>Katrin Klein</w:t>
    </w:r>
  </w:p>
  <w:p w14:paraId="59A85487" w14:textId="77777777" w:rsidR="00B254E5" w:rsidRDefault="00B254E5" w:rsidP="00451228">
    <w:pPr>
      <w:pStyle w:val="ERCOAdresse"/>
      <w:framePr w:wrap="around" w:y="11341"/>
      <w:rPr>
        <w:lang w:val="de-DE"/>
      </w:rPr>
    </w:pPr>
    <w:r>
      <w:rPr>
        <w:lang w:val="de-DE"/>
      </w:rPr>
      <w:t>Content Manager / PR</w:t>
    </w:r>
  </w:p>
  <w:p w14:paraId="29BFABEA" w14:textId="77777777" w:rsidR="00B254E5" w:rsidRDefault="00B254E5" w:rsidP="00451228">
    <w:pPr>
      <w:pStyle w:val="ERCOAdresse"/>
      <w:framePr w:wrap="around" w:y="11341"/>
      <w:rPr>
        <w:lang w:val="de-DE"/>
      </w:rPr>
    </w:pPr>
    <w:proofErr w:type="spellStart"/>
    <w:r>
      <w:rPr>
        <w:lang w:val="de-DE"/>
      </w:rPr>
      <w:t>Brockhauser</w:t>
    </w:r>
    <w:proofErr w:type="spellEnd"/>
    <w:r>
      <w:rPr>
        <w:lang w:val="de-DE"/>
      </w:rPr>
      <w:t xml:space="preserve"> Weg 80-82</w:t>
    </w:r>
  </w:p>
  <w:p w14:paraId="393306ED" w14:textId="77777777" w:rsidR="00B254E5" w:rsidRDefault="00B254E5" w:rsidP="00451228">
    <w:pPr>
      <w:pStyle w:val="ERCOAdresse"/>
      <w:framePr w:wrap="around" w:y="11341"/>
      <w:rPr>
        <w:lang w:val="de-DE"/>
      </w:rPr>
    </w:pPr>
    <w:r w:rsidRPr="000275A2">
      <w:rPr>
        <w:lang w:val="de-DE"/>
      </w:rPr>
      <w:t>58507 Lüdenscheid</w:t>
    </w:r>
  </w:p>
  <w:p w14:paraId="759D808B" w14:textId="77777777" w:rsidR="00B254E5" w:rsidRDefault="00B254E5" w:rsidP="00451228">
    <w:pPr>
      <w:pStyle w:val="ERCOAdresse"/>
      <w:framePr w:wrap="around" w:y="11341"/>
      <w:rPr>
        <w:lang w:val="de-DE"/>
      </w:rPr>
    </w:pPr>
    <w:r>
      <w:rPr>
        <w:lang w:val="de-DE"/>
      </w:rPr>
      <w:t>Tel.: +49 2351 551 345</w:t>
    </w:r>
  </w:p>
  <w:p w14:paraId="36595B85" w14:textId="77777777" w:rsidR="00B254E5" w:rsidRDefault="00B254E5" w:rsidP="00451228">
    <w:pPr>
      <w:pStyle w:val="ERCOAdresse"/>
      <w:framePr w:wrap="around" w:y="11341"/>
      <w:rPr>
        <w:lang w:val="de-DE"/>
      </w:rPr>
    </w:pPr>
    <w:r>
      <w:rPr>
        <w:lang w:val="de-DE"/>
      </w:rPr>
      <w:t>k.klein@erco.com</w:t>
    </w:r>
  </w:p>
  <w:p w14:paraId="1D18BD15" w14:textId="77777777" w:rsidR="00B254E5" w:rsidRPr="00DA2840" w:rsidRDefault="00B254E5" w:rsidP="00451228">
    <w:pPr>
      <w:pStyle w:val="ERCOAdresse"/>
      <w:framePr w:wrap="around" w:y="11341"/>
    </w:pPr>
    <w:r w:rsidRPr="00DA2840">
      <w:t>www.erco.com</w:t>
    </w:r>
  </w:p>
  <w:p w14:paraId="591A9835" w14:textId="77777777" w:rsidR="00B254E5" w:rsidRPr="00DA2840" w:rsidRDefault="00B254E5" w:rsidP="00451228">
    <w:pPr>
      <w:pStyle w:val="ERCOAdresse"/>
      <w:framePr w:wrap="around" w:y="11341"/>
    </w:pPr>
  </w:p>
  <w:p w14:paraId="6C4E1154" w14:textId="77777777" w:rsidR="00B254E5" w:rsidRPr="00DA2840" w:rsidRDefault="00B254E5" w:rsidP="00451228">
    <w:pPr>
      <w:pStyle w:val="ERCOAdresse"/>
      <w:framePr w:wrap="around" w:y="11341"/>
    </w:pPr>
  </w:p>
  <w:p w14:paraId="09FBA8D3" w14:textId="77777777" w:rsidR="00B254E5" w:rsidRPr="00DA2840" w:rsidRDefault="00B254E5" w:rsidP="00451228">
    <w:pPr>
      <w:pStyle w:val="ERCOAdresse"/>
      <w:framePr w:wrap="around" w:y="11341"/>
      <w:rPr>
        <w:b/>
      </w:rPr>
    </w:pPr>
    <w:proofErr w:type="spellStart"/>
    <w:r w:rsidRPr="00DA2840">
      <w:rPr>
        <w:b/>
      </w:rPr>
      <w:t>mai</w:t>
    </w:r>
    <w:proofErr w:type="spellEnd"/>
    <w:r w:rsidRPr="00DA2840">
      <w:rPr>
        <w:b/>
      </w:rPr>
      <w:t xml:space="preserve"> public relations GmbH </w:t>
    </w:r>
  </w:p>
  <w:p w14:paraId="168849F2" w14:textId="77777777" w:rsidR="00B254E5" w:rsidRPr="00E3228C" w:rsidRDefault="00B254E5" w:rsidP="00451228">
    <w:pPr>
      <w:pStyle w:val="ERCOAdresse"/>
      <w:framePr w:wrap="around" w:y="11341"/>
      <w:rPr>
        <w:lang w:val="de-DE"/>
      </w:rPr>
    </w:pPr>
    <w:r w:rsidRPr="00E3228C">
      <w:rPr>
        <w:lang w:val="de-DE"/>
      </w:rPr>
      <w:t xml:space="preserve">Arno </w:t>
    </w:r>
    <w:proofErr w:type="spellStart"/>
    <w:r w:rsidRPr="00E3228C">
      <w:rPr>
        <w:lang w:val="de-DE"/>
      </w:rPr>
      <w:t>Heitland</w:t>
    </w:r>
    <w:proofErr w:type="spellEnd"/>
  </w:p>
  <w:p w14:paraId="05899199" w14:textId="77777777" w:rsidR="00B254E5" w:rsidRPr="00263B3C" w:rsidRDefault="00B254E5" w:rsidP="00451228">
    <w:pPr>
      <w:pStyle w:val="ERCOAdresse"/>
      <w:framePr w:wrap="around" w:y="11341"/>
      <w:rPr>
        <w:lang w:val="de-DE"/>
      </w:rPr>
    </w:pPr>
    <w:r>
      <w:rPr>
        <w:lang w:val="de-DE"/>
      </w:rPr>
      <w:t xml:space="preserve">Senior </w:t>
    </w:r>
    <w:r w:rsidRPr="00263B3C">
      <w:rPr>
        <w:lang w:val="de-DE"/>
      </w:rPr>
      <w:t>PR</w:t>
    </w:r>
    <w:r>
      <w:rPr>
        <w:lang w:val="de-DE"/>
      </w:rPr>
      <w:t>-Berater</w:t>
    </w:r>
  </w:p>
  <w:p w14:paraId="09A35568" w14:textId="77777777" w:rsidR="00B254E5" w:rsidRPr="00547FCF" w:rsidRDefault="00B254E5" w:rsidP="00451228">
    <w:pPr>
      <w:pStyle w:val="ERCOAdresse"/>
      <w:framePr w:wrap="around" w:y="11341"/>
      <w:rPr>
        <w:lang w:val="de-DE"/>
      </w:rPr>
    </w:pPr>
    <w:r w:rsidRPr="00547FCF">
      <w:rPr>
        <w:lang w:val="de-DE"/>
      </w:rPr>
      <w:t>Leuschnerdamm 13</w:t>
    </w:r>
  </w:p>
  <w:p w14:paraId="5A101A72" w14:textId="77777777" w:rsidR="00B254E5" w:rsidRPr="00547FCF" w:rsidRDefault="00B254E5" w:rsidP="00451228">
    <w:pPr>
      <w:pStyle w:val="ERCOAdresse"/>
      <w:framePr w:wrap="around" w:y="11341"/>
      <w:rPr>
        <w:lang w:val="de-DE"/>
      </w:rPr>
    </w:pPr>
    <w:r w:rsidRPr="00547FCF">
      <w:rPr>
        <w:lang w:val="de-DE"/>
      </w:rPr>
      <w:t>10999 Berlin</w:t>
    </w:r>
  </w:p>
  <w:p w14:paraId="36D372F0" w14:textId="77777777" w:rsidR="00B254E5" w:rsidRPr="00547FCF" w:rsidRDefault="00B254E5" w:rsidP="00451228">
    <w:pPr>
      <w:pStyle w:val="ERCOAdresse"/>
      <w:framePr w:wrap="around" w:y="11341"/>
      <w:rPr>
        <w:lang w:val="de-DE"/>
      </w:rPr>
    </w:pPr>
    <w:r>
      <w:rPr>
        <w:lang w:val="de-DE"/>
      </w:rPr>
      <w:t xml:space="preserve">Tel.: +49 </w:t>
    </w:r>
    <w:r w:rsidRPr="00547FCF">
      <w:rPr>
        <w:lang w:val="de-DE"/>
      </w:rPr>
      <w:t>30 66 40 40 55</w:t>
    </w:r>
    <w:r>
      <w:rPr>
        <w:lang w:val="de-DE"/>
      </w:rPr>
      <w:t>8</w:t>
    </w:r>
  </w:p>
  <w:p w14:paraId="68ED2DC3" w14:textId="77777777" w:rsidR="00B254E5" w:rsidRPr="00547FCF" w:rsidRDefault="00B254E5" w:rsidP="00451228">
    <w:pPr>
      <w:pStyle w:val="ERCOAdresse"/>
      <w:framePr w:wrap="around" w:y="11341"/>
      <w:rPr>
        <w:lang w:val="de-DE"/>
      </w:rPr>
    </w:pPr>
    <w:hyperlink r:id="rId1" w:history="1">
      <w:r w:rsidRPr="00547FCF">
        <w:rPr>
          <w:lang w:val="de-DE"/>
        </w:rPr>
        <w:t>erco@maipr.com</w:t>
      </w:r>
    </w:hyperlink>
  </w:p>
  <w:p w14:paraId="6E01841A" w14:textId="77777777" w:rsidR="00B254E5" w:rsidRPr="00547FCF" w:rsidRDefault="00B254E5" w:rsidP="00451228">
    <w:pPr>
      <w:pStyle w:val="ERCOAdresse"/>
      <w:framePr w:wrap="around" w:y="11341"/>
      <w:rPr>
        <w:lang w:val="de-DE"/>
      </w:rPr>
    </w:pPr>
    <w:r w:rsidRPr="00547FCF">
      <w:rPr>
        <w:lang w:val="de-DE"/>
      </w:rPr>
      <w:t>www.maipr.com</w:t>
    </w:r>
  </w:p>
  <w:p w14:paraId="4B35D9B9" w14:textId="77777777" w:rsidR="00B254E5" w:rsidRDefault="00B254E5">
    <w:pPr>
      <w:pStyle w:val="Kopfzeile"/>
    </w:pPr>
    <w:r>
      <w:rPr>
        <w:noProof/>
        <w:lang w:eastAsia="zh-TW"/>
      </w:rPr>
      <w:drawing>
        <wp:anchor distT="0" distB="0" distL="114300" distR="114300" simplePos="0" relativeHeight="251662848" behindDoc="0" locked="0" layoutInCell="1" allowOverlap="1" wp14:anchorId="453EA2FC" wp14:editId="0EFF89E6">
          <wp:simplePos x="0" y="0"/>
          <wp:positionH relativeFrom="leftMargin">
            <wp:posOffset>720090</wp:posOffset>
          </wp:positionH>
          <wp:positionV relativeFrom="topMargin">
            <wp:posOffset>485775</wp:posOffset>
          </wp:positionV>
          <wp:extent cx="808355" cy="250190"/>
          <wp:effectExtent l="0" t="0" r="4445" b="3810"/>
          <wp:wrapNone/>
          <wp:docPr id="611789705" name="Grafik 61178970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E797" w14:textId="51077963" w:rsidR="00547FCF" w:rsidRPr="009E25E4"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r w:rsidRPr="009E25E4">
      <w:rPr>
        <w:rFonts w:ascii="Arial" w:hAnsi="Arial"/>
        <w:b/>
        <w:sz w:val="44"/>
        <w:lang w:val="de-DE"/>
      </w:rPr>
      <w:t>Press release</w:t>
    </w:r>
  </w:p>
  <w:p w14:paraId="5D6B739C" w14:textId="284553EF" w:rsidR="00547FCF" w:rsidRPr="009E25E4"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9E25E4">
      <w:rPr>
        <w:rFonts w:ascii="Arial" w:hAnsi="Arial"/>
        <w:sz w:val="44"/>
        <w:lang w:val="de-DE"/>
      </w:rPr>
      <w:tab/>
    </w:r>
  </w:p>
  <w:p w14:paraId="20C95344" w14:textId="77777777" w:rsidR="00547FCF" w:rsidRPr="009E25E4" w:rsidRDefault="00547FCF">
    <w:pPr>
      <w:framePr w:w="374" w:h="14254" w:wrap="around" w:vAnchor="page" w:hAnchor="page" w:x="3601" w:y="2445" w:anchorLock="1"/>
      <w:rPr>
        <w:rFonts w:ascii="Rotis SemiSans" w:hAnsi="Rotis SemiSans"/>
        <w:lang w:val="de-DE"/>
      </w:rPr>
    </w:pPr>
    <w:r>
      <w:rPr>
        <w:rFonts w:ascii="Rotis SemiSans" w:hAnsi="Rotis SemiSans"/>
        <w:noProof/>
        <w:sz w:val="20"/>
        <w:lang w:val="de-DE" w:eastAsia="zh-CN"/>
      </w:rPr>
      <mc:AlternateContent>
        <mc:Choice Requires="wps">
          <w:drawing>
            <wp:anchor distT="0" distB="0" distL="114300" distR="114300" simplePos="0" relativeHeight="251657728"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48A50D5" id="Line 2"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56704"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3CF8EB2" id="Line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DE9BB5D" w14:textId="18577C19" w:rsidR="00547FCF" w:rsidRPr="009E25E4" w:rsidRDefault="00547FCF" w:rsidP="007A5E47">
    <w:pPr>
      <w:pStyle w:val="ERCOAdresse"/>
      <w:framePr w:wrap="around" w:y="11341"/>
      <w:rPr>
        <w:lang w:val="de-DE"/>
      </w:rPr>
    </w:pPr>
  </w:p>
  <w:p w14:paraId="6F408A05" w14:textId="19FBDD57" w:rsidR="000162A4" w:rsidRPr="009E25E4" w:rsidRDefault="000162A4" w:rsidP="007A5E47">
    <w:pPr>
      <w:pStyle w:val="ERCOAdresse"/>
      <w:framePr w:wrap="around" w:y="11341"/>
      <w:rPr>
        <w:lang w:val="de-DE"/>
      </w:rPr>
    </w:pPr>
  </w:p>
  <w:p w14:paraId="6E6703AE" w14:textId="01052971" w:rsidR="000162A4" w:rsidRPr="009E25E4" w:rsidRDefault="000162A4" w:rsidP="007A5E47">
    <w:pPr>
      <w:pStyle w:val="ERCOAdresse"/>
      <w:framePr w:wrap="around" w:y="11341"/>
      <w:rPr>
        <w:lang w:val="de-DE"/>
      </w:rPr>
    </w:pPr>
  </w:p>
  <w:p w14:paraId="10D6E057" w14:textId="77777777" w:rsidR="00451228" w:rsidRPr="009E25E4" w:rsidRDefault="00451228" w:rsidP="00451228">
    <w:pPr>
      <w:pStyle w:val="ERCOAdresse"/>
      <w:framePr w:wrap="around" w:y="11341"/>
      <w:rPr>
        <w:b/>
        <w:lang w:val="de-DE"/>
      </w:rPr>
    </w:pPr>
    <w:bookmarkStart w:id="5" w:name="OLE_LINK1"/>
    <w:bookmarkStart w:id="6" w:name="OLE_LINK2"/>
    <w:r w:rsidRPr="009E25E4">
      <w:rPr>
        <w:b/>
        <w:lang w:val="de-DE"/>
      </w:rPr>
      <w:t>ERCO GmbH</w:t>
    </w:r>
  </w:p>
  <w:p w14:paraId="1E6933DD" w14:textId="4C87CA56" w:rsidR="00451228" w:rsidRPr="009E25E4" w:rsidRDefault="00451228" w:rsidP="00451228">
    <w:pPr>
      <w:pStyle w:val="ERCOAdresse"/>
      <w:framePr w:wrap="around" w:y="11341"/>
      <w:rPr>
        <w:lang w:val="de-DE"/>
      </w:rPr>
    </w:pPr>
    <w:r w:rsidRPr="009E25E4">
      <w:rPr>
        <w:lang w:val="de-DE"/>
      </w:rPr>
      <w:t xml:space="preserve">Katrin </w:t>
    </w:r>
    <w:r w:rsidR="00831B94" w:rsidRPr="009E25E4">
      <w:rPr>
        <w:lang w:val="de-DE"/>
      </w:rPr>
      <w:t>Klein</w:t>
    </w:r>
  </w:p>
  <w:p w14:paraId="44F758FC" w14:textId="77777777" w:rsidR="00451228" w:rsidRPr="00831B94" w:rsidRDefault="00451228" w:rsidP="00451228">
    <w:pPr>
      <w:pStyle w:val="ERCOAdresse"/>
      <w:framePr w:wrap="around" w:y="11341"/>
      <w:rPr>
        <w:lang w:val="de-DE"/>
      </w:rPr>
    </w:pPr>
    <w:r w:rsidRPr="00831B94">
      <w:rPr>
        <w:lang w:val="de-DE"/>
      </w:rPr>
      <w:t>Content Manager / PR</w:t>
    </w:r>
  </w:p>
  <w:p w14:paraId="601DA21F" w14:textId="77777777" w:rsidR="00451228" w:rsidRPr="00CA10BA" w:rsidRDefault="00451228" w:rsidP="00451228">
    <w:pPr>
      <w:pStyle w:val="ERCOAdresse"/>
      <w:framePr w:wrap="around" w:y="11341"/>
      <w:rPr>
        <w:lang w:val="de-DE"/>
      </w:rPr>
    </w:pPr>
    <w:proofErr w:type="spellStart"/>
    <w:r w:rsidRPr="00CA10BA">
      <w:rPr>
        <w:lang w:val="de-DE"/>
      </w:rPr>
      <w:t>Brockhauser</w:t>
    </w:r>
    <w:proofErr w:type="spellEnd"/>
    <w:r w:rsidRPr="00CA10BA">
      <w:rPr>
        <w:lang w:val="de-DE"/>
      </w:rPr>
      <w:t xml:space="preserve"> Weg 80-82</w:t>
    </w:r>
  </w:p>
  <w:p w14:paraId="6BE172A6" w14:textId="27199548" w:rsidR="00451228" w:rsidRDefault="00451228" w:rsidP="00451228">
    <w:pPr>
      <w:pStyle w:val="ERCOAdresse"/>
      <w:framePr w:wrap="around" w:y="11341"/>
      <w:rPr>
        <w:lang w:val="de-DE"/>
      </w:rPr>
    </w:pPr>
    <w:r w:rsidRPr="00CA10BA">
      <w:rPr>
        <w:lang w:val="de-DE"/>
      </w:rPr>
      <w:t>58507 Lüdenscheid</w:t>
    </w:r>
  </w:p>
  <w:p w14:paraId="1B80BA35" w14:textId="64402C49" w:rsidR="00831B94" w:rsidRPr="009E25E4" w:rsidRDefault="00831B94" w:rsidP="00451228">
    <w:pPr>
      <w:pStyle w:val="ERCOAdresse"/>
      <w:framePr w:wrap="around" w:y="11341"/>
      <w:rPr>
        <w:lang w:val="en-US"/>
      </w:rPr>
    </w:pPr>
    <w:r w:rsidRPr="009E25E4">
      <w:rPr>
        <w:lang w:val="en-US"/>
      </w:rPr>
      <w:t>Germany</w:t>
    </w:r>
  </w:p>
  <w:p w14:paraId="42F84004" w14:textId="77777777" w:rsidR="00451228" w:rsidRPr="009E25E4" w:rsidRDefault="00451228" w:rsidP="00451228">
    <w:pPr>
      <w:pStyle w:val="ERCOAdresse"/>
      <w:framePr w:wrap="around" w:y="11341"/>
      <w:rPr>
        <w:lang w:val="en-US"/>
      </w:rPr>
    </w:pPr>
    <w:r w:rsidRPr="009E25E4">
      <w:rPr>
        <w:lang w:val="en-US"/>
      </w:rPr>
      <w:t>Tel: +49 2351 551 345</w:t>
    </w:r>
  </w:p>
  <w:p w14:paraId="48BCC114" w14:textId="756B0E89" w:rsidR="00451228" w:rsidRPr="009E25E4" w:rsidRDefault="00451228" w:rsidP="00451228">
    <w:pPr>
      <w:pStyle w:val="ERCOAdresse"/>
      <w:framePr w:wrap="around" w:y="11341"/>
      <w:rPr>
        <w:lang w:val="en-US"/>
      </w:rPr>
    </w:pPr>
    <w:r w:rsidRPr="009E25E4">
      <w:rPr>
        <w:lang w:val="en-US"/>
      </w:rPr>
      <w:t>k.</w:t>
    </w:r>
    <w:r w:rsidR="00831B94" w:rsidRPr="009E25E4">
      <w:rPr>
        <w:lang w:val="en-US"/>
      </w:rPr>
      <w:t>klein</w:t>
    </w:r>
    <w:r w:rsidRPr="009E25E4">
      <w:rPr>
        <w:lang w:val="en-US"/>
      </w:rPr>
      <w:t>@erco.com</w:t>
    </w:r>
  </w:p>
  <w:p w14:paraId="0C47FE20" w14:textId="77777777" w:rsidR="00451228" w:rsidRPr="00771E78" w:rsidRDefault="00451228" w:rsidP="00451228">
    <w:pPr>
      <w:pStyle w:val="ERCOAdresse"/>
      <w:framePr w:wrap="around" w:y="11341"/>
      <w:rPr>
        <w:lang w:val="fr-FR"/>
      </w:rPr>
    </w:pPr>
    <w:r w:rsidRPr="00771E78">
      <w:rPr>
        <w:lang w:val="fr-FR"/>
      </w:rPr>
      <w:t>www.erco.com</w:t>
    </w:r>
    <w:bookmarkEnd w:id="5"/>
    <w:bookmarkEnd w:id="6"/>
  </w:p>
  <w:p w14:paraId="40ECCDA5" w14:textId="77777777" w:rsidR="00451228" w:rsidRPr="00771E78" w:rsidRDefault="00451228" w:rsidP="00451228">
    <w:pPr>
      <w:pStyle w:val="ERCOAdresse"/>
      <w:framePr w:wrap="around" w:y="11341"/>
      <w:rPr>
        <w:lang w:val="fr-FR"/>
      </w:rPr>
    </w:pPr>
  </w:p>
  <w:p w14:paraId="5799F95F" w14:textId="77777777" w:rsidR="00451228" w:rsidRPr="00771E78" w:rsidRDefault="00451228" w:rsidP="00451228">
    <w:pPr>
      <w:pStyle w:val="ERCOAdresse"/>
      <w:framePr w:wrap="around" w:y="11341"/>
      <w:rPr>
        <w:lang w:val="fr-FR"/>
      </w:rPr>
    </w:pPr>
  </w:p>
  <w:p w14:paraId="4900A7D3" w14:textId="77777777" w:rsidR="00451228" w:rsidRPr="00771E78" w:rsidRDefault="00451228" w:rsidP="00451228">
    <w:pPr>
      <w:pStyle w:val="ERCOAdresse"/>
      <w:framePr w:wrap="around" w:y="11341"/>
      <w:rPr>
        <w:b/>
        <w:lang w:val="fr-FR"/>
      </w:rPr>
    </w:pPr>
    <w:proofErr w:type="gramStart"/>
    <w:r w:rsidRPr="00771E78">
      <w:rPr>
        <w:b/>
        <w:lang w:val="fr-FR"/>
      </w:rPr>
      <w:t>mai</w:t>
    </w:r>
    <w:proofErr w:type="gramEnd"/>
    <w:r w:rsidRPr="00771E78">
      <w:rPr>
        <w:b/>
        <w:lang w:val="fr-FR"/>
      </w:rPr>
      <w:t xml:space="preserve"> public relations </w:t>
    </w:r>
    <w:proofErr w:type="spellStart"/>
    <w:r w:rsidRPr="00771E78">
      <w:rPr>
        <w:b/>
        <w:lang w:val="fr-FR"/>
      </w:rPr>
      <w:t>GmbH</w:t>
    </w:r>
    <w:proofErr w:type="spellEnd"/>
    <w:r w:rsidRPr="00771E78">
      <w:rPr>
        <w:b/>
        <w:lang w:val="fr-FR"/>
      </w:rPr>
      <w:t xml:space="preserve"> </w:t>
    </w:r>
  </w:p>
  <w:p w14:paraId="39331C39" w14:textId="13C6C255" w:rsidR="00451228" w:rsidRPr="00771E78" w:rsidRDefault="00451228" w:rsidP="00451228">
    <w:pPr>
      <w:pStyle w:val="ERCOAdresse"/>
      <w:framePr w:wrap="around" w:y="11341"/>
      <w:rPr>
        <w:lang w:val="fr-FR"/>
      </w:rPr>
    </w:pPr>
    <w:r w:rsidRPr="00771E78">
      <w:rPr>
        <w:lang w:val="fr-FR"/>
      </w:rPr>
      <w:t xml:space="preserve">Arno </w:t>
    </w:r>
    <w:proofErr w:type="spellStart"/>
    <w:r w:rsidRPr="00771E78">
      <w:rPr>
        <w:lang w:val="fr-FR"/>
      </w:rPr>
      <w:t>Heitland</w:t>
    </w:r>
    <w:proofErr w:type="spellEnd"/>
  </w:p>
  <w:p w14:paraId="78CE96FD" w14:textId="06E61846" w:rsidR="00451228" w:rsidRPr="00771E78" w:rsidRDefault="00831B94" w:rsidP="00451228">
    <w:pPr>
      <w:pStyle w:val="ERCOAdresse"/>
      <w:framePr w:wrap="around" w:y="11341"/>
      <w:rPr>
        <w:lang w:val="fr-FR"/>
      </w:rPr>
    </w:pPr>
    <w:r>
      <w:rPr>
        <w:lang w:val="fr-FR"/>
      </w:rPr>
      <w:t xml:space="preserve">Senior </w:t>
    </w:r>
    <w:r w:rsidR="00451228" w:rsidRPr="00771E78">
      <w:rPr>
        <w:lang w:val="fr-FR"/>
      </w:rPr>
      <w:t>PR Consultant</w:t>
    </w:r>
  </w:p>
  <w:p w14:paraId="28835169" w14:textId="77777777" w:rsidR="00451228" w:rsidRPr="00771E78" w:rsidRDefault="00451228" w:rsidP="00451228">
    <w:pPr>
      <w:pStyle w:val="ERCOAdresse"/>
      <w:framePr w:wrap="around" w:y="11341"/>
      <w:rPr>
        <w:lang w:val="fr-FR"/>
      </w:rPr>
    </w:pPr>
    <w:proofErr w:type="spellStart"/>
    <w:r w:rsidRPr="00771E78">
      <w:rPr>
        <w:lang w:val="fr-FR"/>
      </w:rPr>
      <w:t>Leuschnerdamm</w:t>
    </w:r>
    <w:proofErr w:type="spellEnd"/>
    <w:r w:rsidRPr="00771E78">
      <w:rPr>
        <w:lang w:val="fr-FR"/>
      </w:rPr>
      <w:t xml:space="preserve"> 13</w:t>
    </w:r>
  </w:p>
  <w:p w14:paraId="50D6F964" w14:textId="443DD772" w:rsidR="00451228" w:rsidRDefault="00451228" w:rsidP="00451228">
    <w:pPr>
      <w:pStyle w:val="ERCOAdresse"/>
      <w:framePr w:wrap="around" w:y="11341"/>
      <w:rPr>
        <w:lang w:val="de-DE"/>
      </w:rPr>
    </w:pPr>
    <w:r w:rsidRPr="00771E78">
      <w:rPr>
        <w:lang w:val="de-DE"/>
      </w:rPr>
      <w:t>10999 Berlin</w:t>
    </w:r>
  </w:p>
  <w:p w14:paraId="601B08E3" w14:textId="0066719B" w:rsidR="00831B94" w:rsidRPr="00771E78" w:rsidRDefault="00831B94" w:rsidP="00451228">
    <w:pPr>
      <w:pStyle w:val="ERCOAdresse"/>
      <w:framePr w:wrap="around" w:y="11341"/>
      <w:rPr>
        <w:lang w:val="de-DE"/>
      </w:rPr>
    </w:pPr>
    <w:r>
      <w:rPr>
        <w:lang w:val="de-DE"/>
      </w:rPr>
      <w:t>Germany</w:t>
    </w:r>
  </w:p>
  <w:p w14:paraId="622A5FC5" w14:textId="77777777" w:rsidR="00451228" w:rsidRPr="00771E78" w:rsidRDefault="00451228" w:rsidP="00451228">
    <w:pPr>
      <w:pStyle w:val="ERCOAdresse"/>
      <w:framePr w:wrap="around" w:y="11341"/>
      <w:rPr>
        <w:lang w:val="de-DE"/>
      </w:rPr>
    </w:pPr>
    <w:r w:rsidRPr="00771E78">
      <w:rPr>
        <w:lang w:val="de-DE"/>
      </w:rPr>
      <w:t>Tel: +49 30 66 40 40 558</w:t>
    </w:r>
  </w:p>
  <w:p w14:paraId="0EA8FEBB" w14:textId="77777777" w:rsidR="00451228" w:rsidRPr="00771E78" w:rsidRDefault="00000000" w:rsidP="00451228">
    <w:pPr>
      <w:pStyle w:val="ERCOAdresse"/>
      <w:framePr w:wrap="around" w:y="11341"/>
      <w:rPr>
        <w:lang w:val="de-DE"/>
      </w:rPr>
    </w:pPr>
    <w:hyperlink r:id="rId1" w:history="1">
      <w:r w:rsidR="00204193" w:rsidRPr="00771E78">
        <w:rPr>
          <w:lang w:val="de-DE"/>
        </w:rPr>
        <w:t>erco@maipr.com</w:t>
      </w:r>
    </w:hyperlink>
  </w:p>
  <w:p w14:paraId="04411092" w14:textId="77777777" w:rsidR="00451228" w:rsidRPr="00771E78" w:rsidRDefault="00451228" w:rsidP="00451228">
    <w:pPr>
      <w:pStyle w:val="ERCOAdresse"/>
      <w:framePr w:wrap="around" w:y="11341"/>
      <w:rPr>
        <w:lang w:val="de-DE"/>
      </w:rPr>
    </w:pPr>
    <w:r w:rsidRPr="00771E78">
      <w:rPr>
        <w:lang w:val="de-DE"/>
      </w:rPr>
      <w:t>www.maipr.com</w:t>
    </w:r>
  </w:p>
  <w:p w14:paraId="4BE9C971" w14:textId="77777777" w:rsidR="00547FCF" w:rsidRDefault="00547FCF">
    <w:pPr>
      <w:pStyle w:val="Kopfzeile"/>
    </w:pPr>
    <w:r>
      <w:rPr>
        <w:noProof/>
        <w:lang w:val="de-DE" w:eastAsia="zh-CN"/>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num w:numId="1" w16cid:durableId="756944994">
    <w:abstractNumId w:val="0"/>
  </w:num>
  <w:num w:numId="2" w16cid:durableId="1491405947">
    <w:abstractNumId w:val="5"/>
  </w:num>
  <w:num w:numId="3" w16cid:durableId="1866749537">
    <w:abstractNumId w:val="4"/>
  </w:num>
  <w:num w:numId="4" w16cid:durableId="892231491">
    <w:abstractNumId w:val="3"/>
  </w:num>
  <w:num w:numId="5" w16cid:durableId="304704854">
    <w:abstractNumId w:val="2"/>
  </w:num>
  <w:num w:numId="6" w16cid:durableId="4515460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SystemFonts/>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34AC"/>
    <w:rsid w:val="000041D6"/>
    <w:rsid w:val="000114A8"/>
    <w:rsid w:val="00012166"/>
    <w:rsid w:val="000133D8"/>
    <w:rsid w:val="00013CCD"/>
    <w:rsid w:val="00014AC4"/>
    <w:rsid w:val="00014EC7"/>
    <w:rsid w:val="000155DD"/>
    <w:rsid w:val="00015D89"/>
    <w:rsid w:val="000162A4"/>
    <w:rsid w:val="000209ED"/>
    <w:rsid w:val="00031289"/>
    <w:rsid w:val="00031B50"/>
    <w:rsid w:val="00036EDA"/>
    <w:rsid w:val="000473CC"/>
    <w:rsid w:val="000502FE"/>
    <w:rsid w:val="000525B2"/>
    <w:rsid w:val="00056217"/>
    <w:rsid w:val="0005621C"/>
    <w:rsid w:val="00056857"/>
    <w:rsid w:val="00067B22"/>
    <w:rsid w:val="0007469C"/>
    <w:rsid w:val="00074A92"/>
    <w:rsid w:val="0007750C"/>
    <w:rsid w:val="000778B4"/>
    <w:rsid w:val="00084D5F"/>
    <w:rsid w:val="000922EF"/>
    <w:rsid w:val="000923F1"/>
    <w:rsid w:val="00095B3A"/>
    <w:rsid w:val="000A334D"/>
    <w:rsid w:val="000A3F5A"/>
    <w:rsid w:val="000B32E5"/>
    <w:rsid w:val="000B5A53"/>
    <w:rsid w:val="000C0B94"/>
    <w:rsid w:val="000C236E"/>
    <w:rsid w:val="000D00D9"/>
    <w:rsid w:val="000D357F"/>
    <w:rsid w:val="000D5052"/>
    <w:rsid w:val="000D7BBB"/>
    <w:rsid w:val="000E6241"/>
    <w:rsid w:val="000F74AB"/>
    <w:rsid w:val="001064D1"/>
    <w:rsid w:val="0010782F"/>
    <w:rsid w:val="001114F3"/>
    <w:rsid w:val="00113AA5"/>
    <w:rsid w:val="00132C16"/>
    <w:rsid w:val="00133BC0"/>
    <w:rsid w:val="0013778A"/>
    <w:rsid w:val="001452BF"/>
    <w:rsid w:val="00151D7F"/>
    <w:rsid w:val="00163F36"/>
    <w:rsid w:val="0016676F"/>
    <w:rsid w:val="00167613"/>
    <w:rsid w:val="001720E5"/>
    <w:rsid w:val="001814F1"/>
    <w:rsid w:val="00183568"/>
    <w:rsid w:val="001837A7"/>
    <w:rsid w:val="001854C0"/>
    <w:rsid w:val="00186399"/>
    <w:rsid w:val="001915D3"/>
    <w:rsid w:val="00194E1A"/>
    <w:rsid w:val="001971D5"/>
    <w:rsid w:val="001A27C3"/>
    <w:rsid w:val="001A4A60"/>
    <w:rsid w:val="001A5D26"/>
    <w:rsid w:val="001B2881"/>
    <w:rsid w:val="001B4C89"/>
    <w:rsid w:val="001B6E0B"/>
    <w:rsid w:val="001C0450"/>
    <w:rsid w:val="001C2600"/>
    <w:rsid w:val="001C6A91"/>
    <w:rsid w:val="001D0E58"/>
    <w:rsid w:val="001D153E"/>
    <w:rsid w:val="001D2685"/>
    <w:rsid w:val="001D2A28"/>
    <w:rsid w:val="001E2E49"/>
    <w:rsid w:val="001E4220"/>
    <w:rsid w:val="001E7D98"/>
    <w:rsid w:val="001F21CC"/>
    <w:rsid w:val="00203ECD"/>
    <w:rsid w:val="00204193"/>
    <w:rsid w:val="00207E6D"/>
    <w:rsid w:val="00215386"/>
    <w:rsid w:val="00217908"/>
    <w:rsid w:val="002214B4"/>
    <w:rsid w:val="00234D03"/>
    <w:rsid w:val="0023757E"/>
    <w:rsid w:val="00237C73"/>
    <w:rsid w:val="00237CBA"/>
    <w:rsid w:val="00242D1F"/>
    <w:rsid w:val="00242F2A"/>
    <w:rsid w:val="002448E9"/>
    <w:rsid w:val="00246A10"/>
    <w:rsid w:val="00260652"/>
    <w:rsid w:val="00263155"/>
    <w:rsid w:val="00263B3C"/>
    <w:rsid w:val="00267E7A"/>
    <w:rsid w:val="00270E41"/>
    <w:rsid w:val="0028005E"/>
    <w:rsid w:val="00283D76"/>
    <w:rsid w:val="00295A1C"/>
    <w:rsid w:val="002963F8"/>
    <w:rsid w:val="00297D22"/>
    <w:rsid w:val="002A1093"/>
    <w:rsid w:val="002B4906"/>
    <w:rsid w:val="002B63DC"/>
    <w:rsid w:val="002C0754"/>
    <w:rsid w:val="002C2567"/>
    <w:rsid w:val="002C36AB"/>
    <w:rsid w:val="002F294A"/>
    <w:rsid w:val="002F2F68"/>
    <w:rsid w:val="002F43C0"/>
    <w:rsid w:val="00305EF9"/>
    <w:rsid w:val="003071B6"/>
    <w:rsid w:val="0031162C"/>
    <w:rsid w:val="003120D1"/>
    <w:rsid w:val="00315A81"/>
    <w:rsid w:val="00324F3A"/>
    <w:rsid w:val="00332ED3"/>
    <w:rsid w:val="0033318E"/>
    <w:rsid w:val="00347CA9"/>
    <w:rsid w:val="0035113B"/>
    <w:rsid w:val="00353C18"/>
    <w:rsid w:val="00357B4C"/>
    <w:rsid w:val="0036189F"/>
    <w:rsid w:val="00375C1E"/>
    <w:rsid w:val="00376079"/>
    <w:rsid w:val="0038194B"/>
    <w:rsid w:val="00391C3D"/>
    <w:rsid w:val="003A2FFE"/>
    <w:rsid w:val="003B259D"/>
    <w:rsid w:val="003B47C3"/>
    <w:rsid w:val="003B4E2B"/>
    <w:rsid w:val="003C0B6A"/>
    <w:rsid w:val="003D0F12"/>
    <w:rsid w:val="003D6C53"/>
    <w:rsid w:val="003E1501"/>
    <w:rsid w:val="003E2CF9"/>
    <w:rsid w:val="003E4ED4"/>
    <w:rsid w:val="003E5A86"/>
    <w:rsid w:val="003E7D25"/>
    <w:rsid w:val="003F1265"/>
    <w:rsid w:val="003F2E12"/>
    <w:rsid w:val="00411202"/>
    <w:rsid w:val="004121E6"/>
    <w:rsid w:val="00413C20"/>
    <w:rsid w:val="00414579"/>
    <w:rsid w:val="00415A29"/>
    <w:rsid w:val="004236AE"/>
    <w:rsid w:val="004361E3"/>
    <w:rsid w:val="00450000"/>
    <w:rsid w:val="00451228"/>
    <w:rsid w:val="004523CA"/>
    <w:rsid w:val="004546EF"/>
    <w:rsid w:val="004713E8"/>
    <w:rsid w:val="0047222A"/>
    <w:rsid w:val="00472A36"/>
    <w:rsid w:val="0047524C"/>
    <w:rsid w:val="0047768D"/>
    <w:rsid w:val="004779D8"/>
    <w:rsid w:val="00482881"/>
    <w:rsid w:val="00483F19"/>
    <w:rsid w:val="0048783D"/>
    <w:rsid w:val="004A1A5A"/>
    <w:rsid w:val="004A3B56"/>
    <w:rsid w:val="004B28F1"/>
    <w:rsid w:val="004B34DC"/>
    <w:rsid w:val="004C3C96"/>
    <w:rsid w:val="004C58EB"/>
    <w:rsid w:val="004C6656"/>
    <w:rsid w:val="004D1E14"/>
    <w:rsid w:val="004D2B83"/>
    <w:rsid w:val="004E163C"/>
    <w:rsid w:val="004E2ED1"/>
    <w:rsid w:val="004E4CBB"/>
    <w:rsid w:val="004F0629"/>
    <w:rsid w:val="004F3038"/>
    <w:rsid w:val="005156B0"/>
    <w:rsid w:val="0051771F"/>
    <w:rsid w:val="005245BE"/>
    <w:rsid w:val="00535EA0"/>
    <w:rsid w:val="005373DB"/>
    <w:rsid w:val="00546401"/>
    <w:rsid w:val="00547FCF"/>
    <w:rsid w:val="00551130"/>
    <w:rsid w:val="005513E1"/>
    <w:rsid w:val="00552289"/>
    <w:rsid w:val="005543CE"/>
    <w:rsid w:val="005652E8"/>
    <w:rsid w:val="0056691F"/>
    <w:rsid w:val="0056728E"/>
    <w:rsid w:val="005756DC"/>
    <w:rsid w:val="00575771"/>
    <w:rsid w:val="00576461"/>
    <w:rsid w:val="005800B5"/>
    <w:rsid w:val="00582750"/>
    <w:rsid w:val="0058660A"/>
    <w:rsid w:val="00596003"/>
    <w:rsid w:val="005A2857"/>
    <w:rsid w:val="005A2ABC"/>
    <w:rsid w:val="005A4DBE"/>
    <w:rsid w:val="005B1F59"/>
    <w:rsid w:val="005C2E9B"/>
    <w:rsid w:val="005C4F93"/>
    <w:rsid w:val="005C5544"/>
    <w:rsid w:val="005D2D00"/>
    <w:rsid w:val="005D4DE6"/>
    <w:rsid w:val="005D5630"/>
    <w:rsid w:val="005D634F"/>
    <w:rsid w:val="005E4099"/>
    <w:rsid w:val="00600D2A"/>
    <w:rsid w:val="00601847"/>
    <w:rsid w:val="00603429"/>
    <w:rsid w:val="00604B21"/>
    <w:rsid w:val="006062F3"/>
    <w:rsid w:val="006108DA"/>
    <w:rsid w:val="00613A03"/>
    <w:rsid w:val="006155A2"/>
    <w:rsid w:val="00625277"/>
    <w:rsid w:val="00631A6B"/>
    <w:rsid w:val="006326F3"/>
    <w:rsid w:val="00634458"/>
    <w:rsid w:val="00646A67"/>
    <w:rsid w:val="00650C0D"/>
    <w:rsid w:val="0065429C"/>
    <w:rsid w:val="00671D19"/>
    <w:rsid w:val="00672535"/>
    <w:rsid w:val="00677FDB"/>
    <w:rsid w:val="00682908"/>
    <w:rsid w:val="00683D1E"/>
    <w:rsid w:val="00685C7C"/>
    <w:rsid w:val="00696290"/>
    <w:rsid w:val="006A4ED9"/>
    <w:rsid w:val="006A6820"/>
    <w:rsid w:val="006B231B"/>
    <w:rsid w:val="006B23D8"/>
    <w:rsid w:val="006B38B9"/>
    <w:rsid w:val="006B40C0"/>
    <w:rsid w:val="006B6D9B"/>
    <w:rsid w:val="006B79A1"/>
    <w:rsid w:val="006C1044"/>
    <w:rsid w:val="006C193C"/>
    <w:rsid w:val="006C3AEC"/>
    <w:rsid w:val="006D437F"/>
    <w:rsid w:val="006D4479"/>
    <w:rsid w:val="006E5015"/>
    <w:rsid w:val="006E6291"/>
    <w:rsid w:val="006E6C46"/>
    <w:rsid w:val="006E754D"/>
    <w:rsid w:val="006F00B0"/>
    <w:rsid w:val="006F38DD"/>
    <w:rsid w:val="006F4301"/>
    <w:rsid w:val="00701C97"/>
    <w:rsid w:val="0070515E"/>
    <w:rsid w:val="00707D53"/>
    <w:rsid w:val="00722429"/>
    <w:rsid w:val="007239CF"/>
    <w:rsid w:val="00723D46"/>
    <w:rsid w:val="00730978"/>
    <w:rsid w:val="00733DA9"/>
    <w:rsid w:val="00734FCC"/>
    <w:rsid w:val="007376E4"/>
    <w:rsid w:val="007501F5"/>
    <w:rsid w:val="00752C27"/>
    <w:rsid w:val="00757432"/>
    <w:rsid w:val="00771E78"/>
    <w:rsid w:val="0077258D"/>
    <w:rsid w:val="00772E27"/>
    <w:rsid w:val="0077629F"/>
    <w:rsid w:val="007824B7"/>
    <w:rsid w:val="00784BF2"/>
    <w:rsid w:val="007850F1"/>
    <w:rsid w:val="00787D34"/>
    <w:rsid w:val="0079138D"/>
    <w:rsid w:val="0079420A"/>
    <w:rsid w:val="0079777B"/>
    <w:rsid w:val="007A46EA"/>
    <w:rsid w:val="007A4757"/>
    <w:rsid w:val="007A5E47"/>
    <w:rsid w:val="007B1BDB"/>
    <w:rsid w:val="007C7179"/>
    <w:rsid w:val="007D0A57"/>
    <w:rsid w:val="007D1D35"/>
    <w:rsid w:val="007D500F"/>
    <w:rsid w:val="007D71A4"/>
    <w:rsid w:val="007E32A5"/>
    <w:rsid w:val="007E5224"/>
    <w:rsid w:val="007E6F59"/>
    <w:rsid w:val="007F4384"/>
    <w:rsid w:val="007F692C"/>
    <w:rsid w:val="00810D58"/>
    <w:rsid w:val="008144EE"/>
    <w:rsid w:val="00814A50"/>
    <w:rsid w:val="00825BB0"/>
    <w:rsid w:val="00831118"/>
    <w:rsid w:val="00831B94"/>
    <w:rsid w:val="0083311C"/>
    <w:rsid w:val="00834CBD"/>
    <w:rsid w:val="00847094"/>
    <w:rsid w:val="008556BA"/>
    <w:rsid w:val="0086271D"/>
    <w:rsid w:val="00863DA2"/>
    <w:rsid w:val="0086731A"/>
    <w:rsid w:val="00875014"/>
    <w:rsid w:val="00877C6A"/>
    <w:rsid w:val="00887D16"/>
    <w:rsid w:val="00893EAC"/>
    <w:rsid w:val="008945A8"/>
    <w:rsid w:val="0089609C"/>
    <w:rsid w:val="008967DA"/>
    <w:rsid w:val="0089730C"/>
    <w:rsid w:val="00897B58"/>
    <w:rsid w:val="00897E4A"/>
    <w:rsid w:val="00897FF6"/>
    <w:rsid w:val="008A0542"/>
    <w:rsid w:val="008A40F8"/>
    <w:rsid w:val="008B2303"/>
    <w:rsid w:val="008C7BCC"/>
    <w:rsid w:val="008D30E4"/>
    <w:rsid w:val="008E02C7"/>
    <w:rsid w:val="008E1574"/>
    <w:rsid w:val="008E431B"/>
    <w:rsid w:val="008F65D3"/>
    <w:rsid w:val="008F6DF0"/>
    <w:rsid w:val="009006D6"/>
    <w:rsid w:val="00900DB7"/>
    <w:rsid w:val="009014BC"/>
    <w:rsid w:val="00904032"/>
    <w:rsid w:val="00905710"/>
    <w:rsid w:val="0091178C"/>
    <w:rsid w:val="00911E27"/>
    <w:rsid w:val="0091284C"/>
    <w:rsid w:val="00912A1F"/>
    <w:rsid w:val="00913CEB"/>
    <w:rsid w:val="00915400"/>
    <w:rsid w:val="00923127"/>
    <w:rsid w:val="0092439A"/>
    <w:rsid w:val="00943A4D"/>
    <w:rsid w:val="00975F2A"/>
    <w:rsid w:val="009766D5"/>
    <w:rsid w:val="009906A9"/>
    <w:rsid w:val="00990E4B"/>
    <w:rsid w:val="0099195A"/>
    <w:rsid w:val="009978E0"/>
    <w:rsid w:val="009A2F4B"/>
    <w:rsid w:val="009B0DF2"/>
    <w:rsid w:val="009B3143"/>
    <w:rsid w:val="009B4006"/>
    <w:rsid w:val="009C10DB"/>
    <w:rsid w:val="009C541D"/>
    <w:rsid w:val="009D1109"/>
    <w:rsid w:val="009D2559"/>
    <w:rsid w:val="009D2996"/>
    <w:rsid w:val="009D6EBA"/>
    <w:rsid w:val="009E25E4"/>
    <w:rsid w:val="009E4D4B"/>
    <w:rsid w:val="009E54CC"/>
    <w:rsid w:val="009E6510"/>
    <w:rsid w:val="009E6FAF"/>
    <w:rsid w:val="009F1AB1"/>
    <w:rsid w:val="009F34F8"/>
    <w:rsid w:val="009F40A7"/>
    <w:rsid w:val="009F5BC2"/>
    <w:rsid w:val="00A00BBC"/>
    <w:rsid w:val="00A01564"/>
    <w:rsid w:val="00A16012"/>
    <w:rsid w:val="00A25EB1"/>
    <w:rsid w:val="00A339F1"/>
    <w:rsid w:val="00A50005"/>
    <w:rsid w:val="00A526BF"/>
    <w:rsid w:val="00A56E55"/>
    <w:rsid w:val="00A579E4"/>
    <w:rsid w:val="00A60552"/>
    <w:rsid w:val="00A670D5"/>
    <w:rsid w:val="00A8215A"/>
    <w:rsid w:val="00A85BA7"/>
    <w:rsid w:val="00A87C98"/>
    <w:rsid w:val="00A92ED4"/>
    <w:rsid w:val="00A9511E"/>
    <w:rsid w:val="00AA2EAD"/>
    <w:rsid w:val="00AA6FA7"/>
    <w:rsid w:val="00AB072D"/>
    <w:rsid w:val="00AC02BE"/>
    <w:rsid w:val="00AC3115"/>
    <w:rsid w:val="00AC5442"/>
    <w:rsid w:val="00AC75E2"/>
    <w:rsid w:val="00AD09FE"/>
    <w:rsid w:val="00AD51F6"/>
    <w:rsid w:val="00AE39A0"/>
    <w:rsid w:val="00AE3A4C"/>
    <w:rsid w:val="00AF3425"/>
    <w:rsid w:val="00B01A06"/>
    <w:rsid w:val="00B02919"/>
    <w:rsid w:val="00B10351"/>
    <w:rsid w:val="00B12C34"/>
    <w:rsid w:val="00B13718"/>
    <w:rsid w:val="00B1555A"/>
    <w:rsid w:val="00B205CC"/>
    <w:rsid w:val="00B23926"/>
    <w:rsid w:val="00B24C66"/>
    <w:rsid w:val="00B254E5"/>
    <w:rsid w:val="00B25FD1"/>
    <w:rsid w:val="00B27EA1"/>
    <w:rsid w:val="00B33567"/>
    <w:rsid w:val="00B33734"/>
    <w:rsid w:val="00B40AE3"/>
    <w:rsid w:val="00B416FB"/>
    <w:rsid w:val="00B4260A"/>
    <w:rsid w:val="00B432C7"/>
    <w:rsid w:val="00B44C9E"/>
    <w:rsid w:val="00B47D20"/>
    <w:rsid w:val="00B53D8F"/>
    <w:rsid w:val="00B56BDD"/>
    <w:rsid w:val="00B56CE7"/>
    <w:rsid w:val="00B609EC"/>
    <w:rsid w:val="00B610F9"/>
    <w:rsid w:val="00B6468E"/>
    <w:rsid w:val="00B656B8"/>
    <w:rsid w:val="00B65A35"/>
    <w:rsid w:val="00B66FDE"/>
    <w:rsid w:val="00B74F15"/>
    <w:rsid w:val="00B819C8"/>
    <w:rsid w:val="00B83C8B"/>
    <w:rsid w:val="00B95BF0"/>
    <w:rsid w:val="00BC319A"/>
    <w:rsid w:val="00BC4216"/>
    <w:rsid w:val="00BE0E44"/>
    <w:rsid w:val="00BE3975"/>
    <w:rsid w:val="00BE4776"/>
    <w:rsid w:val="00BF338E"/>
    <w:rsid w:val="00BF7C85"/>
    <w:rsid w:val="00C05475"/>
    <w:rsid w:val="00C065F6"/>
    <w:rsid w:val="00C16F64"/>
    <w:rsid w:val="00C212E6"/>
    <w:rsid w:val="00C2517B"/>
    <w:rsid w:val="00C27783"/>
    <w:rsid w:val="00C44DB4"/>
    <w:rsid w:val="00C51726"/>
    <w:rsid w:val="00C61752"/>
    <w:rsid w:val="00C634A8"/>
    <w:rsid w:val="00C63FC7"/>
    <w:rsid w:val="00C64031"/>
    <w:rsid w:val="00C640B5"/>
    <w:rsid w:val="00C64D2C"/>
    <w:rsid w:val="00C67286"/>
    <w:rsid w:val="00C72D83"/>
    <w:rsid w:val="00C83C11"/>
    <w:rsid w:val="00C84C82"/>
    <w:rsid w:val="00C863A4"/>
    <w:rsid w:val="00C90C02"/>
    <w:rsid w:val="00C939FE"/>
    <w:rsid w:val="00C9462A"/>
    <w:rsid w:val="00C967E6"/>
    <w:rsid w:val="00CA066C"/>
    <w:rsid w:val="00CA10BA"/>
    <w:rsid w:val="00CA59DB"/>
    <w:rsid w:val="00CB08C1"/>
    <w:rsid w:val="00CB67BE"/>
    <w:rsid w:val="00CB7E92"/>
    <w:rsid w:val="00CC5035"/>
    <w:rsid w:val="00CD14E0"/>
    <w:rsid w:val="00CD438D"/>
    <w:rsid w:val="00CE34F2"/>
    <w:rsid w:val="00D026B7"/>
    <w:rsid w:val="00D02C76"/>
    <w:rsid w:val="00D03716"/>
    <w:rsid w:val="00D06469"/>
    <w:rsid w:val="00D075A9"/>
    <w:rsid w:val="00D2006E"/>
    <w:rsid w:val="00D33AE0"/>
    <w:rsid w:val="00D34A48"/>
    <w:rsid w:val="00D378A3"/>
    <w:rsid w:val="00D419A2"/>
    <w:rsid w:val="00D42960"/>
    <w:rsid w:val="00D436BC"/>
    <w:rsid w:val="00D45D04"/>
    <w:rsid w:val="00D4714F"/>
    <w:rsid w:val="00D51B99"/>
    <w:rsid w:val="00D562DF"/>
    <w:rsid w:val="00D6532E"/>
    <w:rsid w:val="00D66E58"/>
    <w:rsid w:val="00D721A1"/>
    <w:rsid w:val="00D7357D"/>
    <w:rsid w:val="00D74215"/>
    <w:rsid w:val="00D743F0"/>
    <w:rsid w:val="00D763C2"/>
    <w:rsid w:val="00D77D03"/>
    <w:rsid w:val="00D80D67"/>
    <w:rsid w:val="00D80E83"/>
    <w:rsid w:val="00D811CB"/>
    <w:rsid w:val="00D83029"/>
    <w:rsid w:val="00D84D97"/>
    <w:rsid w:val="00D85A23"/>
    <w:rsid w:val="00D90C1C"/>
    <w:rsid w:val="00D9328E"/>
    <w:rsid w:val="00D9376C"/>
    <w:rsid w:val="00DA09EC"/>
    <w:rsid w:val="00DA390B"/>
    <w:rsid w:val="00DA4B3E"/>
    <w:rsid w:val="00DA62FA"/>
    <w:rsid w:val="00DA7FDF"/>
    <w:rsid w:val="00DB2A10"/>
    <w:rsid w:val="00DB720F"/>
    <w:rsid w:val="00DC2D3C"/>
    <w:rsid w:val="00DC4553"/>
    <w:rsid w:val="00DC4C5D"/>
    <w:rsid w:val="00DC6514"/>
    <w:rsid w:val="00DD29B9"/>
    <w:rsid w:val="00DD3562"/>
    <w:rsid w:val="00DD4479"/>
    <w:rsid w:val="00DF1DEC"/>
    <w:rsid w:val="00DF2EDA"/>
    <w:rsid w:val="00DF44F7"/>
    <w:rsid w:val="00DF5832"/>
    <w:rsid w:val="00DF7EBE"/>
    <w:rsid w:val="00E00C73"/>
    <w:rsid w:val="00E110A6"/>
    <w:rsid w:val="00E1170E"/>
    <w:rsid w:val="00E1491F"/>
    <w:rsid w:val="00E169D8"/>
    <w:rsid w:val="00E253EF"/>
    <w:rsid w:val="00E316A2"/>
    <w:rsid w:val="00E3228C"/>
    <w:rsid w:val="00E326D9"/>
    <w:rsid w:val="00E36F97"/>
    <w:rsid w:val="00E41250"/>
    <w:rsid w:val="00E43B79"/>
    <w:rsid w:val="00E44853"/>
    <w:rsid w:val="00E45483"/>
    <w:rsid w:val="00E45E09"/>
    <w:rsid w:val="00E46F3B"/>
    <w:rsid w:val="00E5556A"/>
    <w:rsid w:val="00E557F6"/>
    <w:rsid w:val="00E6613E"/>
    <w:rsid w:val="00E75C55"/>
    <w:rsid w:val="00E813AA"/>
    <w:rsid w:val="00E821F0"/>
    <w:rsid w:val="00E90D01"/>
    <w:rsid w:val="00E935AD"/>
    <w:rsid w:val="00E9397F"/>
    <w:rsid w:val="00E948EA"/>
    <w:rsid w:val="00E96AB6"/>
    <w:rsid w:val="00E978E1"/>
    <w:rsid w:val="00EA041A"/>
    <w:rsid w:val="00EC1C08"/>
    <w:rsid w:val="00EC67E5"/>
    <w:rsid w:val="00ED315F"/>
    <w:rsid w:val="00ED48D9"/>
    <w:rsid w:val="00EE1439"/>
    <w:rsid w:val="00EE220B"/>
    <w:rsid w:val="00EE2900"/>
    <w:rsid w:val="00EE6783"/>
    <w:rsid w:val="00F10995"/>
    <w:rsid w:val="00F13ED8"/>
    <w:rsid w:val="00F15853"/>
    <w:rsid w:val="00F16823"/>
    <w:rsid w:val="00F17C5C"/>
    <w:rsid w:val="00F21AE9"/>
    <w:rsid w:val="00F2284F"/>
    <w:rsid w:val="00F26635"/>
    <w:rsid w:val="00F30197"/>
    <w:rsid w:val="00F3148F"/>
    <w:rsid w:val="00F33700"/>
    <w:rsid w:val="00F358B5"/>
    <w:rsid w:val="00F453D7"/>
    <w:rsid w:val="00F5111F"/>
    <w:rsid w:val="00F52E3F"/>
    <w:rsid w:val="00F53BCC"/>
    <w:rsid w:val="00F54274"/>
    <w:rsid w:val="00F57BC9"/>
    <w:rsid w:val="00F60CE6"/>
    <w:rsid w:val="00F620EE"/>
    <w:rsid w:val="00F625AA"/>
    <w:rsid w:val="00F65401"/>
    <w:rsid w:val="00F658B9"/>
    <w:rsid w:val="00F65991"/>
    <w:rsid w:val="00F74B54"/>
    <w:rsid w:val="00F75304"/>
    <w:rsid w:val="00F75722"/>
    <w:rsid w:val="00F767B7"/>
    <w:rsid w:val="00F7686D"/>
    <w:rsid w:val="00F76DCC"/>
    <w:rsid w:val="00F86E30"/>
    <w:rsid w:val="00F906B3"/>
    <w:rsid w:val="00F90B4C"/>
    <w:rsid w:val="00F92BEF"/>
    <w:rsid w:val="00FB23B7"/>
    <w:rsid w:val="00FB3FF8"/>
    <w:rsid w:val="00FB481E"/>
    <w:rsid w:val="00FB5F81"/>
    <w:rsid w:val="00FB61C3"/>
    <w:rsid w:val="00FD5E30"/>
    <w:rsid w:val="00FE1036"/>
    <w:rsid w:val="00FE32E7"/>
    <w:rsid w:val="00FE3EF6"/>
    <w:rsid w:val="00FE5BAD"/>
    <w:rsid w:val="00FF25E1"/>
    <w:rsid w:val="00FF5C2F"/>
    <w:rsid w:val="00FF70B1"/>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styleId="NichtaufgelsteErwhnung">
    <w:name w:val="Unresolved Mention"/>
    <w:basedOn w:val="Absatz-Standardschriftart"/>
    <w:uiPriority w:val="99"/>
    <w:semiHidden/>
    <w:unhideWhenUsed/>
    <w:rsid w:val="00C863A4"/>
    <w:rPr>
      <w:color w:val="605E5C"/>
      <w:shd w:val="clear" w:color="auto" w:fill="E1DFDD"/>
    </w:rPr>
  </w:style>
  <w:style w:type="character" w:styleId="BesuchterLink">
    <w:name w:val="FollowedHyperlink"/>
    <w:basedOn w:val="Absatz-Standardschriftart"/>
    <w:semiHidden/>
    <w:unhideWhenUsed/>
    <w:rsid w:val="000C236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erco.com/press/7364/en" TargetMode="External"/><Relationship Id="rId18" Type="http://schemas.openxmlformats.org/officeDocument/2006/relationships/hyperlink" Target="https://www.erco.com/press/7364/en" TargetMode="External"/><Relationship Id="rId26" Type="http://schemas.openxmlformats.org/officeDocument/2006/relationships/image" Target="media/image9.jpeg"/><Relationship Id="rId39" Type="http://schemas.openxmlformats.org/officeDocument/2006/relationships/theme" Target="theme/theme1.xml"/><Relationship Id="rId21" Type="http://schemas.openxmlformats.org/officeDocument/2006/relationships/image" Target="media/image4.png"/><Relationship Id="rId34" Type="http://schemas.openxmlformats.org/officeDocument/2006/relationships/hyperlink" Target="https://www.erco.com/press/7702/en" TargetMode="External"/><Relationship Id="rId7" Type="http://schemas.openxmlformats.org/officeDocument/2006/relationships/endnotes" Target="endnotes.xml"/><Relationship Id="rId12" Type="http://schemas.openxmlformats.org/officeDocument/2006/relationships/hyperlink" Target="https://www.erco.com/press/7702/en" TargetMode="External"/><Relationship Id="rId17" Type="http://schemas.openxmlformats.org/officeDocument/2006/relationships/image" Target="media/image2.emf"/><Relationship Id="rId25" Type="http://schemas.openxmlformats.org/officeDocument/2006/relationships/image" Target="media/image8.jpeg"/><Relationship Id="rId33" Type="http://schemas.openxmlformats.org/officeDocument/2006/relationships/footer" Target="footer3.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erco.com/press/7702/en" TargetMode="External"/><Relationship Id="rId20" Type="http://schemas.openxmlformats.org/officeDocument/2006/relationships/footer" Target="footer1.xml"/><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com/press/7702/en" TargetMode="External"/><Relationship Id="rId24" Type="http://schemas.openxmlformats.org/officeDocument/2006/relationships/image" Target="media/image7.jpeg"/><Relationship Id="rId32" Type="http://schemas.openxmlformats.org/officeDocument/2006/relationships/header" Target="header3.xml"/><Relationship Id="rId37" Type="http://schemas.openxmlformats.org/officeDocument/2006/relationships/hyperlink" Target="https://press.erco.com/en" TargetMode="External"/><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6.jpeg"/><Relationship Id="rId28" Type="http://schemas.openxmlformats.org/officeDocument/2006/relationships/footer" Target="footer2.xml"/><Relationship Id="rId36" Type="http://schemas.openxmlformats.org/officeDocument/2006/relationships/hyperlink" Target="https://www.erco.com/press/7702/en" TargetMode="External"/><Relationship Id="rId10" Type="http://schemas.openxmlformats.org/officeDocument/2006/relationships/hyperlink" Target="https://www.erco.com/press/7702/en" TargetMode="External"/><Relationship Id="rId19" Type="http://schemas.openxmlformats.org/officeDocument/2006/relationships/header" Target="header1.xml"/><Relationship Id="rId31"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hyperlink" Target="https://www.erco.com/press/7702/en" TargetMode="External"/><Relationship Id="rId14" Type="http://schemas.openxmlformats.org/officeDocument/2006/relationships/hyperlink" Target="https://www.youtube.com/watch?v=P9fGyhXl4SM" TargetMode="External"/><Relationship Id="rId22" Type="http://schemas.openxmlformats.org/officeDocument/2006/relationships/image" Target="media/image5.jpeg"/><Relationship Id="rId27" Type="http://schemas.openxmlformats.org/officeDocument/2006/relationships/header" Target="header2.xml"/><Relationship Id="rId30" Type="http://schemas.openxmlformats.org/officeDocument/2006/relationships/image" Target="media/image11.jpeg"/><Relationship Id="rId35" Type="http://schemas.openxmlformats.org/officeDocument/2006/relationships/hyperlink" Target="https://www.erco.com/press/7702/en" TargetMode="External"/><Relationship Id="rId8" Type="http://schemas.openxmlformats.org/officeDocument/2006/relationships/hyperlink" Target="https://www.erco.com/press/7702/en"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6E32FF-38B4-48B8-90B1-9939D511C9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1544</Words>
  <Characters>9732</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11254</CharactersWithSpaces>
  <SharedDoc>false</SharedDoc>
  <HyperlinkBase/>
  <HLinks>
    <vt:vector size="30" baseType="variant">
      <vt:variant>
        <vt:i4>2555941</vt:i4>
      </vt:variant>
      <vt:variant>
        <vt:i4>6</vt:i4>
      </vt:variant>
      <vt:variant>
        <vt:i4>0</vt:i4>
      </vt:variant>
      <vt:variant>
        <vt:i4>5</vt:i4>
      </vt:variant>
      <vt:variant>
        <vt:lpwstr>http://www.erco.com/presse</vt:lpwstr>
      </vt:variant>
      <vt:variant>
        <vt:lpwstr/>
      </vt:variant>
      <vt:variant>
        <vt:i4>6553658</vt:i4>
      </vt:variant>
      <vt:variant>
        <vt:i4>3</vt:i4>
      </vt:variant>
      <vt:variant>
        <vt:i4>0</vt:i4>
      </vt:variant>
      <vt:variant>
        <vt:i4>5</vt:i4>
      </vt:variant>
      <vt:variant>
        <vt:lpwstr>http://www.erco.com/service/media/request-printed-catalogues-and-printed-media-5839/de</vt:lpwstr>
      </vt:variant>
      <vt:variant>
        <vt:lpwstr/>
      </vt:variant>
      <vt:variant>
        <vt:i4>3080241</vt:i4>
      </vt:variant>
      <vt:variant>
        <vt:i4>0</vt:i4>
      </vt:variant>
      <vt:variant>
        <vt:i4>0</vt:i4>
      </vt:variant>
      <vt:variant>
        <vt:i4>5</vt:i4>
      </vt:variant>
      <vt:variant>
        <vt:lpwstr>http://www.erco.com/lightfinder</vt:lpwstr>
      </vt:variant>
      <vt:variant>
        <vt:lpwstr/>
      </vt:variant>
      <vt:variant>
        <vt:i4>7602242</vt:i4>
      </vt:variant>
      <vt:variant>
        <vt:i4>3</vt:i4>
      </vt:variant>
      <vt:variant>
        <vt:i4>0</vt:i4>
      </vt:variant>
      <vt:variant>
        <vt:i4>5</vt:i4>
      </vt:variant>
      <vt:variant>
        <vt:lpwstr>mailto:erco@maipr.com</vt:lpwstr>
      </vt:variant>
      <vt:variant>
        <vt:lpwstr/>
      </vt:variant>
      <vt:variant>
        <vt:i4>4390979</vt:i4>
      </vt:variant>
      <vt:variant>
        <vt:i4>0</vt:i4>
      </vt:variant>
      <vt:variant>
        <vt:i4>0</vt:i4>
      </vt:variant>
      <vt:variant>
        <vt:i4>5</vt:i4>
      </vt:variant>
      <vt:variant>
        <vt:lpwstr>http://www.erco.com/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2023-01-06T15:44:00Z</dcterms:created>
  <dcterms:modified xsi:type="dcterms:W3CDTF">2023-07-15T14:05:00Z</dcterms:modified>
</cp:coreProperties>
</file>