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A4FEB" w14:textId="7BEEBBF3" w:rsidR="00D67FCD" w:rsidRPr="00E06660" w:rsidRDefault="00B373E0" w:rsidP="00D67FCD">
      <w:pPr>
        <w:pStyle w:val="ERCOberschrift"/>
      </w:pPr>
      <w:r>
        <w:t xml:space="preserve">Più potenza, più precisione: ERCO amplia la famiglia di proiettori </w:t>
      </w:r>
      <w:proofErr w:type="spellStart"/>
      <w:r>
        <w:t>Beamer</w:t>
      </w:r>
      <w:proofErr w:type="spellEnd"/>
      <w:r>
        <w:t xml:space="preserve"> con nuove misure e lenti sagomatrici </w:t>
      </w:r>
    </w:p>
    <w:p w14:paraId="439D602E" w14:textId="77777777" w:rsidR="00450112" w:rsidRPr="00E06660" w:rsidRDefault="00450112" w:rsidP="003853D4">
      <w:pPr>
        <w:pStyle w:val="ERCOberschrift"/>
        <w:rPr>
          <w:b w:val="0"/>
        </w:rPr>
      </w:pPr>
    </w:p>
    <w:p w14:paraId="14AE08C0" w14:textId="2ED9CC0F" w:rsidR="00D67FCD" w:rsidRDefault="00D67FCD" w:rsidP="00D67FCD">
      <w:pPr>
        <w:pStyle w:val="ERCOberschrift"/>
      </w:pPr>
      <w:proofErr w:type="spellStart"/>
      <w:r>
        <w:t>Lüdenscheid</w:t>
      </w:r>
      <w:proofErr w:type="spellEnd"/>
      <w:r>
        <w:t xml:space="preserve">, </w:t>
      </w:r>
      <w:r w:rsidR="006A4573" w:rsidRPr="006A4573">
        <w:t xml:space="preserve">settembre </w:t>
      </w:r>
      <w:r w:rsidR="0016117A">
        <w:t xml:space="preserve">2024. </w:t>
      </w:r>
      <w:r>
        <w:t xml:space="preserve">Due anni fa, ERCO ha presentato la nuova generazioni di proiettori </w:t>
      </w:r>
      <w:hyperlink r:id="rId11" w:history="1">
        <w:proofErr w:type="spellStart"/>
        <w:r w:rsidRPr="0016117A">
          <w:rPr>
            <w:rStyle w:val="Hyperlink"/>
          </w:rPr>
          <w:t>Beamer</w:t>
        </w:r>
        <w:proofErr w:type="spellEnd"/>
      </w:hyperlink>
      <w:r>
        <w:t xml:space="preserve">, che ha portato negli ambienti aperti la tecnologia delle lenti </w:t>
      </w:r>
      <w:proofErr w:type="spellStart"/>
      <w:r>
        <w:t>Darklight</w:t>
      </w:r>
      <w:proofErr w:type="spellEnd"/>
      <w:r>
        <w:t xml:space="preserve"> perfettamente schermate dei migliori faretti museali. Alle grandezze S e M finora disponibili si aggiunge ora anche la misura L, per una potenza ancora maggiore. </w:t>
      </w:r>
      <w:r w:rsidRPr="00F95FFF">
        <w:rPr>
          <w:color w:val="000000" w:themeColor="text1"/>
        </w:rPr>
        <w:t xml:space="preserve">Il fascio di luce preciso di questo apparecchio arriva fino a </w:t>
      </w:r>
      <w:r w:rsidR="00AD517C" w:rsidRPr="00F95FFF">
        <w:rPr>
          <w:color w:val="000000" w:themeColor="text1"/>
        </w:rPr>
        <w:t>866</w:t>
      </w:r>
      <w:r w:rsidRPr="00F95FFF">
        <w:rPr>
          <w:color w:val="000000" w:themeColor="text1"/>
        </w:rPr>
        <w:t xml:space="preserve">lx da una distanza di </w:t>
      </w:r>
      <w:r w:rsidR="00AD517C" w:rsidRPr="00F95FFF">
        <w:rPr>
          <w:color w:val="000000" w:themeColor="text1"/>
        </w:rPr>
        <w:t>10</w:t>
      </w:r>
      <w:r w:rsidRPr="00F95FFF">
        <w:rPr>
          <w:color w:val="000000" w:themeColor="text1"/>
        </w:rPr>
        <w:t xml:space="preserve"> metri</w:t>
      </w:r>
      <w:r>
        <w:t xml:space="preserve">. Ora anche nella grandezza L: proiettore sagomatore </w:t>
      </w:r>
      <w:proofErr w:type="spellStart"/>
      <w:r>
        <w:t>Beamer</w:t>
      </w:r>
      <w:proofErr w:type="spellEnd"/>
      <w:r>
        <w:t xml:space="preserve"> per l’illuminazione diffusa e sagomata della superficie obiettivo, senza inquinamento luminoso.</w:t>
      </w:r>
    </w:p>
    <w:p w14:paraId="778B1114" w14:textId="77777777" w:rsidR="003853D4" w:rsidRPr="00E06660" w:rsidRDefault="003853D4" w:rsidP="003853D4">
      <w:pPr>
        <w:pStyle w:val="ERCOberschrift"/>
      </w:pPr>
    </w:p>
    <w:p w14:paraId="7E91F9FF" w14:textId="5F72FBF9" w:rsidR="00B57728" w:rsidRDefault="00FE2C15" w:rsidP="00E25647">
      <w:pPr>
        <w:pStyle w:val="ERCOberschrift"/>
        <w:rPr>
          <w:b w:val="0"/>
          <w:bCs w:val="0"/>
        </w:rPr>
      </w:pPr>
      <w:r>
        <w:rPr>
          <w:b w:val="0"/>
        </w:rPr>
        <w:t xml:space="preserve">Fin dalla loro introduzione, i proiettori della nuova famiglia </w:t>
      </w:r>
      <w:hyperlink r:id="rId12" w:history="1">
        <w:proofErr w:type="spellStart"/>
        <w:r w:rsidRPr="0016117A">
          <w:rPr>
            <w:rStyle w:val="Hyperlink"/>
            <w:b w:val="0"/>
          </w:rPr>
          <w:t>Beamer</w:t>
        </w:r>
        <w:proofErr w:type="spellEnd"/>
      </w:hyperlink>
      <w:r>
        <w:rPr>
          <w:b w:val="0"/>
        </w:rPr>
        <w:t xml:space="preserve"> si sono dimostrati degli strumenti di illuminazione tanto precisi quanto versatili. Questi apparecchi permettono l’allestimento luminoso di spazi esterni con sfumature raffinate e la massima precisione, in modo da illuminare al meglio le superfici e gli oggetti, mentre il buio resta davvero al buio. L’ampliamento della gamma </w:t>
      </w:r>
      <w:proofErr w:type="spellStart"/>
      <w:r>
        <w:rPr>
          <w:b w:val="0"/>
        </w:rPr>
        <w:t>Beamer</w:t>
      </w:r>
      <w:proofErr w:type="spellEnd"/>
      <w:r>
        <w:rPr>
          <w:b w:val="0"/>
        </w:rPr>
        <w:t xml:space="preserve"> ha reso più ampia anche la scelta di livelli di potenza e pacchetti di lumen. In più, il corpo è più grande e ha abbastanza spazio per ospitare una lente sagomatrice, progettata secondo i principi Dark </w:t>
      </w:r>
      <w:proofErr w:type="spellStart"/>
      <w:r>
        <w:rPr>
          <w:b w:val="0"/>
        </w:rPr>
        <w:t>Sky</w:t>
      </w:r>
      <w:proofErr w:type="spellEnd"/>
      <w:r>
        <w:rPr>
          <w:b w:val="0"/>
        </w:rPr>
        <w:t xml:space="preserve"> e per la prevenzione dell’inquinamento luminoso.</w:t>
      </w:r>
    </w:p>
    <w:p w14:paraId="158EC11A" w14:textId="77777777" w:rsidR="00FE2C15" w:rsidRDefault="00FE2C15" w:rsidP="00D67FCD">
      <w:pPr>
        <w:pStyle w:val="ERCOberschrift"/>
        <w:rPr>
          <w:b w:val="0"/>
          <w:bCs w:val="0"/>
        </w:rPr>
      </w:pPr>
    </w:p>
    <w:p w14:paraId="0133A40D" w14:textId="550E8F40" w:rsidR="00997E0C" w:rsidRPr="00997E0C" w:rsidRDefault="00997E0C" w:rsidP="00D67FCD">
      <w:pPr>
        <w:pStyle w:val="ERCOberschrift"/>
      </w:pPr>
      <w:r>
        <w:t xml:space="preserve">Proiezione con bordi netti, secondo i principi Dark </w:t>
      </w:r>
      <w:proofErr w:type="spellStart"/>
      <w:r>
        <w:t>Sky</w:t>
      </w:r>
      <w:proofErr w:type="spellEnd"/>
    </w:p>
    <w:p w14:paraId="0A279294" w14:textId="77777777" w:rsidR="00997E0C" w:rsidRDefault="00997E0C" w:rsidP="00D67FCD">
      <w:pPr>
        <w:pStyle w:val="ERCOberschrift"/>
        <w:rPr>
          <w:b w:val="0"/>
          <w:bCs w:val="0"/>
        </w:rPr>
      </w:pPr>
    </w:p>
    <w:p w14:paraId="192AF353" w14:textId="20309E27" w:rsidR="00FE6DAC" w:rsidRPr="008A63E6" w:rsidRDefault="00224F43" w:rsidP="00D67FCD">
      <w:pPr>
        <w:pStyle w:val="ERCOberschrift"/>
        <w:rPr>
          <w:b w:val="0"/>
          <w:bCs w:val="0"/>
          <w:i/>
          <w:iCs/>
        </w:rPr>
      </w:pPr>
      <w:r>
        <w:rPr>
          <w:b w:val="0"/>
        </w:rPr>
        <w:t xml:space="preserve">La caratteristica principale dei nuovi </w:t>
      </w:r>
      <w:hyperlink r:id="rId13" w:history="1">
        <w:r w:rsidRPr="0016117A">
          <w:rPr>
            <w:rStyle w:val="Hyperlink"/>
            <w:b w:val="0"/>
          </w:rPr>
          <w:t xml:space="preserve">proiettori sagomatori </w:t>
        </w:r>
        <w:proofErr w:type="spellStart"/>
        <w:r w:rsidRPr="0016117A">
          <w:rPr>
            <w:rStyle w:val="Hyperlink"/>
            <w:b w:val="0"/>
          </w:rPr>
          <w:t>Beamer</w:t>
        </w:r>
        <w:proofErr w:type="spellEnd"/>
      </w:hyperlink>
      <w:r>
        <w:rPr>
          <w:b w:val="0"/>
        </w:rPr>
        <w:t xml:space="preserve"> è la lente di proiezione con quattro sagomatori regolabili, che permette di ottenere un’illuminazione omogenea e dai contorni definiti su superfici quadrangolari: per esempio, la facciata di un edificio, un’insegna o un murale. A differenza dei proiettori tradizionali, la luce dei faretti sagomatori colpisce esattamente la superficie obiettivo o l’oggetto da illuminare, in piena coerenza con i principi della tecnologia Dark </w:t>
      </w:r>
      <w:proofErr w:type="spellStart"/>
      <w:r>
        <w:rPr>
          <w:b w:val="0"/>
        </w:rPr>
        <w:t>Sky</w:t>
      </w:r>
      <w:proofErr w:type="spellEnd"/>
      <w:r>
        <w:rPr>
          <w:b w:val="0"/>
        </w:rPr>
        <w:t xml:space="preserve">. La superficie illuminata sembra risplendere di luce propria come per </w:t>
      </w:r>
      <w:r>
        <w:rPr>
          <w:b w:val="0"/>
        </w:rPr>
        <w:lastRenderedPageBreak/>
        <w:t xml:space="preserve">magia. Questo effetto diventa ancora più intenso grazie al corpo a tenuta di luce di </w:t>
      </w:r>
      <w:proofErr w:type="spellStart"/>
      <w:r>
        <w:rPr>
          <w:b w:val="0"/>
        </w:rPr>
        <w:t>Beamer</w:t>
      </w:r>
      <w:proofErr w:type="spellEnd"/>
      <w:r>
        <w:rPr>
          <w:b w:val="0"/>
        </w:rPr>
        <w:t xml:space="preserve">, che rende praticamente invisibile la sorgente luminosa. Per adattare al meglio questo effetto alla distanza dall’apparecchio e all’estensione della superficie obiettivo, i proiettori sagomatori </w:t>
      </w:r>
      <w:proofErr w:type="spellStart"/>
      <w:r>
        <w:rPr>
          <w:b w:val="0"/>
        </w:rPr>
        <w:t>Beamer</w:t>
      </w:r>
      <w:proofErr w:type="spellEnd"/>
      <w:r>
        <w:rPr>
          <w:b w:val="0"/>
        </w:rPr>
        <w:t xml:space="preserve"> sono disponibili con coni di luce ampi wide framing o a distribuzione stretta </w:t>
      </w:r>
      <w:proofErr w:type="spellStart"/>
      <w:r>
        <w:rPr>
          <w:b w:val="0"/>
        </w:rPr>
        <w:t>narrow</w:t>
      </w:r>
      <w:proofErr w:type="spellEnd"/>
      <w:r>
        <w:rPr>
          <w:b w:val="0"/>
        </w:rPr>
        <w:t xml:space="preserve"> framing. In più, le diverse </w:t>
      </w:r>
      <w:hyperlink r:id="rId14" w:history="1">
        <w:r w:rsidRPr="0016117A">
          <w:rPr>
            <w:rStyle w:val="Hyperlink"/>
            <w:b w:val="0"/>
          </w:rPr>
          <w:t>tonalità di luce di ERCO</w:t>
        </w:r>
      </w:hyperlink>
      <w:r>
        <w:rPr>
          <w:b w:val="0"/>
        </w:rPr>
        <w:t xml:space="preserve">, come </w:t>
      </w:r>
      <w:hyperlink r:id="rId15" w:history="1">
        <w:proofErr w:type="spellStart"/>
        <w:r w:rsidRPr="0016117A">
          <w:rPr>
            <w:rStyle w:val="Hyperlink"/>
            <w:b w:val="0"/>
          </w:rPr>
          <w:t>tunable</w:t>
        </w:r>
        <w:proofErr w:type="spellEnd"/>
        <w:r w:rsidRPr="0016117A">
          <w:rPr>
            <w:rStyle w:val="Hyperlink"/>
            <w:b w:val="0"/>
          </w:rPr>
          <w:t xml:space="preserve"> white</w:t>
        </w:r>
      </w:hyperlink>
      <w:r>
        <w:rPr>
          <w:b w:val="0"/>
        </w:rPr>
        <w:t xml:space="preserve"> e RGBW, lasciano libero sfogo alla creatività nell’illuminazione sagomata e precisa in ambienti esterni. </w:t>
      </w:r>
    </w:p>
    <w:p w14:paraId="1A6B58AF" w14:textId="77777777" w:rsidR="00FE2C15" w:rsidRDefault="00FE2C15" w:rsidP="00D67FCD">
      <w:pPr>
        <w:pStyle w:val="ERCOberschrift"/>
        <w:rPr>
          <w:b w:val="0"/>
          <w:bCs w:val="0"/>
        </w:rPr>
      </w:pPr>
    </w:p>
    <w:p w14:paraId="01A52505" w14:textId="12C5A4E5" w:rsidR="00997E0C" w:rsidRPr="00997E0C" w:rsidRDefault="00997E0C" w:rsidP="00D67FCD">
      <w:pPr>
        <w:pStyle w:val="ERCOberschrift"/>
      </w:pPr>
      <w:r>
        <w:t xml:space="preserve">Con il DNA della famiglia </w:t>
      </w:r>
      <w:proofErr w:type="spellStart"/>
      <w:r>
        <w:t>Beamer</w:t>
      </w:r>
      <w:proofErr w:type="spellEnd"/>
    </w:p>
    <w:p w14:paraId="412A35DC" w14:textId="77777777" w:rsidR="00997E0C" w:rsidRDefault="00997E0C" w:rsidP="00D67FCD">
      <w:pPr>
        <w:pStyle w:val="ERCOberschrift"/>
        <w:rPr>
          <w:b w:val="0"/>
          <w:bCs w:val="0"/>
        </w:rPr>
      </w:pPr>
    </w:p>
    <w:p w14:paraId="52EA61C6" w14:textId="6B05B970" w:rsidR="00D67FCD" w:rsidRDefault="00400B0C" w:rsidP="00E3228C">
      <w:pPr>
        <w:pStyle w:val="ERCOText"/>
        <w:outlineLvl w:val="0"/>
      </w:pPr>
      <w:r>
        <w:rPr>
          <w:rStyle w:val="Ohne"/>
        </w:rPr>
        <w:t xml:space="preserve">I faretti </w:t>
      </w:r>
      <w:hyperlink r:id="rId16" w:history="1">
        <w:r w:rsidRPr="0016117A">
          <w:rPr>
            <w:rStyle w:val="Hyperlink"/>
          </w:rPr>
          <w:t xml:space="preserve">sagomatori </w:t>
        </w:r>
        <w:proofErr w:type="spellStart"/>
        <w:r w:rsidRPr="0016117A">
          <w:rPr>
            <w:rStyle w:val="Hyperlink"/>
          </w:rPr>
          <w:t>Beamer</w:t>
        </w:r>
        <w:proofErr w:type="spellEnd"/>
      </w:hyperlink>
      <w:r>
        <w:rPr>
          <w:rStyle w:val="Ohne"/>
        </w:rPr>
        <w:t xml:space="preserve"> sono esteticamente diversi dagli altri proiettori </w:t>
      </w:r>
      <w:proofErr w:type="spellStart"/>
      <w:r>
        <w:rPr>
          <w:rStyle w:val="Ohne"/>
        </w:rPr>
        <w:t>Beamer</w:t>
      </w:r>
      <w:proofErr w:type="spellEnd"/>
      <w:r>
        <w:rPr>
          <w:rStyle w:val="Ohne"/>
        </w:rPr>
        <w:t xml:space="preserve"> nella grandezza L, per via del corpo illuminante che protegge la lente di proiezione. In più, i nuovi prodotti hanno tutte le caratteristiche che contraddistinguono da sempre i proiettori </w:t>
      </w:r>
      <w:proofErr w:type="spellStart"/>
      <w:r>
        <w:rPr>
          <w:rStyle w:val="Ohne"/>
        </w:rPr>
        <w:t>Beamer</w:t>
      </w:r>
      <w:proofErr w:type="spellEnd"/>
      <w:r>
        <w:rPr>
          <w:rStyle w:val="Ohne"/>
        </w:rPr>
        <w:t xml:space="preserve"> nelle grandezze S e M: per esempio, il corpo resistente alla corrosione, la qualità della luce eccezionale, la flessibilità e la connettività digitale. </w:t>
      </w:r>
      <w:r>
        <w:t xml:space="preserve">Il controllo e la configurazione senza fili dei proiettori </w:t>
      </w:r>
      <w:proofErr w:type="spellStart"/>
      <w:r>
        <w:t>Beamer</w:t>
      </w:r>
      <w:proofErr w:type="spellEnd"/>
      <w:r>
        <w:t xml:space="preserve"> </w:t>
      </w:r>
      <w:proofErr w:type="gramStart"/>
      <w:r>
        <w:t>è possibile</w:t>
      </w:r>
      <w:proofErr w:type="gramEnd"/>
      <w:r>
        <w:t xml:space="preserve"> anche con </w:t>
      </w:r>
      <w:hyperlink r:id="rId17" w:history="1">
        <w:proofErr w:type="spellStart"/>
        <w:r w:rsidRPr="0016117A">
          <w:rPr>
            <w:rStyle w:val="Hyperlink"/>
          </w:rPr>
          <w:t>Casambi</w:t>
        </w:r>
        <w:proofErr w:type="spellEnd"/>
        <w:r w:rsidRPr="0016117A">
          <w:rPr>
            <w:rStyle w:val="Hyperlink"/>
          </w:rPr>
          <w:t xml:space="preserve"> Bluetooth</w:t>
        </w:r>
      </w:hyperlink>
      <w:r>
        <w:t xml:space="preserve">, oltre che con interfacce già comprovate come </w:t>
      </w:r>
      <w:hyperlink r:id="rId18" w:history="1">
        <w:r w:rsidRPr="00306B59">
          <w:rPr>
            <w:rStyle w:val="Hyperlink"/>
          </w:rPr>
          <w:t>DALI</w:t>
        </w:r>
      </w:hyperlink>
      <w:r>
        <w:t xml:space="preserve">. Anche l’installazione flessibile resta invariata ed è sempre adattabile alle esigenze dell’architettura, usando una piastra di montaggio oppure una filettatura di raccordo G1/2. Con i relativi accessori, è possibile quindi installare anche i proiettori </w:t>
      </w:r>
      <w:proofErr w:type="spellStart"/>
      <w:r>
        <w:t>Beamer</w:t>
      </w:r>
      <w:proofErr w:type="spellEnd"/>
      <w:r>
        <w:t xml:space="preserve"> di grandi dimensioni sul pavimento, sulla facciata oppure su tralicci alti. La scala graduata sul giunto facilita l’orientamento dell’apparecchio.</w:t>
      </w:r>
    </w:p>
    <w:p w14:paraId="7A039AD7" w14:textId="77777777" w:rsidR="007413DB" w:rsidRDefault="007413DB" w:rsidP="00E3228C">
      <w:pPr>
        <w:pStyle w:val="ERCOText"/>
        <w:outlineLvl w:val="0"/>
      </w:pPr>
    </w:p>
    <w:p w14:paraId="69671521" w14:textId="24D93571" w:rsidR="00997E0C" w:rsidRPr="00997E0C" w:rsidRDefault="00997E0C" w:rsidP="00E3228C">
      <w:pPr>
        <w:pStyle w:val="ERCOText"/>
        <w:outlineLvl w:val="0"/>
        <w:rPr>
          <w:b/>
          <w:bCs/>
        </w:rPr>
      </w:pPr>
      <w:r>
        <w:rPr>
          <w:b/>
        </w:rPr>
        <w:t>Anche nella grandezza L: ottiche per ogni situazione</w:t>
      </w:r>
    </w:p>
    <w:p w14:paraId="20AF4F31" w14:textId="77777777" w:rsidR="00997E0C" w:rsidRDefault="00997E0C" w:rsidP="00E3228C">
      <w:pPr>
        <w:pStyle w:val="ERCOText"/>
        <w:outlineLvl w:val="0"/>
      </w:pPr>
    </w:p>
    <w:p w14:paraId="7A0E256D" w14:textId="72ADD153" w:rsidR="006D6D00" w:rsidRDefault="006D6D00" w:rsidP="006D6D00">
      <w:pPr>
        <w:pStyle w:val="ERCOText"/>
        <w:outlineLvl w:val="0"/>
      </w:pPr>
      <w:r>
        <w:t xml:space="preserve">Con un diametro di </w:t>
      </w:r>
      <w:r w:rsidR="00F95FFF">
        <w:t>193</w:t>
      </w:r>
      <w:r>
        <w:t xml:space="preserve">mm, i </w:t>
      </w:r>
      <w:hyperlink r:id="rId19" w:history="1">
        <w:r w:rsidRPr="0069066D">
          <w:rPr>
            <w:rStyle w:val="Hyperlink"/>
          </w:rPr>
          <w:t xml:space="preserve">proiettori </w:t>
        </w:r>
        <w:proofErr w:type="spellStart"/>
        <w:r w:rsidRPr="0069066D">
          <w:rPr>
            <w:rStyle w:val="Hyperlink"/>
          </w:rPr>
          <w:t>Beamer</w:t>
        </w:r>
        <w:proofErr w:type="spellEnd"/>
      </w:hyperlink>
      <w:r>
        <w:t xml:space="preserve"> nella nuova grandezza L offrono flussi luminosi fino a 2</w:t>
      </w:r>
      <w:r w:rsidR="00F95FFF">
        <w:t>614</w:t>
      </w:r>
      <w:r>
        <w:t xml:space="preserve">lm con una potenza di illuminazione di 35W. La luce che emettono riesce quindi a coprire grandi distanze e creare suggestivi accenti luminosi sulla superficie obiettivo. La scelta di ottiche intercambiabili </w:t>
      </w:r>
      <w:proofErr w:type="spellStart"/>
      <w:r>
        <w:t>Darklight</w:t>
      </w:r>
      <w:proofErr w:type="spellEnd"/>
      <w:r>
        <w:t xml:space="preserve"> per fasci luminosi a simmetria rotazionale nella grandezza L corrisponde alle </w:t>
      </w:r>
      <w:r>
        <w:lastRenderedPageBreak/>
        <w:t xml:space="preserve">versioni più piccole e va dal fascio </w:t>
      </w:r>
      <w:proofErr w:type="spellStart"/>
      <w:r>
        <w:t>narrow</w:t>
      </w:r>
      <w:proofErr w:type="spellEnd"/>
      <w:r>
        <w:t xml:space="preserve"> spot (5°) fino all’extra wide flood (82°). Altre distribuzioni della luce orientate alle esigenze pratiche come </w:t>
      </w:r>
      <w:proofErr w:type="spellStart"/>
      <w:r>
        <w:t>oval</w:t>
      </w:r>
      <w:proofErr w:type="spellEnd"/>
      <w:r>
        <w:t xml:space="preserve"> flood (19° x 65°), </w:t>
      </w:r>
      <w:proofErr w:type="spellStart"/>
      <w:r>
        <w:t>oval</w:t>
      </w:r>
      <w:proofErr w:type="spellEnd"/>
      <w:r>
        <w:t xml:space="preserve"> wide flood (60° x 87°) o </w:t>
      </w:r>
      <w:proofErr w:type="spellStart"/>
      <w:r>
        <w:t>wallwash</w:t>
      </w:r>
      <w:proofErr w:type="spellEnd"/>
      <w:r>
        <w:t xml:space="preserve"> sfruttano la tecnologia collaudata delle lenti </w:t>
      </w:r>
      <w:proofErr w:type="spellStart"/>
      <w:r>
        <w:t>Spherolit</w:t>
      </w:r>
      <w:proofErr w:type="spellEnd"/>
      <w:r>
        <w:t xml:space="preserve"> sviluppata da ERCO. A queste si aggiungono le due ottiche a regolazione continua Zoom spot (17°- 66°) e Zoom </w:t>
      </w:r>
      <w:proofErr w:type="spellStart"/>
      <w:r>
        <w:t>oval</w:t>
      </w:r>
      <w:proofErr w:type="spellEnd"/>
      <w:r>
        <w:t xml:space="preserve"> (28°x 68° - 66°x 71°). Altre lenti e filtri disponibili come accessori offrono ulteriori possibilità di regolare la luce con la massima precisione. </w:t>
      </w:r>
    </w:p>
    <w:p w14:paraId="2DE0DA9F" w14:textId="77777777" w:rsidR="006D6D00" w:rsidRDefault="006D6D00" w:rsidP="006D6D00">
      <w:pPr>
        <w:pStyle w:val="ERCOText"/>
        <w:outlineLvl w:val="0"/>
      </w:pPr>
    </w:p>
    <w:p w14:paraId="6DB7D11E" w14:textId="6540E1A1" w:rsidR="006D6D00" w:rsidRPr="006D6D00" w:rsidRDefault="006D6D00" w:rsidP="006D6D00">
      <w:pPr>
        <w:pStyle w:val="ERCOText"/>
        <w:outlineLvl w:val="0"/>
      </w:pPr>
      <w:r>
        <w:t xml:space="preserve">La </w:t>
      </w:r>
      <w:hyperlink r:id="rId20" w:history="1">
        <w:r w:rsidRPr="0069066D">
          <w:rPr>
            <w:rStyle w:val="Hyperlink"/>
          </w:rPr>
          <w:t xml:space="preserve">gamma di </w:t>
        </w:r>
        <w:proofErr w:type="spellStart"/>
        <w:r w:rsidRPr="0069066D">
          <w:rPr>
            <w:rStyle w:val="Hyperlink"/>
          </w:rPr>
          <w:t>Beamer</w:t>
        </w:r>
        <w:proofErr w:type="spellEnd"/>
      </w:hyperlink>
      <w:r>
        <w:t xml:space="preserve"> ampliata dalla nuova misura e dai proiettori sagomatori offre una scelta ancora più ampia di strumenti di illuminazione di alta precisione. Un vantaggio per tutti: chi progetta e installa sistemi di illuminazione ha a disposizione soluzioni su misura per i compiti di illuminazione più disparati; mentre le persone che vivono gli spazi urbani possono godere degli effetti luminosi suggestivi, senza abbagliamenti fastidiosi, mentre la natura e il cielo notturno sono protetti dall’inquinamento luminoso.</w:t>
      </w:r>
    </w:p>
    <w:p w14:paraId="5C8176CF" w14:textId="77777777" w:rsidR="006D6D00" w:rsidRDefault="006D6D00" w:rsidP="00E3228C">
      <w:pPr>
        <w:pStyle w:val="ERCOText"/>
        <w:outlineLvl w:val="0"/>
        <w:rPr>
          <w:rStyle w:val="Ohne"/>
        </w:rPr>
      </w:pPr>
    </w:p>
    <w:p w14:paraId="4D1CB74E" w14:textId="5386A1FE" w:rsidR="0069066D" w:rsidRPr="00400B0C" w:rsidRDefault="0069066D" w:rsidP="00E3228C">
      <w:pPr>
        <w:pStyle w:val="ERCOText"/>
        <w:outlineLvl w:val="0"/>
        <w:rPr>
          <w:rStyle w:val="Ohne"/>
        </w:rPr>
      </w:pPr>
      <w:proofErr w:type="spellStart"/>
      <w:r w:rsidRPr="00E07275">
        <w:rPr>
          <w:b/>
          <w:bCs/>
          <w:lang w:val="en-US"/>
        </w:rPr>
        <w:t>Scoprite</w:t>
      </w:r>
      <w:proofErr w:type="spellEnd"/>
      <w:r>
        <w:rPr>
          <w:b/>
          <w:bCs/>
          <w:lang w:val="en-US"/>
        </w:rPr>
        <w:t xml:space="preserve"> Beamer:</w:t>
      </w:r>
    </w:p>
    <w:p w14:paraId="14214546" w14:textId="77777777" w:rsidR="0069066D" w:rsidRDefault="0069066D" w:rsidP="0069066D">
      <w:pPr>
        <w:pStyle w:val="ERCOText"/>
        <w:outlineLvl w:val="0"/>
        <w:rPr>
          <w:rStyle w:val="Ohne"/>
          <w:b/>
          <w:bCs/>
        </w:rPr>
      </w:pPr>
      <w:hyperlink r:id="rId21" w:history="1">
        <w:r w:rsidRPr="0032547F">
          <w:rPr>
            <w:rStyle w:val="Hyperlink"/>
            <w:b/>
            <w:bCs/>
          </w:rPr>
          <w:t>https://www.youtube.com/watch?v=XijjjjffP0w</w:t>
        </w:r>
      </w:hyperlink>
      <w:r>
        <w:rPr>
          <w:rStyle w:val="Ohne"/>
          <w:b/>
          <w:bCs/>
        </w:rPr>
        <w:t xml:space="preserve"> </w:t>
      </w:r>
    </w:p>
    <w:p w14:paraId="2AB5473F" w14:textId="0B405471" w:rsidR="0069066D" w:rsidRPr="00E06660" w:rsidRDefault="0069066D" w:rsidP="00E3228C">
      <w:pPr>
        <w:pStyle w:val="ERCOText"/>
        <w:outlineLvl w:val="0"/>
        <w:rPr>
          <w:rStyle w:val="Ohne"/>
          <w:b/>
          <w:bCs/>
        </w:rPr>
      </w:pPr>
      <w:r>
        <w:rPr>
          <w:b/>
          <w:bCs/>
          <w:noProof/>
        </w:rPr>
        <w:drawing>
          <wp:inline distT="0" distB="0" distL="0" distR="0" wp14:anchorId="1252CBF6" wp14:editId="0D6762CE">
            <wp:extent cx="949569" cy="949569"/>
            <wp:effectExtent l="0" t="0" r="3175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682" cy="97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8A272" w14:textId="007FA018" w:rsidR="00D67FCD" w:rsidRPr="00E06660" w:rsidRDefault="006F72AB" w:rsidP="00E3228C">
      <w:pPr>
        <w:pStyle w:val="ERCOText"/>
        <w:outlineLvl w:val="0"/>
        <w:rPr>
          <w:rStyle w:val="Ohne"/>
          <w:b/>
          <w:bCs/>
        </w:rPr>
      </w:pPr>
      <w:r>
        <w:rPr>
          <w:b/>
          <w:bCs/>
          <w:noProof/>
        </w:rPr>
        <w:drawing>
          <wp:anchor distT="36195" distB="36195" distL="114300" distR="114300" simplePos="0" relativeHeight="251642880" behindDoc="0" locked="0" layoutInCell="1" allowOverlap="1" wp14:anchorId="7062ECC3" wp14:editId="0A72E6CA">
            <wp:simplePos x="0" y="0"/>
            <wp:positionH relativeFrom="column">
              <wp:posOffset>3810</wp:posOffset>
            </wp:positionH>
            <wp:positionV relativeFrom="paragraph">
              <wp:posOffset>527050</wp:posOffset>
            </wp:positionV>
            <wp:extent cx="1079500" cy="1079500"/>
            <wp:effectExtent l="0" t="0" r="0" b="0"/>
            <wp:wrapTopAndBottom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066D" w:rsidRPr="00E07275">
        <w:rPr>
          <w:b/>
          <w:bCs/>
          <w:lang w:val="en-US"/>
        </w:rPr>
        <w:t xml:space="preserve">Per </w:t>
      </w:r>
      <w:proofErr w:type="spellStart"/>
      <w:r w:rsidR="0069066D" w:rsidRPr="00E07275">
        <w:rPr>
          <w:b/>
          <w:bCs/>
          <w:lang w:val="en-US"/>
        </w:rPr>
        <w:t>ulteriori</w:t>
      </w:r>
      <w:proofErr w:type="spellEnd"/>
      <w:r w:rsidR="0069066D" w:rsidRPr="00E07275">
        <w:rPr>
          <w:b/>
          <w:bCs/>
          <w:lang w:val="en-US"/>
        </w:rPr>
        <w:t xml:space="preserve"> </w:t>
      </w:r>
      <w:proofErr w:type="spellStart"/>
      <w:r w:rsidR="0069066D" w:rsidRPr="00E07275">
        <w:rPr>
          <w:b/>
          <w:bCs/>
          <w:lang w:val="en-US"/>
        </w:rPr>
        <w:t>informazioni</w:t>
      </w:r>
      <w:proofErr w:type="spellEnd"/>
      <w:r w:rsidR="0069066D" w:rsidRPr="00E07275">
        <w:rPr>
          <w:b/>
          <w:bCs/>
          <w:lang w:val="en-US"/>
        </w:rPr>
        <w:t xml:space="preserve"> </w:t>
      </w:r>
      <w:proofErr w:type="spellStart"/>
      <w:r w:rsidR="0069066D" w:rsidRPr="00E07275">
        <w:rPr>
          <w:b/>
          <w:bCs/>
          <w:lang w:val="en-US"/>
        </w:rPr>
        <w:t>su</w:t>
      </w:r>
      <w:proofErr w:type="spellEnd"/>
      <w:r w:rsidR="0069066D">
        <w:rPr>
          <w:b/>
          <w:bCs/>
          <w:lang w:val="en-US"/>
        </w:rPr>
        <w:t xml:space="preserve"> Beamer:</w:t>
      </w:r>
    </w:p>
    <w:p w14:paraId="42C9608A" w14:textId="2B97FADC" w:rsidR="0069066D" w:rsidRDefault="0069066D" w:rsidP="0069066D">
      <w:pPr>
        <w:pStyle w:val="ERCOText"/>
        <w:outlineLvl w:val="0"/>
        <w:rPr>
          <w:rStyle w:val="Ohne"/>
          <w:b/>
          <w:bCs/>
        </w:rPr>
      </w:pPr>
      <w:hyperlink r:id="rId24" w:history="1">
        <w:r w:rsidRPr="0051411C">
          <w:rPr>
            <w:rStyle w:val="Hyperlink"/>
            <w:b/>
            <w:bCs/>
          </w:rPr>
          <w:t>https://www.erco.com/press/7940/it</w:t>
        </w:r>
      </w:hyperlink>
      <w:r>
        <w:rPr>
          <w:rStyle w:val="Ohne"/>
          <w:b/>
          <w:bCs/>
        </w:rPr>
        <w:t xml:space="preserve"> </w:t>
      </w:r>
    </w:p>
    <w:p w14:paraId="3EC8A083" w14:textId="77777777" w:rsidR="006F72AB" w:rsidRDefault="006F72AB" w:rsidP="006F72AB">
      <w:pPr>
        <w:pStyle w:val="ERCOberschrift"/>
        <w:rPr>
          <w:b w:val="0"/>
          <w:bCs w:val="0"/>
          <w:color w:val="FF0000"/>
        </w:rPr>
      </w:pPr>
      <w:r w:rsidRPr="005A67F6">
        <w:rPr>
          <w:color w:val="FF0000"/>
        </w:rPr>
        <w:t xml:space="preserve">Nota per l'editore: </w:t>
      </w:r>
      <w:r w:rsidRPr="005A67F6">
        <w:rPr>
          <w:b w:val="0"/>
          <w:bCs w:val="0"/>
          <w:color w:val="FF0000"/>
        </w:rPr>
        <w:t xml:space="preserve">Usare questo link: La vostra esperienza di lettura beneficerà di una user </w:t>
      </w:r>
      <w:proofErr w:type="spellStart"/>
      <w:r w:rsidRPr="005A67F6">
        <w:rPr>
          <w:b w:val="0"/>
          <w:bCs w:val="0"/>
          <w:color w:val="FF0000"/>
        </w:rPr>
        <w:t>journey</w:t>
      </w:r>
      <w:proofErr w:type="spellEnd"/>
      <w:r w:rsidRPr="005A67F6">
        <w:rPr>
          <w:b w:val="0"/>
          <w:bCs w:val="0"/>
          <w:color w:val="FF0000"/>
        </w:rPr>
        <w:t xml:space="preserve"> continua e di ulteriore contenuto in questo comunicato stampa. Questo link rimarrà attivo permanentemente.</w:t>
      </w:r>
    </w:p>
    <w:p w14:paraId="35292798" w14:textId="5176347E" w:rsidR="00D67FCD" w:rsidRPr="006F72AB" w:rsidRDefault="00D67FCD" w:rsidP="006F72AB">
      <w:pPr>
        <w:pStyle w:val="ERCOberschrift"/>
        <w:rPr>
          <w:b w:val="0"/>
          <w:bCs w:val="0"/>
          <w:color w:val="FF0000"/>
        </w:rPr>
      </w:pPr>
      <w:r w:rsidRPr="006F72AB">
        <w:lastRenderedPageBreak/>
        <w:t>Caratteristiche tecniche</w:t>
      </w:r>
    </w:p>
    <w:p w14:paraId="37343E17" w14:textId="77777777" w:rsidR="002741D6" w:rsidRPr="006F72AB" w:rsidRDefault="002741D6" w:rsidP="006F72AB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color w:val="000000"/>
          <w:sz w:val="22"/>
          <w:szCs w:val="22"/>
        </w:rPr>
      </w:pPr>
      <w:r w:rsidRPr="006F72AB">
        <w:rPr>
          <w:rFonts w:ascii="Arial" w:hAnsi="Arial"/>
          <w:color w:val="000000"/>
          <w:sz w:val="22"/>
          <w:szCs w:val="22"/>
        </w:rPr>
        <w:t>Sistema di lenti ERCO:</w:t>
      </w:r>
      <w:r w:rsidRPr="006F72AB">
        <w:rPr>
          <w:rFonts w:ascii="Arial" w:hAnsi="Arial"/>
          <w:color w:val="000000"/>
          <w:sz w:val="22"/>
          <w:szCs w:val="22"/>
        </w:rPr>
        <w:tab/>
        <w:t>Ottica della lente in polimero ottico</w:t>
      </w:r>
      <w:r w:rsidRPr="006F72AB">
        <w:rPr>
          <w:rFonts w:ascii="Arial" w:hAnsi="Arial"/>
          <w:color w:val="000000"/>
          <w:sz w:val="22"/>
          <w:szCs w:val="22"/>
        </w:rPr>
        <w:br/>
        <w:t xml:space="preserve">(lente </w:t>
      </w:r>
      <w:proofErr w:type="spellStart"/>
      <w:r w:rsidRPr="006F72AB">
        <w:rPr>
          <w:rFonts w:ascii="Arial" w:hAnsi="Arial"/>
          <w:color w:val="000000"/>
          <w:sz w:val="22"/>
          <w:szCs w:val="22"/>
        </w:rPr>
        <w:t>Darklight</w:t>
      </w:r>
      <w:proofErr w:type="spellEnd"/>
      <w:r w:rsidRPr="006F72AB">
        <w:rPr>
          <w:rFonts w:ascii="Arial" w:hAnsi="Arial"/>
          <w:color w:val="000000"/>
          <w:sz w:val="22"/>
          <w:szCs w:val="22"/>
        </w:rPr>
        <w:t xml:space="preserve"> o </w:t>
      </w:r>
      <w:proofErr w:type="spellStart"/>
      <w:r w:rsidRPr="006F72AB">
        <w:rPr>
          <w:rFonts w:ascii="Arial" w:hAnsi="Arial"/>
          <w:color w:val="000000"/>
          <w:sz w:val="22"/>
          <w:szCs w:val="22"/>
        </w:rPr>
        <w:t>Spherolit</w:t>
      </w:r>
      <w:proofErr w:type="spellEnd"/>
      <w:r w:rsidRPr="006F72AB">
        <w:rPr>
          <w:rFonts w:ascii="Arial" w:hAnsi="Arial"/>
          <w:color w:val="000000"/>
          <w:sz w:val="22"/>
          <w:szCs w:val="22"/>
        </w:rPr>
        <w:t>)</w:t>
      </w:r>
    </w:p>
    <w:p w14:paraId="6A3ED710" w14:textId="4FF7C09A" w:rsidR="002741D6" w:rsidRPr="006F72AB" w:rsidRDefault="002741D6" w:rsidP="006F72AB">
      <w:pPr>
        <w:spacing w:line="360" w:lineRule="auto"/>
        <w:rPr>
          <w:rFonts w:ascii="Arial" w:eastAsia="Times New Roman" w:hAnsi="Arial" w:cs="Arial"/>
          <w:color w:val="000000"/>
          <w:spacing w:val="-2"/>
          <w:sz w:val="22"/>
          <w:szCs w:val="22"/>
        </w:rPr>
      </w:pPr>
      <w:r w:rsidRPr="006F72AB">
        <w:rPr>
          <w:rFonts w:ascii="Arial" w:hAnsi="Arial"/>
          <w:color w:val="000000"/>
          <w:sz w:val="22"/>
          <w:szCs w:val="22"/>
        </w:rPr>
        <w:t xml:space="preserve">Distribuzioni della luce: </w:t>
      </w:r>
      <w:r w:rsidRPr="006F72AB">
        <w:rPr>
          <w:rFonts w:ascii="Arial" w:hAnsi="Arial"/>
          <w:color w:val="000000"/>
          <w:sz w:val="22"/>
          <w:szCs w:val="22"/>
        </w:rPr>
        <w:tab/>
      </w:r>
      <w:proofErr w:type="spellStart"/>
      <w:r w:rsidRPr="006F72AB">
        <w:rPr>
          <w:rFonts w:ascii="Arial" w:hAnsi="Arial"/>
          <w:color w:val="000000"/>
          <w:sz w:val="22"/>
          <w:szCs w:val="22"/>
        </w:rPr>
        <w:t>narrow</w:t>
      </w:r>
      <w:proofErr w:type="spellEnd"/>
      <w:r w:rsidRPr="006F72AB">
        <w:rPr>
          <w:rFonts w:ascii="Arial" w:hAnsi="Arial"/>
          <w:color w:val="000000"/>
          <w:sz w:val="22"/>
          <w:szCs w:val="22"/>
        </w:rPr>
        <w:t xml:space="preserve"> spot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</w:rPr>
        <w:t>5°)</w:t>
      </w:r>
      <w:r w:rsidRPr="006F72AB">
        <w:rPr>
          <w:rFonts w:ascii="Arial" w:hAnsi="Arial"/>
          <w:color w:val="000000"/>
          <w:sz w:val="22"/>
          <w:szCs w:val="22"/>
        </w:rPr>
        <w:t>,</w:t>
      </w:r>
    </w:p>
    <w:p w14:paraId="07CD716F" w14:textId="77777777" w:rsidR="002741D6" w:rsidRPr="006F72AB" w:rsidRDefault="002741D6" w:rsidP="006F72AB">
      <w:pPr>
        <w:spacing w:line="360" w:lineRule="auto"/>
        <w:ind w:left="2127" w:firstLine="709"/>
        <w:rPr>
          <w:rFonts w:ascii="Arial" w:eastAsia="Times New Roman" w:hAnsi="Arial" w:cs="Arial"/>
          <w:color w:val="000000"/>
          <w:spacing w:val="-2"/>
          <w:sz w:val="22"/>
          <w:szCs w:val="22"/>
          <w:lang w:val="en-US"/>
        </w:rPr>
      </w:pPr>
      <w:r w:rsidRPr="006F72AB">
        <w:rPr>
          <w:rFonts w:ascii="Arial" w:hAnsi="Arial"/>
          <w:color w:val="000000"/>
          <w:sz w:val="22"/>
          <w:szCs w:val="22"/>
          <w:lang w:val="en-US"/>
        </w:rPr>
        <w:t>spot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17°</w:t>
      </w:r>
      <w:r w:rsidRPr="006F72AB">
        <w:rPr>
          <w:rFonts w:ascii="Arial" w:hAnsi="Arial"/>
          <w:color w:val="000000"/>
          <w:sz w:val="22"/>
          <w:szCs w:val="22"/>
          <w:lang w:val="en-US"/>
        </w:rPr>
        <w:t>),</w:t>
      </w:r>
    </w:p>
    <w:p w14:paraId="6F856306" w14:textId="77777777" w:rsidR="002741D6" w:rsidRPr="006F72AB" w:rsidRDefault="002741D6" w:rsidP="006F72AB">
      <w:pPr>
        <w:spacing w:line="360" w:lineRule="auto"/>
        <w:ind w:left="2127" w:firstLine="709"/>
        <w:rPr>
          <w:rFonts w:ascii="Arial" w:eastAsia="Times New Roman" w:hAnsi="Arial" w:cs="Arial"/>
          <w:color w:val="000000"/>
          <w:spacing w:val="-2"/>
          <w:sz w:val="22"/>
          <w:szCs w:val="22"/>
          <w:lang w:val="en-US"/>
        </w:rPr>
      </w:pPr>
      <w:r w:rsidRPr="006F72AB">
        <w:rPr>
          <w:rFonts w:ascii="Arial" w:hAnsi="Arial"/>
          <w:color w:val="000000"/>
          <w:sz w:val="22"/>
          <w:szCs w:val="22"/>
          <w:lang w:val="en-US"/>
        </w:rPr>
        <w:t>flood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28°</w:t>
      </w:r>
      <w:r w:rsidRPr="006F72AB">
        <w:rPr>
          <w:rFonts w:ascii="Arial" w:hAnsi="Arial"/>
          <w:color w:val="000000"/>
          <w:sz w:val="22"/>
          <w:szCs w:val="22"/>
          <w:lang w:val="en-US"/>
        </w:rPr>
        <w:t>),</w:t>
      </w:r>
    </w:p>
    <w:p w14:paraId="6B34C3C1" w14:textId="77777777" w:rsidR="002741D6" w:rsidRPr="006F72AB" w:rsidRDefault="002741D6" w:rsidP="006F72AB">
      <w:pPr>
        <w:spacing w:line="360" w:lineRule="auto"/>
        <w:ind w:left="2836"/>
        <w:rPr>
          <w:rFonts w:ascii="Arial" w:eastAsia="Times New Roman" w:hAnsi="Arial" w:cs="Arial"/>
          <w:color w:val="000000"/>
          <w:spacing w:val="-2"/>
          <w:sz w:val="22"/>
          <w:szCs w:val="22"/>
          <w:lang w:val="en-US"/>
        </w:rPr>
      </w:pPr>
      <w:r w:rsidRPr="006F72AB">
        <w:rPr>
          <w:rFonts w:ascii="Arial" w:hAnsi="Arial"/>
          <w:color w:val="000000"/>
          <w:sz w:val="22"/>
          <w:szCs w:val="22"/>
          <w:lang w:val="en-US"/>
        </w:rPr>
        <w:t>Zoom spot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17° x 66°</w:t>
      </w:r>
      <w:r w:rsidRPr="006F72AB">
        <w:rPr>
          <w:rFonts w:ascii="Arial" w:hAnsi="Arial"/>
          <w:color w:val="000000"/>
          <w:sz w:val="22"/>
          <w:szCs w:val="22"/>
          <w:lang w:val="en-US"/>
        </w:rPr>
        <w:t>),</w:t>
      </w:r>
    </w:p>
    <w:p w14:paraId="6246B693" w14:textId="77777777" w:rsidR="002741D6" w:rsidRPr="006F72AB" w:rsidRDefault="002741D6" w:rsidP="006F72AB">
      <w:pPr>
        <w:spacing w:line="360" w:lineRule="auto"/>
        <w:ind w:left="2836"/>
        <w:rPr>
          <w:rFonts w:ascii="Arial" w:eastAsia="Times New Roman" w:hAnsi="Arial" w:cs="Arial"/>
          <w:color w:val="000000"/>
          <w:spacing w:val="-2"/>
          <w:sz w:val="22"/>
          <w:szCs w:val="22"/>
          <w:shd w:val="clear" w:color="auto" w:fill="FFFFFF"/>
          <w:lang w:val="en-US"/>
        </w:rPr>
      </w:pPr>
      <w:r w:rsidRPr="006F72AB">
        <w:rPr>
          <w:rFonts w:ascii="Arial" w:hAnsi="Arial"/>
          <w:color w:val="000000"/>
          <w:sz w:val="22"/>
          <w:szCs w:val="22"/>
          <w:lang w:val="en-US"/>
        </w:rPr>
        <w:t>zoom oval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 xml:space="preserve">28° x 68° </w:t>
      </w:r>
      <w:r w:rsidRPr="006F72AB">
        <w:rPr>
          <w:rFonts w:ascii="Arial" w:hAnsi="Arial"/>
          <w:color w:val="000000"/>
          <w:sz w:val="22"/>
          <w:szCs w:val="22"/>
          <w:lang w:val="en-US"/>
        </w:rPr>
        <w:t>-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 xml:space="preserve"> 66° x 71°</w:t>
      </w:r>
      <w:r w:rsidRPr="006F72AB">
        <w:rPr>
          <w:rFonts w:ascii="Arial" w:hAnsi="Arial"/>
          <w:color w:val="000000"/>
          <w:sz w:val="22"/>
          <w:szCs w:val="22"/>
          <w:lang w:val="en-US"/>
        </w:rPr>
        <w:t>),</w:t>
      </w:r>
    </w:p>
    <w:p w14:paraId="4DD72228" w14:textId="77777777" w:rsidR="002741D6" w:rsidRPr="006F72AB" w:rsidRDefault="002741D6" w:rsidP="006F72AB">
      <w:pPr>
        <w:spacing w:line="360" w:lineRule="auto"/>
        <w:ind w:left="2127" w:firstLine="709"/>
        <w:rPr>
          <w:rFonts w:ascii="Arial" w:eastAsia="Times New Roman" w:hAnsi="Arial" w:cs="Arial"/>
          <w:color w:val="000000"/>
          <w:spacing w:val="-2"/>
          <w:sz w:val="22"/>
          <w:szCs w:val="22"/>
          <w:lang w:val="en-US"/>
        </w:rPr>
      </w:pPr>
      <w:r w:rsidRPr="006F72AB">
        <w:rPr>
          <w:rFonts w:ascii="Arial" w:hAnsi="Arial"/>
          <w:color w:val="000000"/>
          <w:sz w:val="22"/>
          <w:szCs w:val="22"/>
          <w:lang w:val="en-US"/>
        </w:rPr>
        <w:t>wide flood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47°</w:t>
      </w:r>
      <w:r w:rsidRPr="006F72AB">
        <w:rPr>
          <w:rFonts w:ascii="Arial" w:hAnsi="Arial"/>
          <w:color w:val="000000"/>
          <w:sz w:val="22"/>
          <w:szCs w:val="22"/>
          <w:lang w:val="en-US"/>
        </w:rPr>
        <w:t>),</w:t>
      </w:r>
    </w:p>
    <w:p w14:paraId="514642EE" w14:textId="77777777" w:rsidR="002741D6" w:rsidRPr="006F72AB" w:rsidRDefault="002741D6" w:rsidP="006F72AB">
      <w:pPr>
        <w:spacing w:line="360" w:lineRule="auto"/>
        <w:ind w:left="2127" w:firstLine="709"/>
        <w:rPr>
          <w:rFonts w:ascii="Arial" w:eastAsia="Times New Roman" w:hAnsi="Arial" w:cs="Arial"/>
          <w:color w:val="000000"/>
          <w:spacing w:val="-2"/>
          <w:sz w:val="22"/>
          <w:szCs w:val="22"/>
          <w:lang w:val="en-US"/>
        </w:rPr>
      </w:pPr>
      <w:r w:rsidRPr="006F72AB">
        <w:rPr>
          <w:rFonts w:ascii="Arial" w:hAnsi="Arial"/>
          <w:color w:val="000000"/>
          <w:sz w:val="22"/>
          <w:szCs w:val="22"/>
          <w:lang w:val="en-US"/>
        </w:rPr>
        <w:t>extra wide flood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82°</w:t>
      </w:r>
      <w:r w:rsidRPr="006F72AB">
        <w:rPr>
          <w:rFonts w:ascii="Arial" w:hAnsi="Arial"/>
          <w:color w:val="000000"/>
          <w:sz w:val="22"/>
          <w:szCs w:val="22"/>
          <w:lang w:val="en-US"/>
        </w:rPr>
        <w:t>),</w:t>
      </w:r>
    </w:p>
    <w:p w14:paraId="0F827B9B" w14:textId="77777777" w:rsidR="002741D6" w:rsidRPr="006F72AB" w:rsidRDefault="002741D6" w:rsidP="006F72AB">
      <w:pPr>
        <w:spacing w:line="360" w:lineRule="auto"/>
        <w:ind w:left="2127" w:firstLine="709"/>
        <w:rPr>
          <w:rFonts w:ascii="Arial" w:eastAsia="Times New Roman" w:hAnsi="Arial" w:cs="Arial"/>
          <w:color w:val="000000"/>
          <w:spacing w:val="-2"/>
          <w:sz w:val="22"/>
          <w:szCs w:val="22"/>
          <w:lang w:val="en-US"/>
        </w:rPr>
      </w:pPr>
      <w:r w:rsidRPr="006F72AB">
        <w:rPr>
          <w:rFonts w:ascii="Arial" w:hAnsi="Arial"/>
          <w:color w:val="000000"/>
          <w:sz w:val="22"/>
          <w:szCs w:val="22"/>
          <w:lang w:val="en-US"/>
        </w:rPr>
        <w:t>oval flood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19° x 65°</w:t>
      </w:r>
      <w:r w:rsidRPr="006F72AB">
        <w:rPr>
          <w:rFonts w:ascii="Arial" w:hAnsi="Arial"/>
          <w:color w:val="000000"/>
          <w:sz w:val="22"/>
          <w:szCs w:val="22"/>
          <w:lang w:val="en-US"/>
        </w:rPr>
        <w:t>),</w:t>
      </w:r>
    </w:p>
    <w:p w14:paraId="1BCCA64E" w14:textId="77777777" w:rsidR="002741D6" w:rsidRPr="006F72AB" w:rsidRDefault="002741D6" w:rsidP="006F72AB">
      <w:pPr>
        <w:spacing w:line="360" w:lineRule="auto"/>
        <w:ind w:left="2836"/>
        <w:rPr>
          <w:rFonts w:ascii="Arial" w:eastAsia="Times New Roman" w:hAnsi="Arial" w:cs="Arial"/>
          <w:color w:val="000000"/>
          <w:spacing w:val="-2"/>
          <w:sz w:val="22"/>
          <w:szCs w:val="22"/>
        </w:rPr>
      </w:pPr>
      <w:proofErr w:type="spellStart"/>
      <w:r w:rsidRPr="006F72AB">
        <w:rPr>
          <w:rFonts w:ascii="Arial" w:hAnsi="Arial"/>
          <w:color w:val="000000"/>
          <w:sz w:val="22"/>
          <w:szCs w:val="22"/>
        </w:rPr>
        <w:t>oval</w:t>
      </w:r>
      <w:proofErr w:type="spellEnd"/>
      <w:r w:rsidRPr="006F72AB">
        <w:rPr>
          <w:rFonts w:ascii="Arial" w:hAnsi="Arial"/>
          <w:color w:val="000000"/>
          <w:sz w:val="22"/>
          <w:szCs w:val="22"/>
        </w:rPr>
        <w:t xml:space="preserve"> wide flood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</w:rPr>
        <w:t>60° x 87°</w:t>
      </w:r>
      <w:r w:rsidRPr="006F72AB">
        <w:rPr>
          <w:rFonts w:ascii="Arial" w:hAnsi="Arial"/>
          <w:color w:val="000000"/>
          <w:sz w:val="22"/>
          <w:szCs w:val="22"/>
        </w:rPr>
        <w:t>),</w:t>
      </w:r>
    </w:p>
    <w:p w14:paraId="1514AC45" w14:textId="77777777" w:rsidR="002741D6" w:rsidRPr="006F72AB" w:rsidRDefault="002741D6" w:rsidP="006F72AB">
      <w:pPr>
        <w:spacing w:line="360" w:lineRule="auto"/>
        <w:ind w:left="2836"/>
        <w:rPr>
          <w:rFonts w:ascii="Arial" w:eastAsia="Times New Roman" w:hAnsi="Arial" w:cs="Arial"/>
          <w:spacing w:val="-2"/>
          <w:sz w:val="22"/>
          <w:szCs w:val="22"/>
        </w:rPr>
      </w:pPr>
      <w:proofErr w:type="spellStart"/>
      <w:r w:rsidRPr="006F72AB">
        <w:rPr>
          <w:rFonts w:ascii="Arial" w:hAnsi="Arial"/>
          <w:color w:val="000000"/>
          <w:sz w:val="22"/>
          <w:szCs w:val="22"/>
        </w:rPr>
        <w:t>wallwash</w:t>
      </w:r>
      <w:proofErr w:type="spellEnd"/>
      <w:r w:rsidRPr="006F72AB">
        <w:rPr>
          <w:rFonts w:ascii="Arial" w:hAnsi="Arial"/>
          <w:color w:val="000000"/>
          <w:sz w:val="22"/>
          <w:szCs w:val="22"/>
        </w:rPr>
        <w:t xml:space="preserve"> (</w:t>
      </w:r>
      <w:r w:rsidRPr="006F72AB">
        <w:rPr>
          <w:rFonts w:ascii="Arial" w:hAnsi="Arial"/>
          <w:color w:val="000000"/>
          <w:sz w:val="22"/>
          <w:szCs w:val="22"/>
          <w:shd w:val="clear" w:color="auto" w:fill="FFFFFF"/>
        </w:rPr>
        <w:t>illuminazione diffusa e uniforme delle pareti</w:t>
      </w:r>
      <w:r w:rsidRPr="006F72AB">
        <w:rPr>
          <w:rFonts w:ascii="Arial" w:hAnsi="Arial"/>
          <w:sz w:val="22"/>
          <w:szCs w:val="22"/>
        </w:rPr>
        <w:t>)</w:t>
      </w:r>
    </w:p>
    <w:p w14:paraId="49298CF7" w14:textId="69788080" w:rsidR="002741D6" w:rsidRPr="006F72AB" w:rsidRDefault="002741D6" w:rsidP="006F72AB">
      <w:pPr>
        <w:spacing w:line="360" w:lineRule="auto"/>
        <w:ind w:left="2127" w:firstLine="709"/>
        <w:rPr>
          <w:rFonts w:ascii="Arial" w:eastAsia="Times New Roman" w:hAnsi="Arial" w:cs="Arial"/>
          <w:color w:val="000000" w:themeColor="text1"/>
          <w:spacing w:val="-2"/>
          <w:sz w:val="22"/>
          <w:szCs w:val="22"/>
          <w:lang w:val="en-US"/>
        </w:rPr>
      </w:pPr>
      <w:r w:rsidRPr="006F72AB">
        <w:rPr>
          <w:rFonts w:ascii="Arial" w:hAnsi="Arial"/>
          <w:color w:val="000000" w:themeColor="text1"/>
          <w:sz w:val="22"/>
          <w:szCs w:val="22"/>
          <w:lang w:val="en-US"/>
        </w:rPr>
        <w:t>Narrow framing</w:t>
      </w:r>
    </w:p>
    <w:p w14:paraId="7D933D11" w14:textId="4A93F7FF" w:rsidR="002741D6" w:rsidRPr="006F72AB" w:rsidRDefault="002741D6" w:rsidP="006F72AB">
      <w:pPr>
        <w:spacing w:line="360" w:lineRule="auto"/>
        <w:ind w:left="2127" w:firstLine="709"/>
        <w:rPr>
          <w:rFonts w:ascii="Arial" w:eastAsia="Times New Roman" w:hAnsi="Arial" w:cs="Arial"/>
          <w:color w:val="000000" w:themeColor="text1"/>
          <w:spacing w:val="-2"/>
          <w:sz w:val="22"/>
          <w:szCs w:val="22"/>
          <w:lang w:val="en-US"/>
        </w:rPr>
      </w:pPr>
      <w:r w:rsidRPr="006F72AB">
        <w:rPr>
          <w:rFonts w:ascii="Arial" w:hAnsi="Arial"/>
          <w:color w:val="000000" w:themeColor="text1"/>
          <w:sz w:val="22"/>
          <w:szCs w:val="22"/>
          <w:lang w:val="en-US"/>
        </w:rPr>
        <w:t>Wide framing</w:t>
      </w:r>
    </w:p>
    <w:p w14:paraId="552193CE" w14:textId="6EA4B3C7" w:rsidR="002741D6" w:rsidRPr="006F72AB" w:rsidRDefault="002741D6" w:rsidP="006F72A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6F72AB">
        <w:rPr>
          <w:rFonts w:ascii="Arial" w:hAnsi="Arial"/>
          <w:color w:val="000000"/>
          <w:sz w:val="22"/>
          <w:szCs w:val="22"/>
          <w:lang w:val="en-US"/>
        </w:rPr>
        <w:t>Modulo LED di ERCO:</w:t>
      </w:r>
      <w:r w:rsidRPr="006F72AB">
        <w:rPr>
          <w:rFonts w:ascii="Arial" w:hAnsi="Arial"/>
          <w:color w:val="000000"/>
          <w:sz w:val="22"/>
          <w:szCs w:val="22"/>
          <w:lang w:val="en-US"/>
        </w:rPr>
        <w:tab/>
        <w:t>High-power LED</w:t>
      </w:r>
    </w:p>
    <w:p w14:paraId="04301D48" w14:textId="29CFAB3B" w:rsidR="002741D6" w:rsidRPr="006F72AB" w:rsidRDefault="002741D6" w:rsidP="006F72AB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color w:val="000000"/>
          <w:sz w:val="22"/>
          <w:szCs w:val="22"/>
        </w:rPr>
      </w:pPr>
      <w:r w:rsidRPr="006F72AB">
        <w:rPr>
          <w:rFonts w:ascii="Arial" w:hAnsi="Arial"/>
          <w:color w:val="000000"/>
          <w:sz w:val="22"/>
          <w:szCs w:val="22"/>
        </w:rPr>
        <w:t>Tonalità di luce:</w:t>
      </w:r>
      <w:r w:rsidRPr="006F72AB">
        <w:rPr>
          <w:rFonts w:ascii="Arial" w:hAnsi="Arial"/>
          <w:color w:val="000000"/>
          <w:sz w:val="22"/>
          <w:szCs w:val="22"/>
        </w:rPr>
        <w:tab/>
        <w:t xml:space="preserve">3000K CRI 92, 4000K CRI </w:t>
      </w:r>
      <w:r w:rsidR="00F95FFF" w:rsidRPr="006F72AB">
        <w:rPr>
          <w:rFonts w:ascii="Arial" w:hAnsi="Arial"/>
          <w:color w:val="000000"/>
          <w:sz w:val="22"/>
          <w:szCs w:val="22"/>
        </w:rPr>
        <w:t>8</w:t>
      </w:r>
      <w:r w:rsidRPr="006F72AB">
        <w:rPr>
          <w:rFonts w:ascii="Arial" w:hAnsi="Arial"/>
          <w:color w:val="000000"/>
          <w:sz w:val="22"/>
          <w:szCs w:val="22"/>
        </w:rPr>
        <w:t xml:space="preserve">2, </w:t>
      </w:r>
      <w:proofErr w:type="spellStart"/>
      <w:r w:rsidRPr="006F72AB">
        <w:rPr>
          <w:rFonts w:ascii="Arial" w:hAnsi="Arial"/>
          <w:color w:val="000000"/>
          <w:sz w:val="22"/>
          <w:szCs w:val="22"/>
        </w:rPr>
        <w:t>tunable</w:t>
      </w:r>
      <w:proofErr w:type="spellEnd"/>
      <w:r w:rsidRPr="006F72AB">
        <w:rPr>
          <w:rFonts w:ascii="Arial" w:hAnsi="Arial"/>
          <w:color w:val="000000"/>
          <w:sz w:val="22"/>
          <w:szCs w:val="22"/>
        </w:rPr>
        <w:t xml:space="preserve"> white (2700K – 8000K) o RGBW. Su richiesta: 2700K CRI 92, 3000K CRI 97, 3500K CRI 92, 4000K CRI 92,</w:t>
      </w:r>
    </w:p>
    <w:p w14:paraId="44E005A8" w14:textId="1EB36980" w:rsidR="002741D6" w:rsidRPr="006F72AB" w:rsidRDefault="002741D6" w:rsidP="006F72A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2"/>
          <w:szCs w:val="22"/>
        </w:rPr>
      </w:pPr>
      <w:r w:rsidRPr="006F72AB">
        <w:rPr>
          <w:rFonts w:ascii="Arial" w:hAnsi="Arial"/>
          <w:color w:val="000000"/>
          <w:sz w:val="22"/>
          <w:szCs w:val="22"/>
        </w:rPr>
        <w:t>Corpo:</w:t>
      </w:r>
      <w:r w:rsidRPr="006F72AB">
        <w:rPr>
          <w:rFonts w:ascii="Arial" w:hAnsi="Arial"/>
          <w:color w:val="000000"/>
          <w:sz w:val="22"/>
          <w:szCs w:val="22"/>
        </w:rPr>
        <w:tab/>
      </w:r>
      <w:r w:rsidRPr="006F72AB">
        <w:rPr>
          <w:rFonts w:ascii="Arial" w:hAnsi="Arial"/>
          <w:color w:val="000000"/>
          <w:sz w:val="22"/>
          <w:szCs w:val="22"/>
        </w:rPr>
        <w:tab/>
      </w:r>
      <w:r w:rsidRPr="006F72AB">
        <w:rPr>
          <w:rFonts w:ascii="Arial" w:hAnsi="Arial"/>
          <w:color w:val="000000"/>
          <w:sz w:val="22"/>
          <w:szCs w:val="22"/>
        </w:rPr>
        <w:tab/>
      </w:r>
      <w:r w:rsidR="00FA59AE" w:rsidRPr="006F72AB">
        <w:rPr>
          <w:rFonts w:ascii="Arial" w:hAnsi="Arial"/>
          <w:color w:val="000000"/>
          <w:sz w:val="22"/>
          <w:szCs w:val="22"/>
        </w:rPr>
        <w:tab/>
      </w:r>
      <w:proofErr w:type="spellStart"/>
      <w:r w:rsidRPr="006F72AB">
        <w:rPr>
          <w:rFonts w:ascii="Arial" w:hAnsi="Arial"/>
          <w:color w:val="000000"/>
          <w:sz w:val="22"/>
          <w:szCs w:val="22"/>
        </w:rPr>
        <w:t>Graphit</w:t>
      </w:r>
      <w:proofErr w:type="spellEnd"/>
      <w:r w:rsidRPr="006F72AB">
        <w:rPr>
          <w:rFonts w:ascii="Arial" w:hAnsi="Arial"/>
          <w:color w:val="000000"/>
          <w:sz w:val="22"/>
          <w:szCs w:val="22"/>
        </w:rPr>
        <w:t xml:space="preserve"> m</w:t>
      </w:r>
    </w:p>
    <w:p w14:paraId="6145E834" w14:textId="3E30500D" w:rsidR="002741D6" w:rsidRPr="006F72AB" w:rsidRDefault="00FA59AE" w:rsidP="006F72AB">
      <w:pPr>
        <w:spacing w:before="100" w:beforeAutospacing="1" w:after="100" w:afterAutospacing="1" w:line="360" w:lineRule="auto"/>
        <w:ind w:left="2832" w:hanging="2832"/>
        <w:rPr>
          <w:rFonts w:ascii="Arial" w:eastAsia="Times New Roman" w:hAnsi="Arial" w:cs="Arial"/>
          <w:color w:val="000000"/>
          <w:sz w:val="22"/>
          <w:szCs w:val="22"/>
        </w:rPr>
      </w:pPr>
      <w:r w:rsidRPr="006F72AB">
        <w:rPr>
          <w:rFonts w:ascii="Arial" w:hAnsi="Arial"/>
          <w:color w:val="000000"/>
          <w:sz w:val="22"/>
          <w:szCs w:val="22"/>
        </w:rPr>
        <w:t>Montaggio:</w:t>
      </w:r>
      <w:r w:rsidRPr="006F72AB">
        <w:rPr>
          <w:rFonts w:ascii="Arial" w:hAnsi="Arial"/>
          <w:color w:val="000000"/>
          <w:sz w:val="22"/>
          <w:szCs w:val="22"/>
        </w:rPr>
        <w:tab/>
      </w:r>
      <w:r w:rsidRPr="006F72AB">
        <w:rPr>
          <w:rFonts w:ascii="Arial" w:hAnsi="Arial"/>
          <w:color w:val="000000"/>
          <w:sz w:val="22"/>
          <w:szCs w:val="22"/>
        </w:rPr>
        <w:tab/>
      </w:r>
      <w:r w:rsidR="002741D6" w:rsidRPr="006F72AB">
        <w:rPr>
          <w:rFonts w:ascii="Arial" w:hAnsi="Arial"/>
          <w:color w:val="000000"/>
          <w:sz w:val="22"/>
          <w:szCs w:val="22"/>
        </w:rPr>
        <w:t>base di montaggio o filettatura di raccordo G1/2</w:t>
      </w:r>
    </w:p>
    <w:p w14:paraId="1C8B3D83" w14:textId="388986DF" w:rsidR="00FE26C3" w:rsidRPr="006F72AB" w:rsidRDefault="00FA59AE" w:rsidP="006F72AB">
      <w:pPr>
        <w:pStyle w:val="ERCOText"/>
        <w:ind w:left="2836" w:hanging="2836"/>
        <w:outlineLvl w:val="0"/>
        <w:rPr>
          <w:b/>
        </w:rPr>
      </w:pPr>
      <w:r w:rsidRPr="006F72AB">
        <w:rPr>
          <w:color w:val="000000"/>
        </w:rPr>
        <w:t>Componentistica:</w:t>
      </w:r>
      <w:r w:rsidRPr="006F72AB">
        <w:rPr>
          <w:color w:val="000000"/>
        </w:rPr>
        <w:tab/>
      </w:r>
      <w:r w:rsidR="002741D6" w:rsidRPr="006F72AB">
        <w:rPr>
          <w:color w:val="000000"/>
        </w:rPr>
        <w:t xml:space="preserve">commutabile, </w:t>
      </w:r>
      <w:proofErr w:type="spellStart"/>
      <w:r w:rsidR="002741D6" w:rsidRPr="006F72AB">
        <w:rPr>
          <w:color w:val="000000"/>
        </w:rPr>
        <w:t>dimmerabile</w:t>
      </w:r>
      <w:proofErr w:type="spellEnd"/>
      <w:r w:rsidR="002741D6" w:rsidRPr="006F72AB">
        <w:rPr>
          <w:color w:val="000000"/>
        </w:rPr>
        <w:t xml:space="preserve"> con DALI, </w:t>
      </w:r>
      <w:proofErr w:type="spellStart"/>
      <w:r w:rsidR="002741D6" w:rsidRPr="006F72AB">
        <w:rPr>
          <w:color w:val="000000"/>
        </w:rPr>
        <w:t>Casambi</w:t>
      </w:r>
      <w:proofErr w:type="spellEnd"/>
      <w:r w:rsidR="002741D6" w:rsidRPr="006F72AB">
        <w:rPr>
          <w:color w:val="000000"/>
        </w:rPr>
        <w:t xml:space="preserve"> Bluetooth</w:t>
      </w:r>
    </w:p>
    <w:p w14:paraId="24C37C32" w14:textId="77777777" w:rsidR="00FE26C3" w:rsidRPr="00E06660" w:rsidRDefault="00FE26C3" w:rsidP="00FE26C3">
      <w:pPr>
        <w:pStyle w:val="ERCOText"/>
        <w:outlineLvl w:val="0"/>
        <w:rPr>
          <w:b/>
        </w:rPr>
      </w:pPr>
    </w:p>
    <w:p w14:paraId="568EBE8F" w14:textId="77777777" w:rsidR="00611B51" w:rsidRDefault="00611B51">
      <w:pPr>
        <w:rPr>
          <w:rFonts w:ascii="Arial" w:hAnsi="Arial" w:cs="Arial"/>
          <w:b/>
          <w:bCs/>
          <w:sz w:val="22"/>
          <w:szCs w:val="22"/>
        </w:rPr>
      </w:pPr>
      <w:r>
        <w:br w:type="page"/>
      </w:r>
    </w:p>
    <w:p w14:paraId="007DB310" w14:textId="7BB47F90" w:rsidR="009A2F4B" w:rsidRPr="00E06660" w:rsidRDefault="009A2F4B" w:rsidP="009A2F4B">
      <w:pPr>
        <w:pStyle w:val="ERCOberschrift"/>
      </w:pPr>
      <w:r>
        <w:lastRenderedPageBreak/>
        <w:t>Immagini</w:t>
      </w:r>
    </w:p>
    <w:p w14:paraId="0CF524B7" w14:textId="1E3D0BC2" w:rsidR="00E06660" w:rsidRPr="00530596" w:rsidRDefault="00530596" w:rsidP="0053059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0" w:name="_Hlk90476712"/>
      <w:r w:rsidRPr="00707566">
        <w:rPr>
          <w:b/>
          <w:bCs/>
          <w:noProof/>
          <w:color w:val="000000" w:themeColor="text1"/>
          <w:sz w:val="22"/>
          <w:szCs w:val="22"/>
        </w:rPr>
        <w:drawing>
          <wp:anchor distT="36195" distB="36195" distL="114300" distR="114300" simplePos="0" relativeHeight="251648000" behindDoc="0" locked="0" layoutInCell="1" allowOverlap="1" wp14:anchorId="583DFCEB" wp14:editId="2DF65D14">
            <wp:simplePos x="0" y="0"/>
            <wp:positionH relativeFrom="column">
              <wp:posOffset>0</wp:posOffset>
            </wp:positionH>
            <wp:positionV relativeFrom="paragraph">
              <wp:posOffset>1007966</wp:posOffset>
            </wp:positionV>
            <wp:extent cx="1800000" cy="1288800"/>
            <wp:effectExtent l="0" t="0" r="3810" b="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8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47A9" w:rsidRPr="00530596">
        <w:rPr>
          <w:rFonts w:ascii="Arial" w:hAnsi="Arial"/>
          <w:color w:val="000000" w:themeColor="text1"/>
          <w:sz w:val="22"/>
          <w:szCs w:val="22"/>
        </w:rPr>
        <w:t xml:space="preserve">I nuovi faretti sagomatori </w:t>
      </w:r>
      <w:proofErr w:type="spellStart"/>
      <w:r w:rsidR="008147A9" w:rsidRPr="00530596">
        <w:rPr>
          <w:rFonts w:ascii="Arial" w:hAnsi="Arial"/>
          <w:color w:val="000000" w:themeColor="text1"/>
          <w:sz w:val="22"/>
          <w:szCs w:val="22"/>
        </w:rPr>
        <w:t>Beamer</w:t>
      </w:r>
      <w:proofErr w:type="spellEnd"/>
      <w:r w:rsidR="008147A9" w:rsidRPr="00530596">
        <w:rPr>
          <w:rFonts w:ascii="Arial" w:hAnsi="Arial"/>
          <w:color w:val="000000" w:themeColor="text1"/>
          <w:sz w:val="22"/>
          <w:szCs w:val="22"/>
        </w:rPr>
        <w:t xml:space="preserve"> hanno una lente di proiezione che proietta la luce sulla superficie obiettivo in modo esatto e con contorni ben delineati: per un effetto luminoso magico e per ridurre l’inquinamento luminoso.</w:t>
      </w:r>
    </w:p>
    <w:p w14:paraId="16265393" w14:textId="77777777" w:rsidR="00530596" w:rsidRDefault="00530596" w:rsidP="00530596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6E0F74EA" w14:textId="10155A7C" w:rsidR="00E06660" w:rsidRPr="00530596" w:rsidRDefault="00E06660" w:rsidP="0053059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FC61A7F" w14:textId="77777777" w:rsidR="00D1263A" w:rsidRPr="00530596" w:rsidRDefault="00D1263A" w:rsidP="00530596">
      <w:pPr>
        <w:spacing w:line="360" w:lineRule="auto"/>
        <w:rPr>
          <w:rFonts w:ascii="Arial" w:hAnsi="Arial"/>
          <w:color w:val="000000" w:themeColor="text1"/>
          <w:sz w:val="22"/>
          <w:szCs w:val="22"/>
        </w:rPr>
      </w:pPr>
    </w:p>
    <w:p w14:paraId="2D3975DF" w14:textId="5435B522" w:rsidR="00E06660" w:rsidRPr="00530596" w:rsidRDefault="00530596" w:rsidP="0053059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0"/>
        </w:rPr>
        <w:drawing>
          <wp:anchor distT="36195" distB="36195" distL="114300" distR="114300" simplePos="0" relativeHeight="251654144" behindDoc="0" locked="0" layoutInCell="1" allowOverlap="1" wp14:anchorId="3E4DF2A1" wp14:editId="7A0D8497">
            <wp:simplePos x="0" y="0"/>
            <wp:positionH relativeFrom="column">
              <wp:posOffset>0</wp:posOffset>
            </wp:positionH>
            <wp:positionV relativeFrom="paragraph">
              <wp:posOffset>1008297</wp:posOffset>
            </wp:positionV>
            <wp:extent cx="1800000" cy="1011600"/>
            <wp:effectExtent l="0" t="0" r="3810" b="4445"/>
            <wp:wrapTopAndBottom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47A9" w:rsidRPr="00530596">
        <w:rPr>
          <w:rFonts w:ascii="Arial" w:hAnsi="Arial"/>
          <w:color w:val="000000" w:themeColor="text1"/>
          <w:sz w:val="22"/>
          <w:szCs w:val="22"/>
        </w:rPr>
        <w:t xml:space="preserve">La nuova grandezza L porta la gamma di proiettori </w:t>
      </w:r>
      <w:proofErr w:type="spellStart"/>
      <w:r w:rsidR="008147A9" w:rsidRPr="00530596">
        <w:rPr>
          <w:rFonts w:ascii="Arial" w:hAnsi="Arial"/>
          <w:color w:val="000000" w:themeColor="text1"/>
          <w:sz w:val="22"/>
          <w:szCs w:val="22"/>
        </w:rPr>
        <w:t>Beamer</w:t>
      </w:r>
      <w:proofErr w:type="spellEnd"/>
      <w:r w:rsidR="008147A9" w:rsidRPr="00530596">
        <w:rPr>
          <w:rFonts w:ascii="Arial" w:hAnsi="Arial"/>
          <w:color w:val="000000" w:themeColor="text1"/>
          <w:sz w:val="22"/>
          <w:szCs w:val="22"/>
        </w:rPr>
        <w:t xml:space="preserve"> a un livello superiore: con flussi luminosi fino a 2</w:t>
      </w:r>
      <w:r w:rsidR="00F95FFF" w:rsidRPr="00530596">
        <w:rPr>
          <w:rFonts w:ascii="Arial" w:hAnsi="Arial"/>
          <w:color w:val="000000" w:themeColor="text1"/>
          <w:sz w:val="22"/>
          <w:szCs w:val="22"/>
        </w:rPr>
        <w:t>614</w:t>
      </w:r>
      <w:r w:rsidR="008147A9" w:rsidRPr="00530596">
        <w:rPr>
          <w:rFonts w:ascii="Arial" w:hAnsi="Arial"/>
          <w:color w:val="000000" w:themeColor="text1"/>
          <w:sz w:val="22"/>
          <w:szCs w:val="22"/>
        </w:rPr>
        <w:t>lm, il fascio di luce copre anche grandi distanze e crea suggestivi accenti luminosi sulla superficie obiettivo.</w:t>
      </w:r>
    </w:p>
    <w:p w14:paraId="0D3C7FCA" w14:textId="4100BBE9" w:rsidR="00E06660" w:rsidRPr="00530596" w:rsidRDefault="00E06660" w:rsidP="0053059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735817B" w14:textId="77777777" w:rsidR="00530596" w:rsidRPr="001605D0" w:rsidRDefault="00530596" w:rsidP="00530596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1605D0">
        <w:rPr>
          <w:rFonts w:ascii="Arial" w:hAnsi="Arial" w:cs="Arial"/>
          <w:sz w:val="18"/>
          <w:szCs w:val="18"/>
        </w:rPr>
        <w:t xml:space="preserve">© </w:t>
      </w:r>
      <w:r w:rsidRPr="001605D0">
        <w:rPr>
          <w:rFonts w:ascii="Arial" w:hAnsi="Arial" w:cs="Arial"/>
          <w:color w:val="000000" w:themeColor="text1"/>
          <w:sz w:val="18"/>
          <w:szCs w:val="18"/>
        </w:rPr>
        <w:t>ERCO GmbH</w:t>
      </w:r>
    </w:p>
    <w:p w14:paraId="5A9709F5" w14:textId="77777777" w:rsidR="00D1263A" w:rsidRPr="00530596" w:rsidRDefault="00D1263A" w:rsidP="00530596">
      <w:pPr>
        <w:spacing w:line="360" w:lineRule="auto"/>
        <w:rPr>
          <w:rFonts w:ascii="Arial" w:hAnsi="Arial"/>
          <w:color w:val="000000" w:themeColor="text1"/>
          <w:sz w:val="22"/>
          <w:szCs w:val="22"/>
        </w:rPr>
      </w:pPr>
    </w:p>
    <w:p w14:paraId="31C965A2" w14:textId="77777777" w:rsidR="00D1263A" w:rsidRPr="00530596" w:rsidRDefault="00D1263A" w:rsidP="00530596">
      <w:pPr>
        <w:spacing w:line="360" w:lineRule="auto"/>
        <w:rPr>
          <w:rFonts w:ascii="Arial" w:hAnsi="Arial"/>
          <w:color w:val="000000" w:themeColor="text1"/>
          <w:sz w:val="22"/>
          <w:szCs w:val="22"/>
        </w:rPr>
      </w:pPr>
    </w:p>
    <w:p w14:paraId="7BDF2579" w14:textId="6F65DC82" w:rsidR="00E06660" w:rsidRPr="00530596" w:rsidRDefault="008147A9" w:rsidP="0053059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530596">
        <w:rPr>
          <w:rFonts w:ascii="Arial" w:hAnsi="Arial"/>
          <w:color w:val="000000" w:themeColor="text1"/>
          <w:sz w:val="22"/>
          <w:szCs w:val="22"/>
        </w:rPr>
        <w:t xml:space="preserve">I proiettori </w:t>
      </w:r>
      <w:proofErr w:type="spellStart"/>
      <w:r w:rsidRPr="00530596">
        <w:rPr>
          <w:rFonts w:ascii="Arial" w:hAnsi="Arial"/>
          <w:color w:val="000000" w:themeColor="text1"/>
          <w:sz w:val="22"/>
          <w:szCs w:val="22"/>
        </w:rPr>
        <w:t>Beamer</w:t>
      </w:r>
      <w:proofErr w:type="spellEnd"/>
      <w:r w:rsidRPr="00530596">
        <w:rPr>
          <w:rFonts w:ascii="Arial" w:hAnsi="Arial"/>
          <w:color w:val="000000" w:themeColor="text1"/>
          <w:sz w:val="22"/>
          <w:szCs w:val="22"/>
        </w:rPr>
        <w:t xml:space="preserve"> offrono opzioni di controllo eccezionalmente versatili: oltre all’interfaccia digitale DALI è possibile anche la regolazione senza fili tramite </w:t>
      </w:r>
      <w:proofErr w:type="spellStart"/>
      <w:r w:rsidRPr="00530596">
        <w:rPr>
          <w:rFonts w:ascii="Arial" w:hAnsi="Arial"/>
          <w:color w:val="000000" w:themeColor="text1"/>
          <w:sz w:val="22"/>
          <w:szCs w:val="22"/>
        </w:rPr>
        <w:t>Casambi</w:t>
      </w:r>
      <w:proofErr w:type="spellEnd"/>
      <w:r w:rsidRPr="00530596">
        <w:rPr>
          <w:rFonts w:ascii="Arial" w:hAnsi="Arial"/>
          <w:color w:val="000000" w:themeColor="text1"/>
          <w:sz w:val="22"/>
          <w:szCs w:val="22"/>
        </w:rPr>
        <w:t xml:space="preserve"> Bluetooth. </w:t>
      </w:r>
    </w:p>
    <w:p w14:paraId="38BFCD20" w14:textId="08265333" w:rsidR="001F175E" w:rsidRDefault="00530596" w:rsidP="0053059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0"/>
        </w:rPr>
        <w:drawing>
          <wp:inline distT="0" distB="0" distL="0" distR="0" wp14:anchorId="41527A35" wp14:editId="14272351">
            <wp:extent cx="2074985" cy="1038092"/>
            <wp:effectExtent l="0" t="0" r="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9287" cy="1040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F24E8" w14:textId="77777777" w:rsidR="00530596" w:rsidRPr="0068295D" w:rsidRDefault="00530596" w:rsidP="00530596">
      <w:pPr>
        <w:spacing w:line="360" w:lineRule="auto"/>
        <w:rPr>
          <w:rFonts w:ascii="Arial" w:hAnsi="Arial" w:cs="Arial"/>
          <w:color w:val="000000" w:themeColor="text1"/>
          <w:sz w:val="20"/>
        </w:rPr>
      </w:pPr>
      <w:r w:rsidRPr="001605D0">
        <w:rPr>
          <w:rFonts w:ascii="Arial" w:hAnsi="Arial" w:cs="Arial"/>
          <w:sz w:val="18"/>
          <w:szCs w:val="18"/>
        </w:rPr>
        <w:t xml:space="preserve">© </w:t>
      </w:r>
      <w:r w:rsidRPr="001605D0">
        <w:rPr>
          <w:rFonts w:ascii="Arial" w:hAnsi="Arial" w:cs="Arial"/>
          <w:color w:val="000000" w:themeColor="text1"/>
          <w:sz w:val="18"/>
          <w:szCs w:val="18"/>
        </w:rPr>
        <w:t xml:space="preserve">ERCO GmbH </w:t>
      </w:r>
    </w:p>
    <w:p w14:paraId="0D61539B" w14:textId="42E8EFF8" w:rsidR="001F175E" w:rsidRPr="00530596" w:rsidRDefault="008147A9" w:rsidP="0053059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530596">
        <w:rPr>
          <w:rFonts w:ascii="Arial" w:hAnsi="Arial"/>
          <w:color w:val="000000" w:themeColor="text1"/>
          <w:sz w:val="22"/>
          <w:szCs w:val="22"/>
        </w:rPr>
        <w:lastRenderedPageBreak/>
        <w:t xml:space="preserve">Creatività senza limiti: le tonalità di luce disponibili per i proiettori </w:t>
      </w:r>
      <w:proofErr w:type="spellStart"/>
      <w:r w:rsidRPr="00530596">
        <w:rPr>
          <w:rFonts w:ascii="Arial" w:hAnsi="Arial"/>
          <w:color w:val="000000" w:themeColor="text1"/>
          <w:sz w:val="22"/>
          <w:szCs w:val="22"/>
        </w:rPr>
        <w:t>Beamer</w:t>
      </w:r>
      <w:proofErr w:type="spellEnd"/>
      <w:r w:rsidRPr="00530596">
        <w:rPr>
          <w:rFonts w:ascii="Arial" w:hAnsi="Arial"/>
          <w:color w:val="000000" w:themeColor="text1"/>
          <w:sz w:val="22"/>
          <w:szCs w:val="22"/>
        </w:rPr>
        <w:t xml:space="preserve"> in tutte le grandezze sono bianco caldo (3000K), bianco neutro (4000K), </w:t>
      </w:r>
      <w:proofErr w:type="spellStart"/>
      <w:r w:rsidRPr="00530596">
        <w:rPr>
          <w:rFonts w:ascii="Arial" w:hAnsi="Arial"/>
          <w:color w:val="000000" w:themeColor="text1"/>
          <w:sz w:val="22"/>
          <w:szCs w:val="22"/>
        </w:rPr>
        <w:t>tunable</w:t>
      </w:r>
      <w:proofErr w:type="spellEnd"/>
      <w:r w:rsidRPr="00530596">
        <w:rPr>
          <w:rFonts w:ascii="Arial" w:hAnsi="Arial"/>
          <w:color w:val="000000" w:themeColor="text1"/>
          <w:sz w:val="22"/>
          <w:szCs w:val="22"/>
        </w:rPr>
        <w:t xml:space="preserve"> white e RGBW. </w:t>
      </w:r>
    </w:p>
    <w:p w14:paraId="1EBF3CCA" w14:textId="56445A26" w:rsidR="001F175E" w:rsidRDefault="00530596" w:rsidP="00530596">
      <w:pPr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noProof/>
          <w:color w:val="000000" w:themeColor="text1"/>
          <w:sz w:val="20"/>
        </w:rPr>
        <w:drawing>
          <wp:inline distT="0" distB="0" distL="0" distR="0" wp14:anchorId="794E9DBE" wp14:editId="0A390DC3">
            <wp:extent cx="1548000" cy="1461600"/>
            <wp:effectExtent l="0" t="0" r="190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2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000" cy="146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BB02A" w14:textId="6E38AE8F" w:rsidR="00530596" w:rsidRPr="00C75815" w:rsidRDefault="00530596" w:rsidP="00530596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noProof/>
          <w:color w:val="A6A6A6" w:themeColor="background1" w:themeShade="A6"/>
          <w:sz w:val="20"/>
        </w:rPr>
        <w:drawing>
          <wp:anchor distT="36195" distB="36195" distL="114300" distR="114300" simplePos="0" relativeHeight="251661312" behindDoc="0" locked="0" layoutInCell="1" allowOverlap="1" wp14:anchorId="288F7248" wp14:editId="484C7900">
            <wp:simplePos x="0" y="0"/>
            <wp:positionH relativeFrom="column">
              <wp:posOffset>0</wp:posOffset>
            </wp:positionH>
            <wp:positionV relativeFrom="paragraph">
              <wp:posOffset>248920</wp:posOffset>
            </wp:positionV>
            <wp:extent cx="1547495" cy="1461135"/>
            <wp:effectExtent l="0" t="0" r="1905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05D0">
        <w:rPr>
          <w:rFonts w:ascii="Arial" w:hAnsi="Arial" w:cs="Arial"/>
          <w:sz w:val="18"/>
          <w:szCs w:val="18"/>
        </w:rPr>
        <w:t>©</w:t>
      </w:r>
      <w:r w:rsidRPr="00C75815">
        <w:rPr>
          <w:rFonts w:ascii="Arial" w:hAnsi="Arial" w:cs="Arial"/>
          <w:color w:val="000000" w:themeColor="text1"/>
          <w:sz w:val="18"/>
          <w:szCs w:val="18"/>
        </w:rPr>
        <w:t xml:space="preserve"> ERCO GmbH</w:t>
      </w:r>
    </w:p>
    <w:p w14:paraId="2B13194A" w14:textId="40880870" w:rsidR="00530596" w:rsidRPr="00530596" w:rsidRDefault="00530596" w:rsidP="00530596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color w:val="A6A6A6" w:themeColor="background1" w:themeShade="A6"/>
          <w:sz w:val="20"/>
        </w:rPr>
        <w:drawing>
          <wp:anchor distT="36195" distB="36195" distL="114300" distR="114300" simplePos="0" relativeHeight="251672576" behindDoc="0" locked="0" layoutInCell="1" allowOverlap="1" wp14:anchorId="6ADB3FB8" wp14:editId="6C8D245E">
            <wp:simplePos x="0" y="0"/>
            <wp:positionH relativeFrom="column">
              <wp:posOffset>0</wp:posOffset>
            </wp:positionH>
            <wp:positionV relativeFrom="paragraph">
              <wp:posOffset>1845172</wp:posOffset>
            </wp:positionV>
            <wp:extent cx="1548000" cy="1461600"/>
            <wp:effectExtent l="0" t="0" r="1905" b="0"/>
            <wp:wrapTopAndBottom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3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000" cy="146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05D0">
        <w:rPr>
          <w:rFonts w:ascii="Arial" w:hAnsi="Arial" w:cs="Arial"/>
          <w:sz w:val="18"/>
          <w:szCs w:val="18"/>
        </w:rPr>
        <w:t>©</w:t>
      </w:r>
      <w:r w:rsidRPr="001605D0">
        <w:rPr>
          <w:rFonts w:ascii="Arial" w:hAnsi="Arial" w:cs="Arial"/>
          <w:color w:val="000000" w:themeColor="text1"/>
          <w:sz w:val="18"/>
          <w:szCs w:val="18"/>
        </w:rPr>
        <w:t xml:space="preserve"> ERCO GmbH</w:t>
      </w:r>
    </w:p>
    <w:p w14:paraId="452E3146" w14:textId="2529D2D1" w:rsidR="00530596" w:rsidRPr="00530596" w:rsidRDefault="00530596" w:rsidP="00530596">
      <w:pPr>
        <w:spacing w:line="360" w:lineRule="auto"/>
        <w:rPr>
          <w:rFonts w:ascii="Arial" w:hAnsi="Arial" w:cs="Arial"/>
          <w:color w:val="A6A6A6" w:themeColor="background1" w:themeShade="A6"/>
          <w:sz w:val="20"/>
        </w:rPr>
      </w:pPr>
      <w:r>
        <w:rPr>
          <w:rFonts w:ascii="Arial" w:hAnsi="Arial" w:cs="Arial"/>
          <w:noProof/>
          <w:color w:val="A6A6A6" w:themeColor="background1" w:themeShade="A6"/>
          <w:sz w:val="20"/>
        </w:rPr>
        <w:drawing>
          <wp:anchor distT="36195" distB="36195" distL="114300" distR="114300" simplePos="0" relativeHeight="251674624" behindDoc="0" locked="0" layoutInCell="1" allowOverlap="1" wp14:anchorId="0AE0C815" wp14:editId="7044021E">
            <wp:simplePos x="0" y="0"/>
            <wp:positionH relativeFrom="column">
              <wp:posOffset>3810</wp:posOffset>
            </wp:positionH>
            <wp:positionV relativeFrom="paragraph">
              <wp:posOffset>1888656</wp:posOffset>
            </wp:positionV>
            <wp:extent cx="1976400" cy="1314000"/>
            <wp:effectExtent l="0" t="0" r="5080" b="0"/>
            <wp:wrapTopAndBottom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3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400" cy="131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05D0">
        <w:rPr>
          <w:rFonts w:ascii="Arial" w:hAnsi="Arial" w:cs="Arial"/>
          <w:sz w:val="18"/>
          <w:szCs w:val="18"/>
        </w:rPr>
        <w:t>©</w:t>
      </w:r>
      <w:r w:rsidRPr="001605D0">
        <w:rPr>
          <w:rFonts w:ascii="Arial" w:hAnsi="Arial" w:cs="Arial"/>
          <w:color w:val="000000" w:themeColor="text1"/>
          <w:sz w:val="18"/>
          <w:szCs w:val="18"/>
        </w:rPr>
        <w:t xml:space="preserve"> ERCO GmbH</w:t>
      </w:r>
    </w:p>
    <w:p w14:paraId="7CE58E0A" w14:textId="28C4F8B3" w:rsidR="00530596" w:rsidRPr="00530596" w:rsidRDefault="00530596" w:rsidP="00530596">
      <w:pPr>
        <w:spacing w:line="360" w:lineRule="auto"/>
        <w:rPr>
          <w:rFonts w:ascii="Arial" w:hAnsi="Arial" w:cs="Arial"/>
          <w:color w:val="A6A6A6" w:themeColor="background1" w:themeShade="A6"/>
          <w:sz w:val="20"/>
        </w:rPr>
        <w:sectPr w:rsidR="00530596" w:rsidRPr="00530596" w:rsidSect="00916D90">
          <w:headerReference w:type="default" r:id="rId32"/>
          <w:footerReference w:type="default" r:id="rId33"/>
          <w:pgSz w:w="11907" w:h="16840" w:code="9"/>
          <w:pgMar w:top="2438" w:right="850" w:bottom="1134" w:left="4139" w:header="720" w:footer="585" w:gutter="0"/>
          <w:cols w:space="720"/>
        </w:sectPr>
      </w:pPr>
      <w:r w:rsidRPr="001605D0">
        <w:rPr>
          <w:rFonts w:ascii="Arial" w:hAnsi="Arial" w:cs="Arial"/>
          <w:sz w:val="18"/>
          <w:szCs w:val="18"/>
        </w:rPr>
        <w:t>©</w:t>
      </w:r>
      <w:r w:rsidRPr="001605D0">
        <w:rPr>
          <w:rFonts w:ascii="Arial" w:hAnsi="Arial" w:cs="Arial"/>
          <w:color w:val="000000" w:themeColor="text1"/>
          <w:sz w:val="18"/>
          <w:szCs w:val="18"/>
        </w:rPr>
        <w:t xml:space="preserve"> ERCO Gmb</w:t>
      </w:r>
      <w:r>
        <w:rPr>
          <w:rFonts w:ascii="Arial" w:hAnsi="Arial" w:cs="Arial"/>
          <w:color w:val="000000" w:themeColor="text1"/>
          <w:sz w:val="18"/>
          <w:szCs w:val="18"/>
        </w:rPr>
        <w:t>H,</w:t>
      </w:r>
      <w:r w:rsidR="002C0E86">
        <w:rPr>
          <w:rFonts w:ascii="Arial" w:hAnsi="Arial" w:cs="Arial"/>
          <w:color w:val="000000" w:themeColor="text1"/>
          <w:sz w:val="18"/>
          <w:szCs w:val="18"/>
        </w:rPr>
        <w:t xml:space="preserve"> Visualizzazione: Axel Gross </w:t>
      </w:r>
    </w:p>
    <w:bookmarkEnd w:id="0"/>
    <w:p w14:paraId="43E1F940" w14:textId="358ACDE8" w:rsidR="001F175E" w:rsidRPr="00DF5829" w:rsidRDefault="001F175E" w:rsidP="001D3C86">
      <w:pPr>
        <w:rPr>
          <w:rFonts w:ascii="Arial" w:hAnsi="Arial" w:cs="Arial"/>
          <w:sz w:val="20"/>
        </w:rPr>
        <w:sectPr w:rsidR="001F175E" w:rsidRPr="00DF5829" w:rsidSect="00916D90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2033A6EB" w14:textId="1F8ED961" w:rsidR="00702DFF" w:rsidRPr="00DF5829" w:rsidRDefault="00702DFF" w:rsidP="001D3C86">
      <w:pPr>
        <w:rPr>
          <w:rFonts w:ascii="Arial" w:hAnsi="Arial" w:cs="Arial"/>
          <w:sz w:val="20"/>
        </w:rPr>
        <w:sectPr w:rsidR="00702DFF" w:rsidRPr="00DF5829" w:rsidSect="00916D90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06A3FF1B" w14:textId="77777777" w:rsidR="001D3C86" w:rsidRPr="00DF5829" w:rsidRDefault="001D3C86" w:rsidP="001D3C86">
      <w:pPr>
        <w:rPr>
          <w:rFonts w:ascii="Arial" w:hAnsi="Arial" w:cs="Arial"/>
          <w:sz w:val="20"/>
        </w:rPr>
        <w:sectPr w:rsidR="001D3C86" w:rsidRPr="00DF5829" w:rsidSect="00916D90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7680C781" w14:textId="7DBF8415" w:rsidR="00E502E2" w:rsidRPr="00DF5829" w:rsidRDefault="00E502E2" w:rsidP="001D3C86">
      <w:pPr>
        <w:rPr>
          <w:rFonts w:ascii="Arial" w:hAnsi="Arial" w:cs="Arial"/>
          <w:sz w:val="20"/>
        </w:rPr>
        <w:sectPr w:rsidR="00E502E2" w:rsidRPr="00DF5829" w:rsidSect="00916D90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151D140C" w14:textId="77777777" w:rsidR="001D3C86" w:rsidRPr="00DF5829" w:rsidRDefault="001D3C86" w:rsidP="001D3C86">
      <w:pPr>
        <w:rPr>
          <w:rFonts w:ascii="Arial" w:hAnsi="Arial" w:cs="Arial"/>
          <w:color w:val="FF0000"/>
          <w:sz w:val="20"/>
        </w:rPr>
        <w:sectPr w:rsidR="001D3C86" w:rsidRPr="00DF5829" w:rsidSect="00916D90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  <w:bookmarkStart w:id="1" w:name="_Hlk90474871"/>
    </w:p>
    <w:bookmarkEnd w:id="1"/>
    <w:p w14:paraId="367CBA00" w14:textId="337D940B" w:rsidR="001D3C86" w:rsidRPr="00DF5829" w:rsidRDefault="001D3C86" w:rsidP="001D3C86">
      <w:pPr>
        <w:rPr>
          <w:rFonts w:ascii="Arial" w:hAnsi="Arial" w:cs="Arial"/>
          <w:sz w:val="20"/>
        </w:rPr>
        <w:sectPr w:rsidR="001D3C86" w:rsidRPr="00DF5829" w:rsidSect="00916D90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69F85608" w14:textId="77777777" w:rsidR="001D3C86" w:rsidRPr="00DF5829" w:rsidRDefault="001D3C86" w:rsidP="001D3C86">
      <w:pPr>
        <w:rPr>
          <w:rFonts w:ascii="Arial" w:hAnsi="Arial" w:cs="Arial"/>
          <w:color w:val="FF0000"/>
          <w:sz w:val="22"/>
          <w:szCs w:val="22"/>
        </w:rPr>
        <w:sectPr w:rsidR="001D3C86" w:rsidRPr="00DF5829" w:rsidSect="00916D90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  <w:bookmarkStart w:id="2" w:name="_Hlk90476886"/>
      <w:bookmarkStart w:id="3" w:name="_Hlk90476459"/>
    </w:p>
    <w:bookmarkEnd w:id="2"/>
    <w:bookmarkEnd w:id="3"/>
    <w:p w14:paraId="49887D28" w14:textId="76E01A76" w:rsidR="001D3C86" w:rsidRPr="00DF5829" w:rsidRDefault="001D3C86" w:rsidP="001D3C86">
      <w:pPr>
        <w:rPr>
          <w:rFonts w:ascii="Arial" w:hAnsi="Arial" w:cs="Arial"/>
          <w:sz w:val="20"/>
        </w:rPr>
        <w:sectPr w:rsidR="001D3C86" w:rsidRPr="00DF5829" w:rsidSect="00916D90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6B146E76" w14:textId="73159B77" w:rsidR="00E45483" w:rsidRPr="00530596" w:rsidRDefault="00E45483" w:rsidP="00E45483">
      <w:pPr>
        <w:pStyle w:val="02TextERCO"/>
        <w:rPr>
          <w:b/>
        </w:rPr>
      </w:pPr>
      <w:r>
        <w:rPr>
          <w:b/>
        </w:rPr>
        <w:lastRenderedPageBreak/>
        <w:t>Su ERCO</w:t>
      </w:r>
    </w:p>
    <w:p w14:paraId="2D9D6C4F" w14:textId="77777777" w:rsidR="00CD14E0" w:rsidRPr="00E06660" w:rsidRDefault="00CD14E0" w:rsidP="00CD14E0">
      <w:pPr>
        <w:pStyle w:val="02TextERCO"/>
      </w:pPr>
    </w:p>
    <w:p w14:paraId="0B50D2D7" w14:textId="77EE48E7" w:rsidR="00CD14E0" w:rsidRPr="00E06660" w:rsidRDefault="00CD14E0" w:rsidP="00CD14E0">
      <w:pPr>
        <w:pStyle w:val="02TextERCO"/>
      </w:pPr>
      <w:r>
        <w:t xml:space="preserve">ERCO è uno specialista internazionale nel campo dell’illuminazione architetturale di qualità e digitale. Questa azienda familiare fondata nel 1934 opera a livello globale in 55 paesi con strutture di distribuzione indipendenti e partner. </w:t>
      </w:r>
    </w:p>
    <w:p w14:paraId="36B5482A" w14:textId="77777777" w:rsidR="00CD14E0" w:rsidRPr="00E06660" w:rsidRDefault="00CD14E0" w:rsidP="00CD14E0">
      <w:pPr>
        <w:pStyle w:val="02TextERCO"/>
      </w:pPr>
      <w:r>
        <w:t xml:space="preserve"> </w:t>
      </w:r>
    </w:p>
    <w:p w14:paraId="639E46BA" w14:textId="77777777" w:rsidR="00CD14E0" w:rsidRPr="00E06660" w:rsidRDefault="00CD14E0" w:rsidP="00CD14E0">
      <w:pPr>
        <w:pStyle w:val="02TextERCO"/>
      </w:pPr>
    </w:p>
    <w:p w14:paraId="4A0C34BF" w14:textId="77777777" w:rsidR="00CD14E0" w:rsidRPr="00E06660" w:rsidRDefault="00CD14E0" w:rsidP="00CD14E0">
      <w:pPr>
        <w:pStyle w:val="02TextERCO"/>
      </w:pPr>
      <w:r>
        <w:t xml:space="preserve">Nella filosofia ERCO, la luce compone la quarta dimensione dell’architettura, ed è quindi parte integrante dell’edilizia sostenibile. L’illuminazione è il contributo per rendere migliori la società e l’architettura e, al contempo, tutelare la natura. ERCO </w:t>
      </w:r>
      <w:proofErr w:type="spellStart"/>
      <w:r>
        <w:t>Greenology</w:t>
      </w:r>
      <w:proofErr w:type="spellEnd"/>
      <w:r>
        <w:rPr>
          <w:vertAlign w:val="superscript"/>
        </w:rPr>
        <w:t>®</w:t>
      </w:r>
      <w:r>
        <w:t xml:space="preserve"> è la nostra strategia aziendale per l'illuminazione sostenibile e unisce la responsabilità ecologica con la competenza tecnologica.</w:t>
      </w:r>
    </w:p>
    <w:p w14:paraId="515061CC" w14:textId="77777777" w:rsidR="00CD14E0" w:rsidRPr="00E06660" w:rsidRDefault="00CD14E0" w:rsidP="00CD14E0">
      <w:pPr>
        <w:pStyle w:val="02TextERCO"/>
      </w:pPr>
    </w:p>
    <w:p w14:paraId="13C4A3DB" w14:textId="09C72403" w:rsidR="00CD14E0" w:rsidRPr="00E06660" w:rsidRDefault="00CD14E0" w:rsidP="00CD14E0">
      <w:pPr>
        <w:pStyle w:val="02TextERCO"/>
      </w:pPr>
      <w:r>
        <w:t xml:space="preserve">ERCO sviluppa, progetta e produce nella propria fabbrica della luce a </w:t>
      </w:r>
      <w:proofErr w:type="spellStart"/>
      <w:r>
        <w:t>Lüdenscheid</w:t>
      </w:r>
      <w:proofErr w:type="spellEnd"/>
      <w:r>
        <w:t xml:space="preserve">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Community e Public &amp; Outdoor, </w:t>
      </w:r>
      <w:proofErr w:type="spellStart"/>
      <w:r>
        <w:t>Contemplation</w:t>
      </w:r>
      <w:proofErr w:type="spellEnd"/>
      <w:r>
        <w:t xml:space="preserve">, Living, Shop e </w:t>
      </w:r>
      <w:proofErr w:type="spellStart"/>
      <w:r>
        <w:t>Hospitality</w:t>
      </w:r>
      <w:proofErr w:type="spellEnd"/>
      <w:r>
        <w:t>. Le nostre esperte e i nostri esperti di illuminazione forniscono supporto in tutto il mondo per aiutare i progettisti a realizzare i loro progetti con soluzioni luminose di massima precisione, efficienti e sostenibili.</w:t>
      </w:r>
    </w:p>
    <w:p w14:paraId="79CECCBD" w14:textId="77777777" w:rsidR="00CD14E0" w:rsidRPr="00E06660" w:rsidRDefault="00CD14E0" w:rsidP="00CD14E0">
      <w:pPr>
        <w:pStyle w:val="02TextERCO"/>
      </w:pPr>
    </w:p>
    <w:p w14:paraId="0D917A1B" w14:textId="69CD6A29" w:rsidR="00CD14E0" w:rsidRPr="00E06660" w:rsidRDefault="00CD14E0" w:rsidP="00CD14E0">
      <w:pPr>
        <w:pStyle w:val="02TextERCO"/>
      </w:pPr>
      <w:r>
        <w:t xml:space="preserve">Se desiderate ulteriori informazioni su ERCO o del materiale fotografico, visitate la pagina </w:t>
      </w:r>
      <w:hyperlink r:id="rId34" w:history="1">
        <w:r w:rsidR="003A4B3C">
          <w:rPr>
            <w:rStyle w:val="Hyperlink"/>
          </w:rPr>
          <w:t>www.erco.com/press</w:t>
        </w:r>
      </w:hyperlink>
      <w:r>
        <w:t>. Saremo lieti di inviare anche del materiale sui progetti realizzati in tutto il mondo per aiutarvi a redigere i vostri articoli.</w:t>
      </w:r>
    </w:p>
    <w:p w14:paraId="54DC13AD" w14:textId="3E1FF55B" w:rsidR="005A4DBE" w:rsidRPr="00E06660" w:rsidRDefault="005A4DBE" w:rsidP="00E45E09">
      <w:pPr>
        <w:pStyle w:val="ERCOText"/>
      </w:pPr>
    </w:p>
    <w:sectPr w:rsidR="005A4DBE" w:rsidRPr="00E06660" w:rsidSect="00916D90">
      <w:headerReference w:type="default" r:id="rId35"/>
      <w:footerReference w:type="default" r:id="rId36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A9E8B" w14:textId="77777777" w:rsidR="006E1E85" w:rsidRDefault="006E1E85">
      <w:r>
        <w:separator/>
      </w:r>
    </w:p>
  </w:endnote>
  <w:endnote w:type="continuationSeparator" w:id="0">
    <w:p w14:paraId="4CE7C952" w14:textId="77777777" w:rsidR="006E1E85" w:rsidRDefault="006E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80307020402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FFE9" w14:textId="77777777" w:rsidR="001D3C86" w:rsidRDefault="001D3C86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BF21D" w14:textId="77777777" w:rsidR="006E1E85" w:rsidRDefault="006E1E85">
      <w:r>
        <w:separator/>
      </w:r>
    </w:p>
  </w:footnote>
  <w:footnote w:type="continuationSeparator" w:id="0">
    <w:p w14:paraId="78808F0B" w14:textId="77777777" w:rsidR="006E1E85" w:rsidRDefault="006E1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AE4F9" w14:textId="07B7DB98" w:rsidR="001D3C86" w:rsidRPr="00ED3E12" w:rsidRDefault="001B03FD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Comunicato stampa</w:t>
    </w:r>
  </w:p>
  <w:p w14:paraId="103F032B" w14:textId="77777777" w:rsidR="001D3C86" w:rsidRPr="00ED3E12" w:rsidRDefault="001D3C86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5C6952E0" w14:textId="77777777" w:rsidR="001D3C86" w:rsidRPr="00ED3E12" w:rsidRDefault="001D3C86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324B33" wp14:editId="047BC64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1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CD9FD9" id="Line 2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1B72A16F" wp14:editId="17A7DAAC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DB96A2" id="Line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4F9D3570" w14:textId="77777777" w:rsidR="001D3C86" w:rsidRPr="00FA59AE" w:rsidRDefault="001D3C86" w:rsidP="007A5E47">
    <w:pPr>
      <w:pStyle w:val="ERCOAdresse"/>
      <w:framePr w:wrap="around" w:y="11341"/>
    </w:pPr>
  </w:p>
  <w:p w14:paraId="5D17F043" w14:textId="77777777" w:rsidR="001D3C86" w:rsidRPr="00FA59AE" w:rsidRDefault="001D3C86" w:rsidP="007A5E47">
    <w:pPr>
      <w:pStyle w:val="ERCOAdresse"/>
      <w:framePr w:wrap="around" w:y="11341"/>
    </w:pPr>
  </w:p>
  <w:p w14:paraId="7A692DBA" w14:textId="77777777" w:rsidR="001D3C86" w:rsidRPr="00FA59AE" w:rsidRDefault="001D3C86" w:rsidP="007A5E47">
    <w:pPr>
      <w:pStyle w:val="ERCOAdresse"/>
      <w:framePr w:wrap="around" w:y="11341"/>
    </w:pPr>
  </w:p>
  <w:p w14:paraId="300C2E49" w14:textId="77777777" w:rsidR="001D3C86" w:rsidRPr="00FA59AE" w:rsidRDefault="001D3C86" w:rsidP="007A5E47">
    <w:pPr>
      <w:pStyle w:val="ERCOAdresse"/>
      <w:framePr w:wrap="around" w:y="11341"/>
    </w:pPr>
  </w:p>
  <w:p w14:paraId="5E5867C8" w14:textId="77777777" w:rsidR="001D3C86" w:rsidRPr="00FA59AE" w:rsidRDefault="001D3C86" w:rsidP="007A5E47">
    <w:pPr>
      <w:pStyle w:val="ERCOAdresse"/>
      <w:framePr w:wrap="around" w:y="11341"/>
    </w:pPr>
  </w:p>
  <w:p w14:paraId="0FC5C020" w14:textId="77777777" w:rsidR="001B03FD" w:rsidRPr="00E53E4C" w:rsidRDefault="001B03FD" w:rsidP="001B03FD">
    <w:pPr>
      <w:pStyle w:val="ERCOAdresse"/>
      <w:framePr w:wrap="around" w:y="11341"/>
      <w:rPr>
        <w:b/>
      </w:rPr>
    </w:pPr>
    <w:r>
      <w:rPr>
        <w:b/>
      </w:rPr>
      <w:t>ERCO GmbH</w:t>
    </w:r>
  </w:p>
  <w:p w14:paraId="30684339" w14:textId="77777777" w:rsidR="001B03FD" w:rsidRDefault="001B03FD" w:rsidP="001B03FD">
    <w:pPr>
      <w:pStyle w:val="ERCOAdresse"/>
      <w:framePr w:wrap="around" w:y="11341"/>
    </w:pPr>
    <w:r>
      <w:t>Katrin Klein</w:t>
    </w:r>
  </w:p>
  <w:p w14:paraId="2AE7B301" w14:textId="77777777" w:rsidR="001B03FD" w:rsidRPr="00FA59AE" w:rsidRDefault="001B03FD" w:rsidP="001B03FD">
    <w:pPr>
      <w:pStyle w:val="ERCOAdresse"/>
      <w:framePr w:wrap="around" w:y="11341"/>
      <w:rPr>
        <w:lang w:val="de-DE"/>
      </w:rPr>
    </w:pPr>
    <w:r w:rsidRPr="00FA59AE">
      <w:rPr>
        <w:lang w:val="de-DE"/>
      </w:rPr>
      <w:t>Content Manager / PR</w:t>
    </w:r>
  </w:p>
  <w:p w14:paraId="15CB0A47" w14:textId="77777777" w:rsidR="001B03FD" w:rsidRPr="00FA59AE" w:rsidRDefault="001B03FD" w:rsidP="001B03FD">
    <w:pPr>
      <w:pStyle w:val="ERCOAdresse"/>
      <w:framePr w:wrap="around" w:y="11341"/>
      <w:rPr>
        <w:lang w:val="de-DE"/>
      </w:rPr>
    </w:pPr>
    <w:proofErr w:type="spellStart"/>
    <w:r w:rsidRPr="00FA59AE">
      <w:rPr>
        <w:lang w:val="de-DE"/>
      </w:rPr>
      <w:t>Brockhauser</w:t>
    </w:r>
    <w:proofErr w:type="spellEnd"/>
    <w:r w:rsidRPr="00FA59AE">
      <w:rPr>
        <w:lang w:val="de-DE"/>
      </w:rPr>
      <w:t xml:space="preserve"> Weg 80-82</w:t>
    </w:r>
  </w:p>
  <w:p w14:paraId="29560243" w14:textId="77777777" w:rsidR="001B03FD" w:rsidRPr="00FA59AE" w:rsidRDefault="001B03FD" w:rsidP="001B03FD">
    <w:pPr>
      <w:pStyle w:val="ERCOAdresse"/>
      <w:framePr w:wrap="around" w:y="11341"/>
      <w:rPr>
        <w:lang w:val="de-DE"/>
      </w:rPr>
    </w:pPr>
    <w:r w:rsidRPr="00FA59AE">
      <w:rPr>
        <w:lang w:val="de-DE"/>
      </w:rPr>
      <w:t>58507 Lüdenscheid</w:t>
    </w:r>
  </w:p>
  <w:p w14:paraId="63A18E38" w14:textId="77777777" w:rsidR="001B03FD" w:rsidRPr="00FA59AE" w:rsidRDefault="001B03FD" w:rsidP="001B03FD">
    <w:pPr>
      <w:pStyle w:val="ERCOAdresse"/>
      <w:framePr w:wrap="around" w:y="11341"/>
      <w:rPr>
        <w:lang w:val="de-DE"/>
      </w:rPr>
    </w:pPr>
    <w:r w:rsidRPr="00FA59AE">
      <w:rPr>
        <w:lang w:val="de-DE"/>
      </w:rPr>
      <w:t>Tel.: +49 2351 551 345</w:t>
    </w:r>
  </w:p>
  <w:p w14:paraId="47D9D7EE" w14:textId="77777777" w:rsidR="001B03FD" w:rsidRPr="00FA59AE" w:rsidRDefault="001B03FD" w:rsidP="001B03FD">
    <w:pPr>
      <w:pStyle w:val="ERCOAdresse"/>
      <w:framePr w:wrap="around" w:y="11341"/>
      <w:rPr>
        <w:lang w:val="de-DE"/>
      </w:rPr>
    </w:pPr>
    <w:r w:rsidRPr="00FA59AE">
      <w:rPr>
        <w:lang w:val="de-DE"/>
      </w:rPr>
      <w:t>k.klein@erco.com</w:t>
    </w:r>
  </w:p>
  <w:p w14:paraId="0B3D9A49" w14:textId="77777777" w:rsidR="001B03FD" w:rsidRPr="00AD517C" w:rsidRDefault="001B03FD" w:rsidP="001B03FD">
    <w:pPr>
      <w:pStyle w:val="ERCOAdresse"/>
      <w:framePr w:wrap="around" w:y="11341"/>
      <w:rPr>
        <w:lang w:val="en-US"/>
      </w:rPr>
    </w:pPr>
    <w:r w:rsidRPr="00AD517C">
      <w:rPr>
        <w:lang w:val="en-US"/>
      </w:rPr>
      <w:t>www.erco.com</w:t>
    </w:r>
  </w:p>
  <w:p w14:paraId="5554874F" w14:textId="77777777" w:rsidR="001B03FD" w:rsidRPr="00AD517C" w:rsidRDefault="001B03FD" w:rsidP="001B03FD">
    <w:pPr>
      <w:pStyle w:val="ERCOAdresse"/>
      <w:framePr w:wrap="around" w:y="11341"/>
      <w:rPr>
        <w:lang w:val="en-US"/>
      </w:rPr>
    </w:pPr>
  </w:p>
  <w:p w14:paraId="26D7C2A9" w14:textId="77777777" w:rsidR="001B03FD" w:rsidRPr="00AD517C" w:rsidRDefault="001B03FD" w:rsidP="001B03FD">
    <w:pPr>
      <w:pStyle w:val="ERCOAdresse"/>
      <w:framePr w:wrap="around" w:y="11341"/>
      <w:rPr>
        <w:lang w:val="en-US"/>
      </w:rPr>
    </w:pPr>
  </w:p>
  <w:p w14:paraId="3E538285" w14:textId="77777777" w:rsidR="001B03FD" w:rsidRPr="00AD517C" w:rsidRDefault="001B03FD" w:rsidP="001B03FD">
    <w:pPr>
      <w:pStyle w:val="ERCOAdresse"/>
      <w:framePr w:wrap="around" w:y="11341"/>
      <w:rPr>
        <w:b/>
        <w:lang w:val="en-US"/>
      </w:rPr>
    </w:pPr>
    <w:proofErr w:type="spellStart"/>
    <w:r w:rsidRPr="00AD517C">
      <w:rPr>
        <w:b/>
        <w:lang w:val="en-US"/>
      </w:rPr>
      <w:t>mai</w:t>
    </w:r>
    <w:proofErr w:type="spellEnd"/>
    <w:r w:rsidRPr="00AD517C">
      <w:rPr>
        <w:b/>
        <w:lang w:val="en-US"/>
      </w:rPr>
      <w:t xml:space="preserve"> public relations GmbH </w:t>
    </w:r>
  </w:p>
  <w:p w14:paraId="24C2F9D7" w14:textId="77777777" w:rsidR="001B03FD" w:rsidRPr="00FA59AE" w:rsidRDefault="001B03FD" w:rsidP="001B03FD">
    <w:pPr>
      <w:pStyle w:val="ERCOAdresse"/>
      <w:framePr w:wrap="around" w:y="11341"/>
      <w:rPr>
        <w:lang w:val="de-DE"/>
      </w:rPr>
    </w:pPr>
    <w:r w:rsidRPr="00FA59AE">
      <w:rPr>
        <w:lang w:val="de-DE"/>
      </w:rPr>
      <w:t xml:space="preserve">Arno </w:t>
    </w:r>
    <w:proofErr w:type="spellStart"/>
    <w:r w:rsidRPr="00FA59AE">
      <w:rPr>
        <w:lang w:val="de-DE"/>
      </w:rPr>
      <w:t>Heitland</w:t>
    </w:r>
    <w:proofErr w:type="spellEnd"/>
  </w:p>
  <w:p w14:paraId="66F7788E" w14:textId="77777777" w:rsidR="001B03FD" w:rsidRPr="00263B3C" w:rsidRDefault="001B03FD" w:rsidP="001B03FD">
    <w:pPr>
      <w:pStyle w:val="ERCOAdresse"/>
      <w:framePr w:wrap="around" w:y="11341"/>
    </w:pPr>
    <w:r>
      <w:t>Consulente pubbliche relazioni senior</w:t>
    </w:r>
  </w:p>
  <w:p w14:paraId="3ED8DC6B" w14:textId="77777777" w:rsidR="001B03FD" w:rsidRPr="00547FCF" w:rsidRDefault="001B03FD" w:rsidP="001B03FD">
    <w:pPr>
      <w:pStyle w:val="ERCOAdresse"/>
      <w:framePr w:wrap="around" w:y="11341"/>
    </w:pPr>
    <w:proofErr w:type="spellStart"/>
    <w:r>
      <w:t>Leuschnerdamm</w:t>
    </w:r>
    <w:proofErr w:type="spellEnd"/>
    <w:r>
      <w:t xml:space="preserve"> 13</w:t>
    </w:r>
  </w:p>
  <w:p w14:paraId="208CBFE0" w14:textId="77777777" w:rsidR="001B03FD" w:rsidRPr="00547FCF" w:rsidRDefault="001B03FD" w:rsidP="001B03FD">
    <w:pPr>
      <w:pStyle w:val="ERCOAdresse"/>
      <w:framePr w:wrap="around" w:y="11341"/>
    </w:pPr>
    <w:r>
      <w:t>D-10999 Berlino</w:t>
    </w:r>
  </w:p>
  <w:p w14:paraId="52A9C765" w14:textId="77777777" w:rsidR="001B03FD" w:rsidRPr="00547FCF" w:rsidRDefault="001B03FD" w:rsidP="001B03FD">
    <w:pPr>
      <w:pStyle w:val="ERCOAdresse"/>
      <w:framePr w:wrap="around" w:y="11341"/>
    </w:pPr>
    <w:r>
      <w:t>Tel.: +49 30 66 40 40 558</w:t>
    </w:r>
  </w:p>
  <w:p w14:paraId="5653516C" w14:textId="77777777" w:rsidR="001B03FD" w:rsidRPr="00547FCF" w:rsidRDefault="00483E93" w:rsidP="001B03FD">
    <w:pPr>
      <w:pStyle w:val="ERCOAdresse"/>
      <w:framePr w:wrap="around" w:y="11341"/>
    </w:pPr>
    <w:hyperlink r:id="rId1" w:history="1">
      <w:r>
        <w:t>erco@maipr.com</w:t>
      </w:r>
    </w:hyperlink>
  </w:p>
  <w:p w14:paraId="55676D02" w14:textId="77777777" w:rsidR="001B03FD" w:rsidRPr="00547FCF" w:rsidRDefault="001B03FD" w:rsidP="001B03FD">
    <w:pPr>
      <w:pStyle w:val="ERCOAdresse"/>
      <w:framePr w:wrap="around" w:y="11341"/>
    </w:pPr>
    <w:r>
      <w:t>www.maipr.com</w:t>
    </w:r>
  </w:p>
  <w:p w14:paraId="489F8AF0" w14:textId="77777777" w:rsidR="001D3C86" w:rsidRDefault="001D3C86">
    <w:pPr>
      <w:pStyle w:val="Kopfzeile"/>
    </w:pPr>
    <w:r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1D7CA691" wp14:editId="520ED75A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1514159210" name="Grafik 15141592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E797" w14:textId="51077963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Comunicato stampa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98AA21" id="Line 2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97D898" id="Line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Pr="00FA59AE" w:rsidRDefault="00547FCF" w:rsidP="007A5E47">
    <w:pPr>
      <w:pStyle w:val="ERCOAdresse"/>
      <w:framePr w:wrap="around" w:y="11341"/>
    </w:pPr>
  </w:p>
  <w:p w14:paraId="6F408A05" w14:textId="19FBDD57" w:rsidR="000162A4" w:rsidRPr="00FA59AE" w:rsidRDefault="000162A4" w:rsidP="007A5E47">
    <w:pPr>
      <w:pStyle w:val="ERCOAdresse"/>
      <w:framePr w:wrap="around" w:y="11341"/>
    </w:pPr>
  </w:p>
  <w:p w14:paraId="6E6703AE" w14:textId="01052971" w:rsidR="000162A4" w:rsidRPr="00FA59AE" w:rsidRDefault="000162A4" w:rsidP="007A5E47">
    <w:pPr>
      <w:pStyle w:val="ERCOAdresse"/>
      <w:framePr w:wrap="around" w:y="11341"/>
    </w:pPr>
  </w:p>
  <w:p w14:paraId="3E139803" w14:textId="10BB7B44" w:rsidR="000162A4" w:rsidRPr="00FA59AE" w:rsidRDefault="000162A4" w:rsidP="007A5E47">
    <w:pPr>
      <w:pStyle w:val="ERCOAdresse"/>
      <w:framePr w:wrap="around" w:y="11341"/>
    </w:pPr>
  </w:p>
  <w:p w14:paraId="0374AC49" w14:textId="2E02120F" w:rsidR="000162A4" w:rsidRPr="00FA59AE" w:rsidRDefault="000162A4" w:rsidP="007A5E47">
    <w:pPr>
      <w:pStyle w:val="ERCOAdresse"/>
      <w:framePr w:wrap="around" w:y="11341"/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</w:rPr>
    </w:pPr>
    <w:bookmarkStart w:id="4" w:name="OLE_LINK1"/>
    <w:bookmarkStart w:id="5" w:name="OLE_LINK2"/>
    <w:r>
      <w:rPr>
        <w:b/>
      </w:rPr>
      <w:t>ERCO GmbH</w:t>
    </w:r>
  </w:p>
  <w:p w14:paraId="1E6933DD" w14:textId="728B6B40" w:rsidR="00451228" w:rsidRDefault="00451228" w:rsidP="00451228">
    <w:pPr>
      <w:pStyle w:val="ERCOAdresse"/>
      <w:framePr w:wrap="around" w:y="11341"/>
    </w:pPr>
    <w:r>
      <w:t>Katrin Klein</w:t>
    </w:r>
  </w:p>
  <w:p w14:paraId="44F758FC" w14:textId="77777777" w:rsidR="00451228" w:rsidRPr="00FA59AE" w:rsidRDefault="00451228" w:rsidP="00451228">
    <w:pPr>
      <w:pStyle w:val="ERCOAdresse"/>
      <w:framePr w:wrap="around" w:y="11341"/>
      <w:rPr>
        <w:lang w:val="de-DE"/>
      </w:rPr>
    </w:pPr>
    <w:r w:rsidRPr="00FA59AE">
      <w:rPr>
        <w:lang w:val="de-DE"/>
      </w:rPr>
      <w:t>Content Manager / PR</w:t>
    </w:r>
  </w:p>
  <w:p w14:paraId="601DA21F" w14:textId="77777777" w:rsidR="00451228" w:rsidRPr="00FA59AE" w:rsidRDefault="00451228" w:rsidP="00451228">
    <w:pPr>
      <w:pStyle w:val="ERCOAdresse"/>
      <w:framePr w:wrap="around" w:y="11341"/>
      <w:rPr>
        <w:lang w:val="de-DE"/>
      </w:rPr>
    </w:pPr>
    <w:proofErr w:type="spellStart"/>
    <w:r w:rsidRPr="00FA59AE">
      <w:rPr>
        <w:lang w:val="de-DE"/>
      </w:rPr>
      <w:t>Brockhauser</w:t>
    </w:r>
    <w:proofErr w:type="spellEnd"/>
    <w:r w:rsidRPr="00FA59AE">
      <w:rPr>
        <w:lang w:val="de-DE"/>
      </w:rPr>
      <w:t xml:space="preserve"> Weg 80-82</w:t>
    </w:r>
  </w:p>
  <w:p w14:paraId="6BE172A6" w14:textId="77777777" w:rsidR="00451228" w:rsidRPr="00FA59AE" w:rsidRDefault="00451228" w:rsidP="00451228">
    <w:pPr>
      <w:pStyle w:val="ERCOAdresse"/>
      <w:framePr w:wrap="around" w:y="11341"/>
      <w:rPr>
        <w:lang w:val="de-DE"/>
      </w:rPr>
    </w:pPr>
    <w:r w:rsidRPr="00FA59AE">
      <w:rPr>
        <w:lang w:val="de-DE"/>
      </w:rPr>
      <w:t>58507 Lüdenscheid</w:t>
    </w:r>
  </w:p>
  <w:p w14:paraId="42F84004" w14:textId="77777777" w:rsidR="00451228" w:rsidRPr="00FA59AE" w:rsidRDefault="00451228" w:rsidP="00451228">
    <w:pPr>
      <w:pStyle w:val="ERCOAdresse"/>
      <w:framePr w:wrap="around" w:y="11341"/>
      <w:rPr>
        <w:lang w:val="de-DE"/>
      </w:rPr>
    </w:pPr>
    <w:r w:rsidRPr="00FA59AE">
      <w:rPr>
        <w:lang w:val="de-DE"/>
      </w:rPr>
      <w:t>Tel.: +49 2351 551 345</w:t>
    </w:r>
  </w:p>
  <w:p w14:paraId="48BCC114" w14:textId="6336597D" w:rsidR="00451228" w:rsidRPr="00FA59AE" w:rsidRDefault="00451228" w:rsidP="00451228">
    <w:pPr>
      <w:pStyle w:val="ERCOAdresse"/>
      <w:framePr w:wrap="around" w:y="11341"/>
      <w:rPr>
        <w:lang w:val="de-DE"/>
      </w:rPr>
    </w:pPr>
    <w:r w:rsidRPr="00FA59AE">
      <w:rPr>
        <w:lang w:val="de-DE"/>
      </w:rPr>
      <w:t>k.klein@erco.com</w:t>
    </w:r>
  </w:p>
  <w:p w14:paraId="0C47FE20" w14:textId="77777777" w:rsidR="00451228" w:rsidRPr="00AD517C" w:rsidRDefault="00451228" w:rsidP="00451228">
    <w:pPr>
      <w:pStyle w:val="ERCOAdresse"/>
      <w:framePr w:wrap="around" w:y="11341"/>
      <w:rPr>
        <w:lang w:val="en-US"/>
      </w:rPr>
    </w:pPr>
    <w:r w:rsidRPr="00AD517C">
      <w:rPr>
        <w:lang w:val="en-US"/>
      </w:rPr>
      <w:t>www.erco.com</w:t>
    </w:r>
    <w:bookmarkEnd w:id="4"/>
    <w:bookmarkEnd w:id="5"/>
  </w:p>
  <w:p w14:paraId="40ECCDA5" w14:textId="77777777" w:rsidR="00451228" w:rsidRPr="00AD517C" w:rsidRDefault="00451228" w:rsidP="00451228">
    <w:pPr>
      <w:pStyle w:val="ERCOAdresse"/>
      <w:framePr w:wrap="around" w:y="11341"/>
      <w:rPr>
        <w:lang w:val="en-US"/>
      </w:rPr>
    </w:pPr>
  </w:p>
  <w:p w14:paraId="5799F95F" w14:textId="77777777" w:rsidR="00451228" w:rsidRPr="00AD517C" w:rsidRDefault="00451228" w:rsidP="00451228">
    <w:pPr>
      <w:pStyle w:val="ERCOAdresse"/>
      <w:framePr w:wrap="around" w:y="11341"/>
      <w:rPr>
        <w:lang w:val="en-US"/>
      </w:rPr>
    </w:pPr>
  </w:p>
  <w:p w14:paraId="4900A7D3" w14:textId="77777777" w:rsidR="00451228" w:rsidRPr="00AD517C" w:rsidRDefault="00451228" w:rsidP="00451228">
    <w:pPr>
      <w:pStyle w:val="ERCOAdresse"/>
      <w:framePr w:wrap="around" w:y="11341"/>
      <w:rPr>
        <w:b/>
        <w:lang w:val="en-US"/>
      </w:rPr>
    </w:pPr>
    <w:proofErr w:type="spellStart"/>
    <w:r w:rsidRPr="00AD517C">
      <w:rPr>
        <w:b/>
        <w:lang w:val="en-US"/>
      </w:rPr>
      <w:t>mai</w:t>
    </w:r>
    <w:proofErr w:type="spellEnd"/>
    <w:r w:rsidRPr="00AD517C">
      <w:rPr>
        <w:b/>
        <w:lang w:val="en-US"/>
      </w:rPr>
      <w:t xml:space="preserve"> public relations GmbH </w:t>
    </w:r>
  </w:p>
  <w:p w14:paraId="39331C39" w14:textId="13C6C255" w:rsidR="00451228" w:rsidRPr="00FA59AE" w:rsidRDefault="00451228" w:rsidP="00451228">
    <w:pPr>
      <w:pStyle w:val="ERCOAdresse"/>
      <w:framePr w:wrap="around" w:y="11341"/>
      <w:rPr>
        <w:lang w:val="de-DE"/>
      </w:rPr>
    </w:pPr>
    <w:r w:rsidRPr="00FA59AE">
      <w:rPr>
        <w:lang w:val="de-DE"/>
      </w:rPr>
      <w:t xml:space="preserve">Arno </w:t>
    </w:r>
    <w:proofErr w:type="spellStart"/>
    <w:r w:rsidRPr="00FA59AE">
      <w:rPr>
        <w:lang w:val="de-DE"/>
      </w:rPr>
      <w:t>Heitland</w:t>
    </w:r>
    <w:proofErr w:type="spellEnd"/>
  </w:p>
  <w:p w14:paraId="78CE96FD" w14:textId="51E2C915" w:rsidR="00451228" w:rsidRPr="00263B3C" w:rsidRDefault="00DA2840" w:rsidP="00451228">
    <w:pPr>
      <w:pStyle w:val="ERCOAdresse"/>
      <w:framePr w:wrap="around" w:y="11341"/>
    </w:pPr>
    <w:r>
      <w:t>Consulente pubbliche relazioni senior</w:t>
    </w:r>
  </w:p>
  <w:p w14:paraId="28835169" w14:textId="77777777" w:rsidR="00451228" w:rsidRPr="00547FCF" w:rsidRDefault="00451228" w:rsidP="00451228">
    <w:pPr>
      <w:pStyle w:val="ERCOAdresse"/>
      <w:framePr w:wrap="around" w:y="11341"/>
    </w:pPr>
    <w:proofErr w:type="spellStart"/>
    <w:r>
      <w:t>Leuschnerdamm</w:t>
    </w:r>
    <w:proofErr w:type="spellEnd"/>
    <w:r>
      <w:t xml:space="preserve"> 13</w:t>
    </w:r>
  </w:p>
  <w:p w14:paraId="50D6F964" w14:textId="77777777" w:rsidR="00451228" w:rsidRPr="00547FCF" w:rsidRDefault="00451228" w:rsidP="00451228">
    <w:pPr>
      <w:pStyle w:val="ERCOAdresse"/>
      <w:framePr w:wrap="around" w:y="11341"/>
    </w:pPr>
    <w:r>
      <w:t>D-10999 Berlino</w:t>
    </w:r>
  </w:p>
  <w:p w14:paraId="622A5FC5" w14:textId="77777777" w:rsidR="00451228" w:rsidRPr="00547FCF" w:rsidRDefault="00451228" w:rsidP="00451228">
    <w:pPr>
      <w:pStyle w:val="ERCOAdresse"/>
      <w:framePr w:wrap="around" w:y="11341"/>
    </w:pPr>
    <w:r>
      <w:t>Tel.: +49 30 66 40 40 558</w:t>
    </w:r>
  </w:p>
  <w:p w14:paraId="0EA8FEBB" w14:textId="77777777" w:rsidR="00451228" w:rsidRPr="00547FCF" w:rsidRDefault="00483E93" w:rsidP="00451228">
    <w:pPr>
      <w:pStyle w:val="ERCOAdresse"/>
      <w:framePr w:wrap="around" w:y="11341"/>
    </w:pPr>
    <w:hyperlink r:id="rId1" w:history="1">
      <w: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</w:pPr>
    <w:r>
      <w:t>www.maipr.com</w:t>
    </w:r>
  </w:p>
  <w:p w14:paraId="4BE9C971" w14:textId="77777777" w:rsidR="00547FCF" w:rsidRDefault="00547FCF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196718"/>
    <w:multiLevelType w:val="hybridMultilevel"/>
    <w:tmpl w:val="A2F084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920004">
    <w:abstractNumId w:val="0"/>
  </w:num>
  <w:num w:numId="2" w16cid:durableId="234635199">
    <w:abstractNumId w:val="5"/>
  </w:num>
  <w:num w:numId="3" w16cid:durableId="341516168">
    <w:abstractNumId w:val="4"/>
  </w:num>
  <w:num w:numId="4" w16cid:durableId="1214658236">
    <w:abstractNumId w:val="3"/>
  </w:num>
  <w:num w:numId="5" w16cid:durableId="467211196">
    <w:abstractNumId w:val="2"/>
  </w:num>
  <w:num w:numId="6" w16cid:durableId="2135102454">
    <w:abstractNumId w:val="1"/>
  </w:num>
  <w:num w:numId="7" w16cid:durableId="11820912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34AC"/>
    <w:rsid w:val="000041D6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31289"/>
    <w:rsid w:val="00031B50"/>
    <w:rsid w:val="00036EDA"/>
    <w:rsid w:val="000473CC"/>
    <w:rsid w:val="000502FE"/>
    <w:rsid w:val="000525B2"/>
    <w:rsid w:val="000541CC"/>
    <w:rsid w:val="00056217"/>
    <w:rsid w:val="0005621C"/>
    <w:rsid w:val="00056857"/>
    <w:rsid w:val="00067B22"/>
    <w:rsid w:val="0007469C"/>
    <w:rsid w:val="00074A92"/>
    <w:rsid w:val="0007750C"/>
    <w:rsid w:val="000778B4"/>
    <w:rsid w:val="00084D5F"/>
    <w:rsid w:val="000922EF"/>
    <w:rsid w:val="000923F1"/>
    <w:rsid w:val="00095B3A"/>
    <w:rsid w:val="000A334D"/>
    <w:rsid w:val="000A3F5A"/>
    <w:rsid w:val="000A7D73"/>
    <w:rsid w:val="000B32E5"/>
    <w:rsid w:val="000B5A53"/>
    <w:rsid w:val="000D00D9"/>
    <w:rsid w:val="000D357F"/>
    <w:rsid w:val="000D5052"/>
    <w:rsid w:val="000D7BBB"/>
    <w:rsid w:val="000E6241"/>
    <w:rsid w:val="000F53B8"/>
    <w:rsid w:val="000F74AB"/>
    <w:rsid w:val="001064D1"/>
    <w:rsid w:val="001070A2"/>
    <w:rsid w:val="0010782F"/>
    <w:rsid w:val="001114F3"/>
    <w:rsid w:val="00113AA5"/>
    <w:rsid w:val="001146F7"/>
    <w:rsid w:val="0012583D"/>
    <w:rsid w:val="00132B40"/>
    <w:rsid w:val="00132C16"/>
    <w:rsid w:val="0013778A"/>
    <w:rsid w:val="001452BF"/>
    <w:rsid w:val="00151D7F"/>
    <w:rsid w:val="0016117A"/>
    <w:rsid w:val="00163F36"/>
    <w:rsid w:val="0016676F"/>
    <w:rsid w:val="00167613"/>
    <w:rsid w:val="001720E5"/>
    <w:rsid w:val="00175616"/>
    <w:rsid w:val="001808BE"/>
    <w:rsid w:val="001814F1"/>
    <w:rsid w:val="00183568"/>
    <w:rsid w:val="001837A7"/>
    <w:rsid w:val="001854C0"/>
    <w:rsid w:val="00186399"/>
    <w:rsid w:val="001915D3"/>
    <w:rsid w:val="00194E1A"/>
    <w:rsid w:val="001971D5"/>
    <w:rsid w:val="001A27C3"/>
    <w:rsid w:val="001A4A60"/>
    <w:rsid w:val="001A5D26"/>
    <w:rsid w:val="001B03FD"/>
    <w:rsid w:val="001B2881"/>
    <w:rsid w:val="001B4C89"/>
    <w:rsid w:val="001B6E0B"/>
    <w:rsid w:val="001B72EB"/>
    <w:rsid w:val="001B7C4D"/>
    <w:rsid w:val="001C0450"/>
    <w:rsid w:val="001C2EEC"/>
    <w:rsid w:val="001C6A91"/>
    <w:rsid w:val="001D0E58"/>
    <w:rsid w:val="001D153E"/>
    <w:rsid w:val="001D2A28"/>
    <w:rsid w:val="001D3C86"/>
    <w:rsid w:val="001E2E49"/>
    <w:rsid w:val="001E4220"/>
    <w:rsid w:val="001E4EC6"/>
    <w:rsid w:val="001E7D98"/>
    <w:rsid w:val="001F175E"/>
    <w:rsid w:val="001F21CC"/>
    <w:rsid w:val="00203ECD"/>
    <w:rsid w:val="00207E6D"/>
    <w:rsid w:val="00215386"/>
    <w:rsid w:val="00217908"/>
    <w:rsid w:val="002214B4"/>
    <w:rsid w:val="00223A70"/>
    <w:rsid w:val="00224F43"/>
    <w:rsid w:val="00230296"/>
    <w:rsid w:val="00232ED1"/>
    <w:rsid w:val="00234D03"/>
    <w:rsid w:val="0023757E"/>
    <w:rsid w:val="00237C73"/>
    <w:rsid w:val="00237CBA"/>
    <w:rsid w:val="00242D1F"/>
    <w:rsid w:val="00242F2A"/>
    <w:rsid w:val="002448E9"/>
    <w:rsid w:val="00246187"/>
    <w:rsid w:val="00246A10"/>
    <w:rsid w:val="00256211"/>
    <w:rsid w:val="00263155"/>
    <w:rsid w:val="0026381E"/>
    <w:rsid w:val="00263B3C"/>
    <w:rsid w:val="002648C5"/>
    <w:rsid w:val="00267E7A"/>
    <w:rsid w:val="00270E41"/>
    <w:rsid w:val="002741D6"/>
    <w:rsid w:val="0028005E"/>
    <w:rsid w:val="0028380D"/>
    <w:rsid w:val="00283D76"/>
    <w:rsid w:val="00294139"/>
    <w:rsid w:val="00295382"/>
    <w:rsid w:val="00295A1C"/>
    <w:rsid w:val="002963F8"/>
    <w:rsid w:val="0029788E"/>
    <w:rsid w:val="00297D22"/>
    <w:rsid w:val="002A1093"/>
    <w:rsid w:val="002B4906"/>
    <w:rsid w:val="002C0754"/>
    <w:rsid w:val="002C0E86"/>
    <w:rsid w:val="002C2567"/>
    <w:rsid w:val="002C36AB"/>
    <w:rsid w:val="002D0AAA"/>
    <w:rsid w:val="002F2920"/>
    <w:rsid w:val="002F294A"/>
    <w:rsid w:val="002F2F68"/>
    <w:rsid w:val="002F43C0"/>
    <w:rsid w:val="002F6E78"/>
    <w:rsid w:val="00305EF9"/>
    <w:rsid w:val="00306B59"/>
    <w:rsid w:val="0031162C"/>
    <w:rsid w:val="003120D1"/>
    <w:rsid w:val="00315A81"/>
    <w:rsid w:val="00324F3A"/>
    <w:rsid w:val="0033318E"/>
    <w:rsid w:val="003442CF"/>
    <w:rsid w:val="003473CF"/>
    <w:rsid w:val="003509DF"/>
    <w:rsid w:val="0035113B"/>
    <w:rsid w:val="00353C18"/>
    <w:rsid w:val="00354BA8"/>
    <w:rsid w:val="00357B4C"/>
    <w:rsid w:val="0036189F"/>
    <w:rsid w:val="0036718F"/>
    <w:rsid w:val="003749A3"/>
    <w:rsid w:val="00376079"/>
    <w:rsid w:val="0038194B"/>
    <w:rsid w:val="003853D4"/>
    <w:rsid w:val="00391C3D"/>
    <w:rsid w:val="00392B84"/>
    <w:rsid w:val="00397181"/>
    <w:rsid w:val="003A2FFE"/>
    <w:rsid w:val="003A4B3C"/>
    <w:rsid w:val="003A7A10"/>
    <w:rsid w:val="003B0A44"/>
    <w:rsid w:val="003B259D"/>
    <w:rsid w:val="003B47C3"/>
    <w:rsid w:val="003B4E2B"/>
    <w:rsid w:val="003C0417"/>
    <w:rsid w:val="003C0B6A"/>
    <w:rsid w:val="003C43BE"/>
    <w:rsid w:val="003D0F12"/>
    <w:rsid w:val="003D6C53"/>
    <w:rsid w:val="003D73DE"/>
    <w:rsid w:val="003E1501"/>
    <w:rsid w:val="003E2CF9"/>
    <w:rsid w:val="003E4ED4"/>
    <w:rsid w:val="003E5A86"/>
    <w:rsid w:val="003E7D25"/>
    <w:rsid w:val="003F1265"/>
    <w:rsid w:val="003F2E12"/>
    <w:rsid w:val="004003E2"/>
    <w:rsid w:val="00400B0C"/>
    <w:rsid w:val="00402D5B"/>
    <w:rsid w:val="00407686"/>
    <w:rsid w:val="00411202"/>
    <w:rsid w:val="004121E6"/>
    <w:rsid w:val="00413C20"/>
    <w:rsid w:val="0041413D"/>
    <w:rsid w:val="00414579"/>
    <w:rsid w:val="00415A29"/>
    <w:rsid w:val="00420118"/>
    <w:rsid w:val="004236AE"/>
    <w:rsid w:val="00426FF2"/>
    <w:rsid w:val="004361E3"/>
    <w:rsid w:val="00450000"/>
    <w:rsid w:val="00450112"/>
    <w:rsid w:val="00451228"/>
    <w:rsid w:val="004523CA"/>
    <w:rsid w:val="004546EF"/>
    <w:rsid w:val="004713E8"/>
    <w:rsid w:val="0047222A"/>
    <w:rsid w:val="00472A36"/>
    <w:rsid w:val="0047524C"/>
    <w:rsid w:val="00475DE4"/>
    <w:rsid w:val="0047768D"/>
    <w:rsid w:val="004779D8"/>
    <w:rsid w:val="00482881"/>
    <w:rsid w:val="00483E93"/>
    <w:rsid w:val="00483F19"/>
    <w:rsid w:val="0048783D"/>
    <w:rsid w:val="004A0364"/>
    <w:rsid w:val="004A0C4C"/>
    <w:rsid w:val="004A1A5A"/>
    <w:rsid w:val="004A3586"/>
    <w:rsid w:val="004A3B56"/>
    <w:rsid w:val="004B28F1"/>
    <w:rsid w:val="004B34DC"/>
    <w:rsid w:val="004C0257"/>
    <w:rsid w:val="004C3C96"/>
    <w:rsid w:val="004C58EB"/>
    <w:rsid w:val="004C6656"/>
    <w:rsid w:val="004D1E14"/>
    <w:rsid w:val="004D2B83"/>
    <w:rsid w:val="004E163C"/>
    <w:rsid w:val="004E2ED1"/>
    <w:rsid w:val="004E4CBB"/>
    <w:rsid w:val="004E7FC9"/>
    <w:rsid w:val="004F0629"/>
    <w:rsid w:val="004F3038"/>
    <w:rsid w:val="004F601C"/>
    <w:rsid w:val="00512433"/>
    <w:rsid w:val="005156B0"/>
    <w:rsid w:val="0051771F"/>
    <w:rsid w:val="005245BE"/>
    <w:rsid w:val="00525B85"/>
    <w:rsid w:val="00527B85"/>
    <w:rsid w:val="00530125"/>
    <w:rsid w:val="00530596"/>
    <w:rsid w:val="00535EA0"/>
    <w:rsid w:val="005373DB"/>
    <w:rsid w:val="00541E1F"/>
    <w:rsid w:val="00546401"/>
    <w:rsid w:val="00547FCF"/>
    <w:rsid w:val="005513E1"/>
    <w:rsid w:val="00552289"/>
    <w:rsid w:val="005534FB"/>
    <w:rsid w:val="005543CE"/>
    <w:rsid w:val="00563890"/>
    <w:rsid w:val="005652E8"/>
    <w:rsid w:val="005661FF"/>
    <w:rsid w:val="0056691F"/>
    <w:rsid w:val="0056728E"/>
    <w:rsid w:val="00570D19"/>
    <w:rsid w:val="005756DC"/>
    <w:rsid w:val="00575771"/>
    <w:rsid w:val="005760D3"/>
    <w:rsid w:val="00576461"/>
    <w:rsid w:val="005800B5"/>
    <w:rsid w:val="00582750"/>
    <w:rsid w:val="005836D6"/>
    <w:rsid w:val="0058660A"/>
    <w:rsid w:val="00596003"/>
    <w:rsid w:val="005A2018"/>
    <w:rsid w:val="005A2857"/>
    <w:rsid w:val="005A2ABC"/>
    <w:rsid w:val="005A4DBE"/>
    <w:rsid w:val="005B1F59"/>
    <w:rsid w:val="005C2E9B"/>
    <w:rsid w:val="005C4F93"/>
    <w:rsid w:val="005C5544"/>
    <w:rsid w:val="005C7136"/>
    <w:rsid w:val="005D2D00"/>
    <w:rsid w:val="005D4863"/>
    <w:rsid w:val="005D4DE6"/>
    <w:rsid w:val="005D5630"/>
    <w:rsid w:val="005D634F"/>
    <w:rsid w:val="005E4099"/>
    <w:rsid w:val="005F612E"/>
    <w:rsid w:val="00600D2A"/>
    <w:rsid w:val="00601847"/>
    <w:rsid w:val="00603429"/>
    <w:rsid w:val="00604B21"/>
    <w:rsid w:val="006062F3"/>
    <w:rsid w:val="006108DA"/>
    <w:rsid w:val="00611B51"/>
    <w:rsid w:val="0061272B"/>
    <w:rsid w:val="00613A03"/>
    <w:rsid w:val="006155A2"/>
    <w:rsid w:val="00631A6B"/>
    <w:rsid w:val="006326F3"/>
    <w:rsid w:val="00634458"/>
    <w:rsid w:val="0063779C"/>
    <w:rsid w:val="00646A67"/>
    <w:rsid w:val="00650C0D"/>
    <w:rsid w:val="0065429C"/>
    <w:rsid w:val="00665BE7"/>
    <w:rsid w:val="00666EB8"/>
    <w:rsid w:val="00671D19"/>
    <w:rsid w:val="0067209D"/>
    <w:rsid w:val="00672535"/>
    <w:rsid w:val="00672A67"/>
    <w:rsid w:val="00677FDB"/>
    <w:rsid w:val="00683D1E"/>
    <w:rsid w:val="00685C7C"/>
    <w:rsid w:val="0069066D"/>
    <w:rsid w:val="00696290"/>
    <w:rsid w:val="006A1936"/>
    <w:rsid w:val="006A4573"/>
    <w:rsid w:val="006A4ED9"/>
    <w:rsid w:val="006A6820"/>
    <w:rsid w:val="006B231B"/>
    <w:rsid w:val="006B23D8"/>
    <w:rsid w:val="006B38B9"/>
    <w:rsid w:val="006B40C0"/>
    <w:rsid w:val="006B4884"/>
    <w:rsid w:val="006B6D9B"/>
    <w:rsid w:val="006B79A1"/>
    <w:rsid w:val="006C1044"/>
    <w:rsid w:val="006C193C"/>
    <w:rsid w:val="006C3AEC"/>
    <w:rsid w:val="006D437F"/>
    <w:rsid w:val="006D4479"/>
    <w:rsid w:val="006D6D00"/>
    <w:rsid w:val="006D7413"/>
    <w:rsid w:val="006E1E85"/>
    <w:rsid w:val="006E334B"/>
    <w:rsid w:val="006E4CCD"/>
    <w:rsid w:val="006E5015"/>
    <w:rsid w:val="006E5F16"/>
    <w:rsid w:val="006E6291"/>
    <w:rsid w:val="006E6C46"/>
    <w:rsid w:val="006E754D"/>
    <w:rsid w:val="006F00B0"/>
    <w:rsid w:val="006F38DD"/>
    <w:rsid w:val="006F3A44"/>
    <w:rsid w:val="006F4301"/>
    <w:rsid w:val="006F72AB"/>
    <w:rsid w:val="00702DFF"/>
    <w:rsid w:val="0070515E"/>
    <w:rsid w:val="00707D53"/>
    <w:rsid w:val="00722429"/>
    <w:rsid w:val="007239CF"/>
    <w:rsid w:val="00723D46"/>
    <w:rsid w:val="00733DA9"/>
    <w:rsid w:val="00734FCC"/>
    <w:rsid w:val="007376E4"/>
    <w:rsid w:val="007413DB"/>
    <w:rsid w:val="007501F5"/>
    <w:rsid w:val="00752C27"/>
    <w:rsid w:val="00757432"/>
    <w:rsid w:val="00772E27"/>
    <w:rsid w:val="00775A00"/>
    <w:rsid w:val="0077629F"/>
    <w:rsid w:val="007824B7"/>
    <w:rsid w:val="00784BF2"/>
    <w:rsid w:val="00787D34"/>
    <w:rsid w:val="0079138D"/>
    <w:rsid w:val="0079420A"/>
    <w:rsid w:val="0079777B"/>
    <w:rsid w:val="007A46EA"/>
    <w:rsid w:val="007A4757"/>
    <w:rsid w:val="007A5E47"/>
    <w:rsid w:val="007B1BDB"/>
    <w:rsid w:val="007B1DAA"/>
    <w:rsid w:val="007C65FD"/>
    <w:rsid w:val="007C7179"/>
    <w:rsid w:val="007D01CB"/>
    <w:rsid w:val="007D0A57"/>
    <w:rsid w:val="007D1D35"/>
    <w:rsid w:val="007D500F"/>
    <w:rsid w:val="007D71A4"/>
    <w:rsid w:val="007E32A5"/>
    <w:rsid w:val="007E5224"/>
    <w:rsid w:val="007E6F59"/>
    <w:rsid w:val="007E7184"/>
    <w:rsid w:val="007F4384"/>
    <w:rsid w:val="007F692C"/>
    <w:rsid w:val="008144EE"/>
    <w:rsid w:val="008147A9"/>
    <w:rsid w:val="00816F40"/>
    <w:rsid w:val="00825BB0"/>
    <w:rsid w:val="00831118"/>
    <w:rsid w:val="0083311C"/>
    <w:rsid w:val="00834CBD"/>
    <w:rsid w:val="00846D03"/>
    <w:rsid w:val="00847094"/>
    <w:rsid w:val="008556BA"/>
    <w:rsid w:val="0086271D"/>
    <w:rsid w:val="00863DA2"/>
    <w:rsid w:val="0086472E"/>
    <w:rsid w:val="0086731A"/>
    <w:rsid w:val="00875014"/>
    <w:rsid w:val="00877C6A"/>
    <w:rsid w:val="0088478A"/>
    <w:rsid w:val="00887D16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40F8"/>
    <w:rsid w:val="008A63E6"/>
    <w:rsid w:val="008B2303"/>
    <w:rsid w:val="008C7BCC"/>
    <w:rsid w:val="008D17B4"/>
    <w:rsid w:val="008D30E4"/>
    <w:rsid w:val="008E1574"/>
    <w:rsid w:val="008E431B"/>
    <w:rsid w:val="008E5BBE"/>
    <w:rsid w:val="008F4269"/>
    <w:rsid w:val="008F463E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16D90"/>
    <w:rsid w:val="00923127"/>
    <w:rsid w:val="0092439A"/>
    <w:rsid w:val="00926298"/>
    <w:rsid w:val="00943A4D"/>
    <w:rsid w:val="009557EA"/>
    <w:rsid w:val="00976611"/>
    <w:rsid w:val="009766D5"/>
    <w:rsid w:val="009853A5"/>
    <w:rsid w:val="009906A9"/>
    <w:rsid w:val="00990E4B"/>
    <w:rsid w:val="0099195A"/>
    <w:rsid w:val="009978E0"/>
    <w:rsid w:val="00997E0C"/>
    <w:rsid w:val="009A2F4B"/>
    <w:rsid w:val="009B0DF2"/>
    <w:rsid w:val="009B3143"/>
    <w:rsid w:val="009B4006"/>
    <w:rsid w:val="009C0645"/>
    <w:rsid w:val="009C10DB"/>
    <w:rsid w:val="009C541D"/>
    <w:rsid w:val="009C6D28"/>
    <w:rsid w:val="009D1109"/>
    <w:rsid w:val="009D2559"/>
    <w:rsid w:val="009D2996"/>
    <w:rsid w:val="009D515C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16012"/>
    <w:rsid w:val="00A21E3E"/>
    <w:rsid w:val="00A25EB1"/>
    <w:rsid w:val="00A3191A"/>
    <w:rsid w:val="00A339F1"/>
    <w:rsid w:val="00A3504C"/>
    <w:rsid w:val="00A4202C"/>
    <w:rsid w:val="00A50005"/>
    <w:rsid w:val="00A526BF"/>
    <w:rsid w:val="00A56E55"/>
    <w:rsid w:val="00A579E4"/>
    <w:rsid w:val="00A60552"/>
    <w:rsid w:val="00A670D5"/>
    <w:rsid w:val="00A8215A"/>
    <w:rsid w:val="00A85BA7"/>
    <w:rsid w:val="00A87C98"/>
    <w:rsid w:val="00A92ED4"/>
    <w:rsid w:val="00A9511E"/>
    <w:rsid w:val="00AA0376"/>
    <w:rsid w:val="00AA1549"/>
    <w:rsid w:val="00AA2EAD"/>
    <w:rsid w:val="00AA6FA7"/>
    <w:rsid w:val="00AB072D"/>
    <w:rsid w:val="00AC02BE"/>
    <w:rsid w:val="00AC3115"/>
    <w:rsid w:val="00AC40D6"/>
    <w:rsid w:val="00AC5442"/>
    <w:rsid w:val="00AC75E2"/>
    <w:rsid w:val="00AD09FE"/>
    <w:rsid w:val="00AD517C"/>
    <w:rsid w:val="00AD51F6"/>
    <w:rsid w:val="00AD73E6"/>
    <w:rsid w:val="00AE39A0"/>
    <w:rsid w:val="00AE3A4C"/>
    <w:rsid w:val="00AE3F0F"/>
    <w:rsid w:val="00AE5A5E"/>
    <w:rsid w:val="00AF0198"/>
    <w:rsid w:val="00AF3425"/>
    <w:rsid w:val="00B01930"/>
    <w:rsid w:val="00B01A06"/>
    <w:rsid w:val="00B02919"/>
    <w:rsid w:val="00B10351"/>
    <w:rsid w:val="00B12C34"/>
    <w:rsid w:val="00B13718"/>
    <w:rsid w:val="00B1555A"/>
    <w:rsid w:val="00B205CC"/>
    <w:rsid w:val="00B20782"/>
    <w:rsid w:val="00B23926"/>
    <w:rsid w:val="00B24C66"/>
    <w:rsid w:val="00B25FD1"/>
    <w:rsid w:val="00B27EA1"/>
    <w:rsid w:val="00B326C5"/>
    <w:rsid w:val="00B33567"/>
    <w:rsid w:val="00B33734"/>
    <w:rsid w:val="00B373E0"/>
    <w:rsid w:val="00B40AE3"/>
    <w:rsid w:val="00B41511"/>
    <w:rsid w:val="00B416FB"/>
    <w:rsid w:val="00B42387"/>
    <w:rsid w:val="00B4260A"/>
    <w:rsid w:val="00B432C7"/>
    <w:rsid w:val="00B44C9E"/>
    <w:rsid w:val="00B47D20"/>
    <w:rsid w:val="00B53D8F"/>
    <w:rsid w:val="00B56BDD"/>
    <w:rsid w:val="00B56CE7"/>
    <w:rsid w:val="00B57728"/>
    <w:rsid w:val="00B609EC"/>
    <w:rsid w:val="00B610F9"/>
    <w:rsid w:val="00B6468E"/>
    <w:rsid w:val="00B656B8"/>
    <w:rsid w:val="00B65A35"/>
    <w:rsid w:val="00B66FDE"/>
    <w:rsid w:val="00B74F15"/>
    <w:rsid w:val="00B77CDA"/>
    <w:rsid w:val="00B819C8"/>
    <w:rsid w:val="00B83C8B"/>
    <w:rsid w:val="00B93A9C"/>
    <w:rsid w:val="00B95BF0"/>
    <w:rsid w:val="00BA0E9C"/>
    <w:rsid w:val="00BA3456"/>
    <w:rsid w:val="00BC319A"/>
    <w:rsid w:val="00BC4216"/>
    <w:rsid w:val="00BE0E44"/>
    <w:rsid w:val="00BE3975"/>
    <w:rsid w:val="00BF338E"/>
    <w:rsid w:val="00BF7C85"/>
    <w:rsid w:val="00C05475"/>
    <w:rsid w:val="00C065F6"/>
    <w:rsid w:val="00C16F64"/>
    <w:rsid w:val="00C212E6"/>
    <w:rsid w:val="00C249F4"/>
    <w:rsid w:val="00C2517B"/>
    <w:rsid w:val="00C27783"/>
    <w:rsid w:val="00C44DB4"/>
    <w:rsid w:val="00C51726"/>
    <w:rsid w:val="00C61752"/>
    <w:rsid w:val="00C634A8"/>
    <w:rsid w:val="00C63FC7"/>
    <w:rsid w:val="00C64031"/>
    <w:rsid w:val="00C640B5"/>
    <w:rsid w:val="00C64D2C"/>
    <w:rsid w:val="00C67286"/>
    <w:rsid w:val="00C72D83"/>
    <w:rsid w:val="00C76F27"/>
    <w:rsid w:val="00C83C11"/>
    <w:rsid w:val="00C84906"/>
    <w:rsid w:val="00C84C82"/>
    <w:rsid w:val="00C90C02"/>
    <w:rsid w:val="00C939FE"/>
    <w:rsid w:val="00C9462A"/>
    <w:rsid w:val="00C967E6"/>
    <w:rsid w:val="00CA066C"/>
    <w:rsid w:val="00CA59DB"/>
    <w:rsid w:val="00CB08C1"/>
    <w:rsid w:val="00CB67BE"/>
    <w:rsid w:val="00CB7E92"/>
    <w:rsid w:val="00CC5035"/>
    <w:rsid w:val="00CD14E0"/>
    <w:rsid w:val="00CD438D"/>
    <w:rsid w:val="00CE34F2"/>
    <w:rsid w:val="00D026B7"/>
    <w:rsid w:val="00D02C76"/>
    <w:rsid w:val="00D03716"/>
    <w:rsid w:val="00D06469"/>
    <w:rsid w:val="00D075A9"/>
    <w:rsid w:val="00D077F1"/>
    <w:rsid w:val="00D1263A"/>
    <w:rsid w:val="00D26868"/>
    <w:rsid w:val="00D33AE0"/>
    <w:rsid w:val="00D3424E"/>
    <w:rsid w:val="00D34A48"/>
    <w:rsid w:val="00D378A3"/>
    <w:rsid w:val="00D42960"/>
    <w:rsid w:val="00D436BC"/>
    <w:rsid w:val="00D45D04"/>
    <w:rsid w:val="00D4714F"/>
    <w:rsid w:val="00D51B99"/>
    <w:rsid w:val="00D5322F"/>
    <w:rsid w:val="00D562DF"/>
    <w:rsid w:val="00D6532E"/>
    <w:rsid w:val="00D66E58"/>
    <w:rsid w:val="00D67FCD"/>
    <w:rsid w:val="00D721A1"/>
    <w:rsid w:val="00D7357D"/>
    <w:rsid w:val="00D7380B"/>
    <w:rsid w:val="00D74215"/>
    <w:rsid w:val="00D743F0"/>
    <w:rsid w:val="00D77D03"/>
    <w:rsid w:val="00D80D67"/>
    <w:rsid w:val="00D80E83"/>
    <w:rsid w:val="00D811CB"/>
    <w:rsid w:val="00D83029"/>
    <w:rsid w:val="00D84D97"/>
    <w:rsid w:val="00D85A23"/>
    <w:rsid w:val="00D90C1C"/>
    <w:rsid w:val="00D9328E"/>
    <w:rsid w:val="00D9376C"/>
    <w:rsid w:val="00D940BC"/>
    <w:rsid w:val="00DA09EC"/>
    <w:rsid w:val="00DA2840"/>
    <w:rsid w:val="00DA390B"/>
    <w:rsid w:val="00DA4B3E"/>
    <w:rsid w:val="00DA6105"/>
    <w:rsid w:val="00DA62FA"/>
    <w:rsid w:val="00DA7FDF"/>
    <w:rsid w:val="00DB2A10"/>
    <w:rsid w:val="00DB720F"/>
    <w:rsid w:val="00DC2D3C"/>
    <w:rsid w:val="00DC4553"/>
    <w:rsid w:val="00DC4C5D"/>
    <w:rsid w:val="00DC6514"/>
    <w:rsid w:val="00DD29B9"/>
    <w:rsid w:val="00DD3562"/>
    <w:rsid w:val="00DD4479"/>
    <w:rsid w:val="00DF0E27"/>
    <w:rsid w:val="00DF1DEC"/>
    <w:rsid w:val="00DF2EDA"/>
    <w:rsid w:val="00DF44F7"/>
    <w:rsid w:val="00DF5829"/>
    <w:rsid w:val="00DF5832"/>
    <w:rsid w:val="00DF7EBE"/>
    <w:rsid w:val="00E00C73"/>
    <w:rsid w:val="00E06660"/>
    <w:rsid w:val="00E110A6"/>
    <w:rsid w:val="00E1170E"/>
    <w:rsid w:val="00E11ECC"/>
    <w:rsid w:val="00E1491F"/>
    <w:rsid w:val="00E15D01"/>
    <w:rsid w:val="00E169D8"/>
    <w:rsid w:val="00E253EF"/>
    <w:rsid w:val="00E2563B"/>
    <w:rsid w:val="00E25647"/>
    <w:rsid w:val="00E316A2"/>
    <w:rsid w:val="00E3228C"/>
    <w:rsid w:val="00E326D9"/>
    <w:rsid w:val="00E37132"/>
    <w:rsid w:val="00E41250"/>
    <w:rsid w:val="00E43B79"/>
    <w:rsid w:val="00E44853"/>
    <w:rsid w:val="00E45483"/>
    <w:rsid w:val="00E45E09"/>
    <w:rsid w:val="00E46F3B"/>
    <w:rsid w:val="00E46F97"/>
    <w:rsid w:val="00E502E2"/>
    <w:rsid w:val="00E550B3"/>
    <w:rsid w:val="00E5556A"/>
    <w:rsid w:val="00E557F6"/>
    <w:rsid w:val="00E64F06"/>
    <w:rsid w:val="00E6613E"/>
    <w:rsid w:val="00E74513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A0C78"/>
    <w:rsid w:val="00EC1C08"/>
    <w:rsid w:val="00EC55B8"/>
    <w:rsid w:val="00EC56D3"/>
    <w:rsid w:val="00EC67E5"/>
    <w:rsid w:val="00EC7246"/>
    <w:rsid w:val="00ED315F"/>
    <w:rsid w:val="00ED3E12"/>
    <w:rsid w:val="00ED48D9"/>
    <w:rsid w:val="00EE220B"/>
    <w:rsid w:val="00EE2900"/>
    <w:rsid w:val="00EE526A"/>
    <w:rsid w:val="00EE6783"/>
    <w:rsid w:val="00F10995"/>
    <w:rsid w:val="00F13348"/>
    <w:rsid w:val="00F13ED8"/>
    <w:rsid w:val="00F15853"/>
    <w:rsid w:val="00F16823"/>
    <w:rsid w:val="00F17C5C"/>
    <w:rsid w:val="00F21AE9"/>
    <w:rsid w:val="00F2284F"/>
    <w:rsid w:val="00F26635"/>
    <w:rsid w:val="00F27878"/>
    <w:rsid w:val="00F30197"/>
    <w:rsid w:val="00F3148F"/>
    <w:rsid w:val="00F33700"/>
    <w:rsid w:val="00F358B5"/>
    <w:rsid w:val="00F4068A"/>
    <w:rsid w:val="00F453D7"/>
    <w:rsid w:val="00F5111F"/>
    <w:rsid w:val="00F52E3F"/>
    <w:rsid w:val="00F53BCC"/>
    <w:rsid w:val="00F54274"/>
    <w:rsid w:val="00F57BC9"/>
    <w:rsid w:val="00F60CE6"/>
    <w:rsid w:val="00F620EE"/>
    <w:rsid w:val="00F625AA"/>
    <w:rsid w:val="00F65401"/>
    <w:rsid w:val="00F658B9"/>
    <w:rsid w:val="00F65991"/>
    <w:rsid w:val="00F74B54"/>
    <w:rsid w:val="00F75304"/>
    <w:rsid w:val="00F75722"/>
    <w:rsid w:val="00F767B7"/>
    <w:rsid w:val="00F76DCC"/>
    <w:rsid w:val="00F77EE9"/>
    <w:rsid w:val="00F86E30"/>
    <w:rsid w:val="00F87866"/>
    <w:rsid w:val="00F906B3"/>
    <w:rsid w:val="00F90B4C"/>
    <w:rsid w:val="00F92BEF"/>
    <w:rsid w:val="00F95FFF"/>
    <w:rsid w:val="00FA418E"/>
    <w:rsid w:val="00FA51EE"/>
    <w:rsid w:val="00FA59AE"/>
    <w:rsid w:val="00FB23B7"/>
    <w:rsid w:val="00FB3FF8"/>
    <w:rsid w:val="00FB481E"/>
    <w:rsid w:val="00FB5F81"/>
    <w:rsid w:val="00FB61C3"/>
    <w:rsid w:val="00FC0F85"/>
    <w:rsid w:val="00FD2013"/>
    <w:rsid w:val="00FD221A"/>
    <w:rsid w:val="00FD5E30"/>
    <w:rsid w:val="00FE1036"/>
    <w:rsid w:val="00FE26C3"/>
    <w:rsid w:val="00FE2C15"/>
    <w:rsid w:val="00FE32E7"/>
    <w:rsid w:val="00FE3EF6"/>
    <w:rsid w:val="00FE42A4"/>
    <w:rsid w:val="00FE5BAD"/>
    <w:rsid w:val="00FE6DAC"/>
    <w:rsid w:val="00FF083F"/>
    <w:rsid w:val="00FF12A2"/>
    <w:rsid w:val="00FF25E1"/>
    <w:rsid w:val="00FF5C2F"/>
    <w:rsid w:val="00FF70B1"/>
    <w:rsid w:val="687D3245"/>
    <w:rsid w:val="6F658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769D2692-EC77-624F-9C2F-541FF6A3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D3C8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D3E12"/>
    <w:rPr>
      <w:color w:val="800080" w:themeColor="followedHyperlink"/>
      <w:u w:val="single"/>
    </w:rPr>
  </w:style>
  <w:style w:type="character" w:customStyle="1" w:styleId="bumpedfont15">
    <w:name w:val="bumpedfont15"/>
    <w:basedOn w:val="Absatz-Standardschriftart"/>
    <w:rsid w:val="00C76F27"/>
  </w:style>
  <w:style w:type="paragraph" w:styleId="berarbeitung">
    <w:name w:val="Revision"/>
    <w:hidden/>
    <w:uiPriority w:val="99"/>
    <w:semiHidden/>
    <w:rsid w:val="005C7136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11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.com/press/7940/it" TargetMode="External"/><Relationship Id="rId18" Type="http://schemas.openxmlformats.org/officeDocument/2006/relationships/hyperlink" Target="https://www.erco.com/press/7574/it" TargetMode="External"/><Relationship Id="rId26" Type="http://schemas.openxmlformats.org/officeDocument/2006/relationships/image" Target="media/image4.jpeg"/><Relationship Id="rId21" Type="http://schemas.openxmlformats.org/officeDocument/2006/relationships/hyperlink" Target="https://www.youtube.com/watch?v=XijjjjffP0w" TargetMode="External"/><Relationship Id="rId34" Type="http://schemas.openxmlformats.org/officeDocument/2006/relationships/hyperlink" Target="https://press.erco.com/it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erco.com/press/7940/it" TargetMode="External"/><Relationship Id="rId17" Type="http://schemas.openxmlformats.org/officeDocument/2006/relationships/hyperlink" Target="https://www.erco.com/press/6998/it" TargetMode="External"/><Relationship Id="rId25" Type="http://schemas.openxmlformats.org/officeDocument/2006/relationships/image" Target="media/image3.jpe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7940/it" TargetMode="External"/><Relationship Id="rId20" Type="http://schemas.openxmlformats.org/officeDocument/2006/relationships/hyperlink" Target="https://www.erco.com/press/7940/it" TargetMode="External"/><Relationship Id="rId29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940/it" TargetMode="External"/><Relationship Id="rId24" Type="http://schemas.openxmlformats.org/officeDocument/2006/relationships/hyperlink" Target="https://www.erco.com/press/7940/it" TargetMode="External"/><Relationship Id="rId32" Type="http://schemas.openxmlformats.org/officeDocument/2006/relationships/header" Target="header1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7731/it" TargetMode="External"/><Relationship Id="rId23" Type="http://schemas.openxmlformats.org/officeDocument/2006/relationships/image" Target="media/image2.png"/><Relationship Id="rId28" Type="http://schemas.openxmlformats.org/officeDocument/2006/relationships/image" Target="media/image6.jpeg"/><Relationship Id="rId36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erco.com/press/7940/it" TargetMode="External"/><Relationship Id="rId31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6670/it" TargetMode="External"/><Relationship Id="rId22" Type="http://schemas.openxmlformats.org/officeDocument/2006/relationships/image" Target="media/image1.png"/><Relationship Id="rId27" Type="http://schemas.openxmlformats.org/officeDocument/2006/relationships/image" Target="media/image5.jpeg"/><Relationship Id="rId30" Type="http://schemas.openxmlformats.org/officeDocument/2006/relationships/image" Target="media/image8.jpe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hyperlink" Target="mailto:erco@maipr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29aa9-791c-4158-97b4-e9610f1d041a" xsi:nil="true"/>
    <lcf76f155ced4ddcb4097134ff3c332f xmlns="48495cff-b52c-4474-a274-73f8de3ea27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8" ma:contentTypeDescription="Ein neues Dokument erstellen." ma:contentTypeScope="" ma:versionID="c9e024f6b8d7d3955bbc291f72c002ac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f603b201eabb69d94b0e2bbf5a9454eb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207f8ae-501f-43fb-8845-95b20fe1ee83}" ma:internalName="TaxCatchAll" ma:showField="CatchAllData" ma:web="4bc29aa9-791c-4158-97b4-e9610f1d04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50C627-1D51-41A2-8392-0FBB9383CD4A}">
  <ds:schemaRefs>
    <ds:schemaRef ds:uri="http://schemas.microsoft.com/office/2006/metadata/properties"/>
    <ds:schemaRef ds:uri="http://schemas.microsoft.com/office/infopath/2007/PartnerControls"/>
    <ds:schemaRef ds:uri="4bc29aa9-791c-4158-97b4-e9610f1d041a"/>
    <ds:schemaRef ds:uri="48495cff-b52c-4474-a274-73f8de3ea272"/>
  </ds:schemaRefs>
</ds:datastoreItem>
</file>

<file path=customXml/itemProps2.xml><?xml version="1.0" encoding="utf-8"?>
<ds:datastoreItem xmlns:ds="http://schemas.openxmlformats.org/officeDocument/2006/customXml" ds:itemID="{68B0A221-8002-481F-8D31-58833FB3CB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24A088-1C38-4514-855F-3D0A14FC4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1845E2-5CAE-4347-ADB9-A0B84E1B24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1292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9416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Reetzke, Nina</dc:creator>
  <cp:lastModifiedBy>Dustin Sdrenka</cp:lastModifiedBy>
  <cp:revision>7</cp:revision>
  <cp:lastPrinted>2016-06-23T11:14:00Z</cp:lastPrinted>
  <dcterms:created xsi:type="dcterms:W3CDTF">2024-07-18T11:51:00Z</dcterms:created>
  <dcterms:modified xsi:type="dcterms:W3CDTF">2024-09-23T09:05:00Z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  <property fmtid="{D5CDD505-2E9C-101B-9397-08002B2CF9AE}" pid="3" name="MediaServiceImageTags">
    <vt:lpwstr/>
  </property>
</Properties>
</file>