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A4FEB" w14:textId="613B749C" w:rsidR="00D67FCD" w:rsidRPr="00E06660" w:rsidRDefault="00B373E0" w:rsidP="001605D0">
      <w:pPr>
        <w:pStyle w:val="ERCOberschrift"/>
      </w:pPr>
      <w:r>
        <w:t>Mehr Power, mehr Präzision: ERCO erweitert die Beamer Scheinwerferfamilie</w:t>
      </w:r>
      <w:r w:rsidR="009C6D28">
        <w:t xml:space="preserve"> </w:t>
      </w:r>
      <w:r>
        <w:t xml:space="preserve">– mit </w:t>
      </w:r>
      <w:r w:rsidR="009C6D28">
        <w:t xml:space="preserve">neuer Größe und </w:t>
      </w:r>
      <w:r w:rsidR="00294139">
        <w:t>Konturenoptik</w:t>
      </w:r>
      <w:r>
        <w:t xml:space="preserve"> </w:t>
      </w:r>
    </w:p>
    <w:p w14:paraId="439D602E" w14:textId="77777777" w:rsidR="00450112" w:rsidRPr="00E06660" w:rsidRDefault="00450112" w:rsidP="001605D0">
      <w:pPr>
        <w:pStyle w:val="ERCOberschrift"/>
        <w:rPr>
          <w:b w:val="0"/>
        </w:rPr>
      </w:pPr>
    </w:p>
    <w:p w14:paraId="14AE08C0" w14:textId="14FB115A" w:rsidR="00D67FCD" w:rsidRDefault="00D67FCD" w:rsidP="001605D0">
      <w:pPr>
        <w:pStyle w:val="ERCOberschrift"/>
      </w:pPr>
      <w:r>
        <w:t xml:space="preserve">Lüdenscheid, </w:t>
      </w:r>
      <w:r w:rsidR="007B704C">
        <w:rPr>
          <w:color w:val="000000" w:themeColor="text1"/>
        </w:rPr>
        <w:t>September</w:t>
      </w:r>
      <w:r w:rsidR="00701552" w:rsidRPr="00A2747F">
        <w:rPr>
          <w:color w:val="000000" w:themeColor="text1"/>
        </w:rPr>
        <w:t xml:space="preserve"> 2024</w:t>
      </w:r>
      <w:r w:rsidR="007B3419">
        <w:rPr>
          <w:color w:val="000000" w:themeColor="text1"/>
        </w:rPr>
        <w:t>.</w:t>
      </w:r>
      <w:r w:rsidRPr="00A2747F">
        <w:rPr>
          <w:color w:val="000000" w:themeColor="text1"/>
        </w:rPr>
        <w:t xml:space="preserve"> </w:t>
      </w:r>
      <w:r w:rsidR="00354BA8">
        <w:t xml:space="preserve">Vor zwei Jahren präsentierte ERCO </w:t>
      </w:r>
      <w:r w:rsidR="00B373E0">
        <w:t xml:space="preserve">die </w:t>
      </w:r>
      <w:r w:rsidR="00354BA8">
        <w:t xml:space="preserve">neue Generation der </w:t>
      </w:r>
      <w:hyperlink r:id="rId11" w:history="1">
        <w:r w:rsidR="00354BA8" w:rsidRPr="00404745">
          <w:rPr>
            <w:rStyle w:val="Hyperlink"/>
          </w:rPr>
          <w:t>Beamer</w:t>
        </w:r>
      </w:hyperlink>
      <w:r w:rsidR="00354BA8">
        <w:t xml:space="preserve"> Scheinwerfer</w:t>
      </w:r>
      <w:r w:rsidR="00B373E0">
        <w:t>.</w:t>
      </w:r>
      <w:r w:rsidR="00354BA8">
        <w:t xml:space="preserve"> </w:t>
      </w:r>
      <w:r w:rsidR="00B373E0">
        <w:t>Sie brachten</w:t>
      </w:r>
      <w:r w:rsidR="00354BA8">
        <w:t xml:space="preserve"> die </w:t>
      </w:r>
      <w:r w:rsidR="00B373E0">
        <w:t xml:space="preserve">perfekt abgeblendete </w:t>
      </w:r>
      <w:r w:rsidR="00354BA8">
        <w:t xml:space="preserve">Darklight </w:t>
      </w:r>
      <w:r w:rsidR="00C84906">
        <w:t>Linsent</w:t>
      </w:r>
      <w:r w:rsidR="00354BA8">
        <w:t>echn</w:t>
      </w:r>
      <w:r w:rsidR="00C84906">
        <w:t>ik</w:t>
      </w:r>
      <w:r w:rsidR="00354BA8">
        <w:t xml:space="preserve"> </w:t>
      </w:r>
      <w:r w:rsidR="00B373E0">
        <w:t xml:space="preserve">hochwertiger </w:t>
      </w:r>
      <w:r w:rsidR="00354BA8">
        <w:t xml:space="preserve">Museumsstrahler in den Außenraum. Jetzt </w:t>
      </w:r>
      <w:r w:rsidR="00294139">
        <w:t xml:space="preserve">kommt zu den bisherigen Baugrößen S und M die neue Größe L hinzu – für noch mehr Power. </w:t>
      </w:r>
      <w:r w:rsidR="00AF0198">
        <w:t xml:space="preserve">Ihr exakt gebündeltes Licht erzielt </w:t>
      </w:r>
      <w:r w:rsidR="00700F39">
        <w:t xml:space="preserve">aus 10 Meter Entfernung </w:t>
      </w:r>
      <w:r w:rsidR="00711401">
        <w:t>bis zu</w:t>
      </w:r>
      <w:r w:rsidR="00711401" w:rsidRPr="00711401">
        <w:t xml:space="preserve"> 866 </w:t>
      </w:r>
      <w:r w:rsidR="00711401">
        <w:t>Lux</w:t>
      </w:r>
      <w:r w:rsidR="00AF0198">
        <w:t xml:space="preserve">. </w:t>
      </w:r>
      <w:r w:rsidR="00294139">
        <w:t xml:space="preserve">Ebenfalls neu in der Größe L: Beamer </w:t>
      </w:r>
      <w:r w:rsidR="00E46F97">
        <w:t xml:space="preserve">Konturenscheinwerfer </w:t>
      </w:r>
      <w:r w:rsidR="00294139">
        <w:t xml:space="preserve">zur </w:t>
      </w:r>
      <w:r w:rsidR="00E46F97">
        <w:t>randscharfe</w:t>
      </w:r>
      <w:r w:rsidR="00294139">
        <w:t>n</w:t>
      </w:r>
      <w:r w:rsidR="00E46F97">
        <w:t xml:space="preserve"> Ausleuchtung von Zielflächen ohne Lichtverschmutzung.</w:t>
      </w:r>
    </w:p>
    <w:p w14:paraId="778B1114" w14:textId="77777777" w:rsidR="003853D4" w:rsidRPr="00E06660" w:rsidRDefault="003853D4" w:rsidP="001605D0">
      <w:pPr>
        <w:pStyle w:val="ERCOberschrift"/>
      </w:pPr>
    </w:p>
    <w:p w14:paraId="7E91F9FF" w14:textId="3C384A6E" w:rsidR="00B57728" w:rsidRDefault="00FE2C15" w:rsidP="001605D0">
      <w:pPr>
        <w:pStyle w:val="ERCOberschrift"/>
        <w:rPr>
          <w:b w:val="0"/>
          <w:bCs w:val="0"/>
        </w:rPr>
      </w:pPr>
      <w:r>
        <w:rPr>
          <w:b w:val="0"/>
          <w:bCs w:val="0"/>
        </w:rPr>
        <w:t xml:space="preserve">Seit ihrer Einführung haben sich die Scheinwerfer der neuen </w:t>
      </w:r>
      <w:hyperlink r:id="rId12" w:history="1">
        <w:r w:rsidRPr="00A2747F">
          <w:rPr>
            <w:rStyle w:val="Hyperlink"/>
            <w:b w:val="0"/>
            <w:bCs w:val="0"/>
          </w:rPr>
          <w:t>Beamer</w:t>
        </w:r>
      </w:hyperlink>
      <w:r>
        <w:rPr>
          <w:b w:val="0"/>
          <w:bCs w:val="0"/>
        </w:rPr>
        <w:t xml:space="preserve"> Generation als ebenso präzise wie adaptive Lichtinstrumente bewährt</w:t>
      </w:r>
      <w:r w:rsidR="00294139">
        <w:rPr>
          <w:b w:val="0"/>
          <w:bCs w:val="0"/>
        </w:rPr>
        <w:t>.</w:t>
      </w:r>
      <w:r>
        <w:rPr>
          <w:b w:val="0"/>
          <w:bCs w:val="0"/>
        </w:rPr>
        <w:t xml:space="preserve"> </w:t>
      </w:r>
      <w:r w:rsidR="00294139">
        <w:rPr>
          <w:b w:val="0"/>
          <w:bCs w:val="0"/>
        </w:rPr>
        <w:t>Sie ermöglichen</w:t>
      </w:r>
      <w:r w:rsidR="006A1936">
        <w:rPr>
          <w:b w:val="0"/>
          <w:bCs w:val="0"/>
        </w:rPr>
        <w:t xml:space="preserve"> die</w:t>
      </w:r>
      <w:r w:rsidR="00294139">
        <w:rPr>
          <w:b w:val="0"/>
          <w:bCs w:val="0"/>
        </w:rPr>
        <w:t xml:space="preserve"> Gestaltung mit Licht im Außenraum </w:t>
      </w:r>
      <w:r>
        <w:rPr>
          <w:b w:val="0"/>
          <w:bCs w:val="0"/>
        </w:rPr>
        <w:t>in feinsten Nuancen</w:t>
      </w:r>
      <w:r w:rsidR="00294139">
        <w:rPr>
          <w:b w:val="0"/>
          <w:bCs w:val="0"/>
        </w:rPr>
        <w:t xml:space="preserve"> und </w:t>
      </w:r>
      <w:r w:rsidR="00E25647">
        <w:rPr>
          <w:b w:val="0"/>
          <w:bCs w:val="0"/>
        </w:rPr>
        <w:t xml:space="preserve">mit </w:t>
      </w:r>
      <w:r w:rsidR="00294139">
        <w:rPr>
          <w:b w:val="0"/>
          <w:bCs w:val="0"/>
        </w:rPr>
        <w:t>höchster Präzision</w:t>
      </w:r>
      <w:r w:rsidR="00E25647">
        <w:rPr>
          <w:b w:val="0"/>
          <w:bCs w:val="0"/>
        </w:rPr>
        <w:t xml:space="preserve"> – damit beleuchtete Flächen und Objekte optimal wirken und die Dunkelheit dennoch dunkel bleibt. </w:t>
      </w:r>
      <w:r w:rsidR="00B57728">
        <w:rPr>
          <w:b w:val="0"/>
          <w:bCs w:val="0"/>
        </w:rPr>
        <w:t>Der</w:t>
      </w:r>
      <w:r w:rsidR="00E25647">
        <w:rPr>
          <w:b w:val="0"/>
          <w:bCs w:val="0"/>
        </w:rPr>
        <w:t xml:space="preserve"> </w:t>
      </w:r>
      <w:r w:rsidR="00B57728">
        <w:rPr>
          <w:b w:val="0"/>
          <w:bCs w:val="0"/>
        </w:rPr>
        <w:t>Ausbau</w:t>
      </w:r>
      <w:r w:rsidR="00E25647">
        <w:rPr>
          <w:b w:val="0"/>
          <w:bCs w:val="0"/>
        </w:rPr>
        <w:t xml:space="preserve"> der Beamer Familie </w:t>
      </w:r>
      <w:r w:rsidR="00B57728">
        <w:rPr>
          <w:b w:val="0"/>
          <w:bCs w:val="0"/>
        </w:rPr>
        <w:t>erweitert die Auswahl an Leistungsstufen und Lumenpaketen. Darüber hinaus bietet das größere Gehäuse auch Raum für eine Konturenoptik, deren Eigenschaften im Interesse von Dark Sky und der Vermeidung von Lichtverschmutzung besonders relevant sind.</w:t>
      </w:r>
    </w:p>
    <w:p w14:paraId="158EC11A" w14:textId="77777777" w:rsidR="00FE2C15" w:rsidRDefault="00FE2C15" w:rsidP="001605D0">
      <w:pPr>
        <w:pStyle w:val="ERCOberschrift"/>
        <w:rPr>
          <w:b w:val="0"/>
          <w:bCs w:val="0"/>
        </w:rPr>
      </w:pPr>
    </w:p>
    <w:p w14:paraId="0133A40D" w14:textId="550E8F40" w:rsidR="00997E0C" w:rsidRPr="00997E0C" w:rsidRDefault="00997E0C" w:rsidP="001605D0">
      <w:pPr>
        <w:pStyle w:val="ERCOberschrift"/>
      </w:pPr>
      <w:r w:rsidRPr="00997E0C">
        <w:t>Randscharf projizieren – im Interesse des Dark Sky</w:t>
      </w:r>
    </w:p>
    <w:p w14:paraId="0A279294" w14:textId="77777777" w:rsidR="00997E0C" w:rsidRDefault="00997E0C" w:rsidP="001605D0">
      <w:pPr>
        <w:pStyle w:val="ERCOberschrift"/>
        <w:rPr>
          <w:b w:val="0"/>
          <w:bCs w:val="0"/>
        </w:rPr>
      </w:pPr>
    </w:p>
    <w:p w14:paraId="192AF353" w14:textId="4454E022" w:rsidR="00FE6DAC" w:rsidRPr="008A63E6" w:rsidRDefault="00224F43" w:rsidP="001605D0">
      <w:pPr>
        <w:pStyle w:val="ERCOberschrift"/>
        <w:rPr>
          <w:b w:val="0"/>
          <w:bCs w:val="0"/>
          <w:i/>
          <w:iCs/>
        </w:rPr>
      </w:pPr>
      <w:r>
        <w:rPr>
          <w:b w:val="0"/>
          <w:bCs w:val="0"/>
        </w:rPr>
        <w:t>Herzstück der</w:t>
      </w:r>
      <w:r w:rsidR="00B57728">
        <w:rPr>
          <w:b w:val="0"/>
          <w:bCs w:val="0"/>
        </w:rPr>
        <w:t xml:space="preserve"> neuen</w:t>
      </w:r>
      <w:r>
        <w:rPr>
          <w:b w:val="0"/>
          <w:bCs w:val="0"/>
        </w:rPr>
        <w:t xml:space="preserve"> </w:t>
      </w:r>
      <w:hyperlink r:id="rId13" w:history="1">
        <w:r w:rsidRPr="00A2747F">
          <w:rPr>
            <w:rStyle w:val="Hyperlink"/>
            <w:b w:val="0"/>
            <w:bCs w:val="0"/>
          </w:rPr>
          <w:t>Beamer Konturenscheinwerfer</w:t>
        </w:r>
      </w:hyperlink>
      <w:r>
        <w:rPr>
          <w:b w:val="0"/>
          <w:bCs w:val="0"/>
        </w:rPr>
        <w:t xml:space="preserve"> ist eine Projektionsoptik mit vier einstellbaren Konturenschiebern. Sie gibt Anwenderinnen und Anwendern die Möglichkeit, randscharf begrenzte viereckige Flächen gleichmäßig auszuleuchten: Beispielsweise die Fassade eines Gebäudes, ein Firmenschild oder ein Wandgemälde. Im </w:t>
      </w:r>
      <w:r w:rsidR="001C2EEC">
        <w:rPr>
          <w:b w:val="0"/>
          <w:bCs w:val="0"/>
        </w:rPr>
        <w:t>Gegensatz</w:t>
      </w:r>
      <w:r>
        <w:rPr>
          <w:b w:val="0"/>
          <w:bCs w:val="0"/>
        </w:rPr>
        <w:t xml:space="preserve"> zu konventionellen Scheinwerfern </w:t>
      </w:r>
      <w:r w:rsidR="00FA418E">
        <w:rPr>
          <w:b w:val="0"/>
          <w:bCs w:val="0"/>
        </w:rPr>
        <w:t>trifft das Licht</w:t>
      </w:r>
      <w:r w:rsidR="00295382">
        <w:rPr>
          <w:b w:val="0"/>
          <w:bCs w:val="0"/>
        </w:rPr>
        <w:t xml:space="preserve"> </w:t>
      </w:r>
      <w:r w:rsidR="00FC0F85">
        <w:rPr>
          <w:b w:val="0"/>
          <w:bCs w:val="0"/>
        </w:rPr>
        <w:t xml:space="preserve">des Konturenstrahlers </w:t>
      </w:r>
      <w:r w:rsidR="00295382">
        <w:rPr>
          <w:b w:val="0"/>
          <w:bCs w:val="0"/>
        </w:rPr>
        <w:t>genau auf der Zielfläche bzw. dem Zielobjekt auf – ganz im Sinne der Dark S</w:t>
      </w:r>
      <w:r w:rsidR="00FC0F85">
        <w:rPr>
          <w:b w:val="0"/>
          <w:bCs w:val="0"/>
        </w:rPr>
        <w:t>ky Technologie</w:t>
      </w:r>
      <w:r w:rsidR="00B57728">
        <w:rPr>
          <w:b w:val="0"/>
          <w:bCs w:val="0"/>
        </w:rPr>
        <w:t>.</w:t>
      </w:r>
      <w:r>
        <w:rPr>
          <w:b w:val="0"/>
          <w:bCs w:val="0"/>
        </w:rPr>
        <w:t xml:space="preserve"> Die beleuchtete Fläche scheint magisch aus sich selbst heraus zu leuchten. Dieser Effekt wird </w:t>
      </w:r>
      <w:r w:rsidR="00775A00">
        <w:rPr>
          <w:b w:val="0"/>
          <w:bCs w:val="0"/>
        </w:rPr>
        <w:lastRenderedPageBreak/>
        <w:t xml:space="preserve">durch das lichtdichte Gehäuse von Beamer noch verstärkt, denn so bleibt die Lichtquelle </w:t>
      </w:r>
      <w:r w:rsidR="00611B51">
        <w:rPr>
          <w:b w:val="0"/>
          <w:bCs w:val="0"/>
        </w:rPr>
        <w:t>ganz</w:t>
      </w:r>
      <w:r w:rsidR="00775A00">
        <w:rPr>
          <w:b w:val="0"/>
          <w:bCs w:val="0"/>
        </w:rPr>
        <w:t xml:space="preserve"> unauffällig. Um </w:t>
      </w:r>
      <w:r w:rsidR="00132B40">
        <w:rPr>
          <w:b w:val="0"/>
          <w:bCs w:val="0"/>
        </w:rPr>
        <w:t>den Effekt</w:t>
      </w:r>
      <w:r w:rsidR="00775A00">
        <w:rPr>
          <w:b w:val="0"/>
          <w:bCs w:val="0"/>
        </w:rPr>
        <w:t xml:space="preserve"> </w:t>
      </w:r>
      <w:r w:rsidR="00611B51">
        <w:rPr>
          <w:b w:val="0"/>
          <w:bCs w:val="0"/>
        </w:rPr>
        <w:t>optimal</w:t>
      </w:r>
      <w:r w:rsidR="00400B0C">
        <w:rPr>
          <w:b w:val="0"/>
          <w:bCs w:val="0"/>
        </w:rPr>
        <w:t xml:space="preserve"> auf </w:t>
      </w:r>
      <w:r w:rsidR="00775A00">
        <w:rPr>
          <w:b w:val="0"/>
          <w:bCs w:val="0"/>
        </w:rPr>
        <w:t>Entfernung</w:t>
      </w:r>
      <w:r w:rsidR="00400B0C">
        <w:rPr>
          <w:b w:val="0"/>
          <w:bCs w:val="0"/>
        </w:rPr>
        <w:t xml:space="preserve"> und Größe der Zielfläche</w:t>
      </w:r>
      <w:r w:rsidR="00775A00">
        <w:rPr>
          <w:b w:val="0"/>
          <w:bCs w:val="0"/>
        </w:rPr>
        <w:t xml:space="preserve"> </w:t>
      </w:r>
      <w:r w:rsidR="00400B0C">
        <w:rPr>
          <w:b w:val="0"/>
          <w:bCs w:val="0"/>
        </w:rPr>
        <w:t>abstimmen</w:t>
      </w:r>
      <w:r w:rsidR="00775A00">
        <w:rPr>
          <w:b w:val="0"/>
          <w:bCs w:val="0"/>
        </w:rPr>
        <w:t xml:space="preserve"> zu können, sind Beamer Konturenscheinwerfer mit weitwinkliger </w:t>
      </w:r>
      <w:proofErr w:type="spellStart"/>
      <w:r w:rsidR="00665BE7">
        <w:rPr>
          <w:b w:val="0"/>
          <w:bCs w:val="0"/>
        </w:rPr>
        <w:t>wide</w:t>
      </w:r>
      <w:proofErr w:type="spellEnd"/>
      <w:r w:rsidR="00665BE7">
        <w:rPr>
          <w:b w:val="0"/>
          <w:bCs w:val="0"/>
        </w:rPr>
        <w:t xml:space="preserve"> </w:t>
      </w:r>
      <w:proofErr w:type="spellStart"/>
      <w:r w:rsidR="00775A00">
        <w:rPr>
          <w:b w:val="0"/>
          <w:bCs w:val="0"/>
        </w:rPr>
        <w:t>framing</w:t>
      </w:r>
      <w:proofErr w:type="spellEnd"/>
      <w:r w:rsidR="00775A00">
        <w:rPr>
          <w:b w:val="0"/>
          <w:bCs w:val="0"/>
        </w:rPr>
        <w:t xml:space="preserve"> oder eng</w:t>
      </w:r>
      <w:r w:rsidR="00D26868">
        <w:rPr>
          <w:b w:val="0"/>
          <w:bCs w:val="0"/>
        </w:rPr>
        <w:t xml:space="preserve"> </w:t>
      </w:r>
      <w:r w:rsidR="00775A00">
        <w:rPr>
          <w:b w:val="0"/>
          <w:bCs w:val="0"/>
        </w:rPr>
        <w:t xml:space="preserve">strahlender </w:t>
      </w:r>
      <w:proofErr w:type="spellStart"/>
      <w:r w:rsidR="00665BE7">
        <w:rPr>
          <w:b w:val="0"/>
          <w:bCs w:val="0"/>
        </w:rPr>
        <w:t>narrow</w:t>
      </w:r>
      <w:proofErr w:type="spellEnd"/>
      <w:r w:rsidR="00665BE7">
        <w:rPr>
          <w:b w:val="0"/>
          <w:bCs w:val="0"/>
        </w:rPr>
        <w:t xml:space="preserve"> </w:t>
      </w:r>
      <w:proofErr w:type="spellStart"/>
      <w:r w:rsidR="00775A00">
        <w:rPr>
          <w:b w:val="0"/>
          <w:bCs w:val="0"/>
        </w:rPr>
        <w:t>framing</w:t>
      </w:r>
      <w:proofErr w:type="spellEnd"/>
      <w:r w:rsidR="00775A00">
        <w:rPr>
          <w:b w:val="0"/>
          <w:bCs w:val="0"/>
        </w:rPr>
        <w:t xml:space="preserve"> Charakteristik erhältlich. </w:t>
      </w:r>
      <w:r w:rsidR="00FE6DAC">
        <w:rPr>
          <w:b w:val="0"/>
          <w:bCs w:val="0"/>
        </w:rPr>
        <w:t xml:space="preserve">Zudem bieten die verschiedenen </w:t>
      </w:r>
      <w:hyperlink r:id="rId14" w:history="1">
        <w:proofErr w:type="gramStart"/>
        <w:r w:rsidR="00FE6DAC" w:rsidRPr="00C75815">
          <w:rPr>
            <w:rStyle w:val="Hyperlink"/>
            <w:b w:val="0"/>
            <w:bCs w:val="0"/>
          </w:rPr>
          <w:t>ERCO Lichtfarben</w:t>
        </w:r>
        <w:proofErr w:type="gramEnd"/>
      </w:hyperlink>
      <w:r w:rsidR="00FE6DAC">
        <w:rPr>
          <w:b w:val="0"/>
          <w:bCs w:val="0"/>
        </w:rPr>
        <w:t xml:space="preserve"> sowie </w:t>
      </w:r>
      <w:hyperlink r:id="rId15" w:history="1">
        <w:proofErr w:type="spellStart"/>
        <w:r w:rsidR="00FE6DAC" w:rsidRPr="00C75815">
          <w:rPr>
            <w:rStyle w:val="Hyperlink"/>
            <w:b w:val="0"/>
            <w:bCs w:val="0"/>
          </w:rPr>
          <w:t>tunable</w:t>
        </w:r>
        <w:proofErr w:type="spellEnd"/>
        <w:r w:rsidR="00FE6DAC" w:rsidRPr="00C75815">
          <w:rPr>
            <w:rStyle w:val="Hyperlink"/>
            <w:b w:val="0"/>
            <w:bCs w:val="0"/>
          </w:rPr>
          <w:t xml:space="preserve"> </w:t>
        </w:r>
        <w:proofErr w:type="spellStart"/>
        <w:r w:rsidR="00FE6DAC" w:rsidRPr="00C75815">
          <w:rPr>
            <w:rStyle w:val="Hyperlink"/>
            <w:b w:val="0"/>
            <w:bCs w:val="0"/>
          </w:rPr>
          <w:t>white</w:t>
        </w:r>
        <w:proofErr w:type="spellEnd"/>
      </w:hyperlink>
      <w:r w:rsidR="00FE6DAC">
        <w:rPr>
          <w:b w:val="0"/>
          <w:bCs w:val="0"/>
        </w:rPr>
        <w:t xml:space="preserve"> und RGBW noch mehr kreativen Spielraum beim randscharfen Ausleuchten im Außenraum. </w:t>
      </w:r>
    </w:p>
    <w:p w14:paraId="1A6B58AF" w14:textId="77777777" w:rsidR="00FE2C15" w:rsidRDefault="00FE2C15" w:rsidP="001605D0">
      <w:pPr>
        <w:pStyle w:val="ERCOberschrift"/>
        <w:rPr>
          <w:b w:val="0"/>
          <w:bCs w:val="0"/>
        </w:rPr>
      </w:pPr>
    </w:p>
    <w:p w14:paraId="01A52505" w14:textId="12C5A4E5" w:rsidR="00997E0C" w:rsidRPr="00997E0C" w:rsidRDefault="00997E0C" w:rsidP="001605D0">
      <w:pPr>
        <w:pStyle w:val="ERCOberschrift"/>
      </w:pPr>
      <w:r w:rsidRPr="00997E0C">
        <w:t>Mit allen guten Genen der Beamer Familie</w:t>
      </w:r>
    </w:p>
    <w:p w14:paraId="412A35DC" w14:textId="77777777" w:rsidR="00997E0C" w:rsidRDefault="00997E0C" w:rsidP="001605D0">
      <w:pPr>
        <w:pStyle w:val="ERCOberschrift"/>
        <w:rPr>
          <w:b w:val="0"/>
          <w:bCs w:val="0"/>
        </w:rPr>
      </w:pPr>
    </w:p>
    <w:p w14:paraId="52EA61C6" w14:textId="2A300810" w:rsidR="00D67FCD" w:rsidRDefault="00400B0C" w:rsidP="001605D0">
      <w:pPr>
        <w:pStyle w:val="ERCOText"/>
        <w:outlineLvl w:val="0"/>
      </w:pPr>
      <w:r>
        <w:rPr>
          <w:rStyle w:val="Ohne"/>
        </w:rPr>
        <w:t xml:space="preserve">Äußerlich unterscheiden sich die </w:t>
      </w:r>
      <w:hyperlink r:id="rId16" w:history="1">
        <w:r w:rsidRPr="00C75815">
          <w:rPr>
            <w:rStyle w:val="Hyperlink"/>
          </w:rPr>
          <w:t>Beamer Konturenstrahler</w:t>
        </w:r>
      </w:hyperlink>
      <w:r>
        <w:rPr>
          <w:rStyle w:val="Ohne"/>
        </w:rPr>
        <w:t xml:space="preserve"> von den anderen Beamer Scheinwerfern in Größe L durch </w:t>
      </w:r>
      <w:r w:rsidR="00611B51">
        <w:rPr>
          <w:rStyle w:val="Ohne"/>
        </w:rPr>
        <w:t>den</w:t>
      </w:r>
      <w:r>
        <w:rPr>
          <w:rStyle w:val="Ohne"/>
        </w:rPr>
        <w:t xml:space="preserve"> </w:t>
      </w:r>
      <w:r w:rsidR="00846D03">
        <w:rPr>
          <w:rStyle w:val="Ohne"/>
        </w:rPr>
        <w:t xml:space="preserve">längeren </w:t>
      </w:r>
      <w:r w:rsidR="00611B51">
        <w:rPr>
          <w:rStyle w:val="Ohne"/>
        </w:rPr>
        <w:t>Lichtkopf</w:t>
      </w:r>
      <w:r>
        <w:rPr>
          <w:rStyle w:val="Ohne"/>
        </w:rPr>
        <w:t xml:space="preserve">, </w:t>
      </w:r>
      <w:r w:rsidR="00611B51">
        <w:rPr>
          <w:rStyle w:val="Ohne"/>
        </w:rPr>
        <w:t>der</w:t>
      </w:r>
      <w:r>
        <w:rPr>
          <w:rStyle w:val="Ohne"/>
        </w:rPr>
        <w:t xml:space="preserve"> die Projektionsoptik schütz</w:t>
      </w:r>
      <w:r w:rsidR="00611B51">
        <w:rPr>
          <w:rStyle w:val="Ohne"/>
        </w:rPr>
        <w:t>t</w:t>
      </w:r>
      <w:r>
        <w:rPr>
          <w:rStyle w:val="Ohne"/>
        </w:rPr>
        <w:t xml:space="preserve">. Darüber hinaus teilen </w:t>
      </w:r>
      <w:r w:rsidR="00846D03">
        <w:rPr>
          <w:rStyle w:val="Ohne"/>
        </w:rPr>
        <w:t xml:space="preserve">die </w:t>
      </w:r>
      <w:r>
        <w:rPr>
          <w:rStyle w:val="Ohne"/>
        </w:rPr>
        <w:t>Neuheiten alle Eigenschaften, die bereits die bisherigen Beamer Scheinwerfer in Größe S und M auszeichnen: Zum Beispiel die korrosionsfreien Gehäuse, die außergewöhnliche Lichtqualität,</w:t>
      </w:r>
      <w:r w:rsidR="007413DB">
        <w:rPr>
          <w:rStyle w:val="Ohne"/>
        </w:rPr>
        <w:t xml:space="preserve"> die</w:t>
      </w:r>
      <w:r>
        <w:rPr>
          <w:rStyle w:val="Ohne"/>
        </w:rPr>
        <w:t xml:space="preserve"> Adaptivität und digitale Konnektivität.</w:t>
      </w:r>
      <w:r w:rsidR="007413DB">
        <w:rPr>
          <w:rStyle w:val="Ohne"/>
        </w:rPr>
        <w:t xml:space="preserve"> </w:t>
      </w:r>
      <w:r w:rsidR="007413DB">
        <w:t xml:space="preserve">Zu den bewährten Schnittstellen wie </w:t>
      </w:r>
      <w:hyperlink r:id="rId17" w:history="1">
        <w:r w:rsidR="007413DB" w:rsidRPr="00F30239">
          <w:rPr>
            <w:rStyle w:val="Hyperlink"/>
          </w:rPr>
          <w:t>DALI</w:t>
        </w:r>
      </w:hyperlink>
      <w:r w:rsidR="007413DB">
        <w:t xml:space="preserve"> kommt die Option, Beamer Scheinwerfer mit </w:t>
      </w:r>
      <w:hyperlink r:id="rId18" w:history="1">
        <w:proofErr w:type="spellStart"/>
        <w:r w:rsidR="007413DB" w:rsidRPr="00C75815">
          <w:rPr>
            <w:rStyle w:val="Hyperlink"/>
          </w:rPr>
          <w:t>Casambi</w:t>
        </w:r>
        <w:proofErr w:type="spellEnd"/>
        <w:r w:rsidR="007413DB" w:rsidRPr="00C75815">
          <w:rPr>
            <w:rStyle w:val="Hyperlink"/>
          </w:rPr>
          <w:t xml:space="preserve"> Bluetooth</w:t>
        </w:r>
      </w:hyperlink>
      <w:r w:rsidR="007413DB">
        <w:t xml:space="preserve"> drahtlos zu steuern und zu konfigurieren. </w:t>
      </w:r>
      <w:r w:rsidR="00132B40">
        <w:t>Ebenfalls u</w:t>
      </w:r>
      <w:r w:rsidR="007413DB">
        <w:t>nverändert bleibt die flexible Montage, die je nach baulicher Situation über eine Montageplatte oder ein G1/2 Anschlussgewinde erfolgen kann. So lassen sich auch die großen Beamer Scheinwerfer am Boden, an der Fassade oder an hohen Masten mit entsprechendem Zubehör schnell und sicher befestigen. Eine Skalenscheibe am Gelenk erleichtert das Ausrichten.</w:t>
      </w:r>
    </w:p>
    <w:p w14:paraId="7A039AD7" w14:textId="77777777" w:rsidR="007413DB" w:rsidRDefault="007413DB" w:rsidP="001605D0">
      <w:pPr>
        <w:pStyle w:val="ERCOText"/>
        <w:outlineLvl w:val="0"/>
      </w:pPr>
    </w:p>
    <w:p w14:paraId="69671521" w14:textId="24D93571" w:rsidR="00997E0C" w:rsidRPr="00997E0C" w:rsidRDefault="00997E0C" w:rsidP="001605D0">
      <w:pPr>
        <w:pStyle w:val="ERCOText"/>
        <w:outlineLvl w:val="0"/>
        <w:rPr>
          <w:b/>
          <w:bCs/>
        </w:rPr>
      </w:pPr>
      <w:r>
        <w:rPr>
          <w:b/>
          <w:bCs/>
        </w:rPr>
        <w:t>Auch in Größe L: Optiken für jede Situation</w:t>
      </w:r>
    </w:p>
    <w:p w14:paraId="20AF4F31" w14:textId="77777777" w:rsidR="00997E0C" w:rsidRDefault="00997E0C" w:rsidP="001605D0">
      <w:pPr>
        <w:pStyle w:val="ERCOText"/>
        <w:outlineLvl w:val="0"/>
      </w:pPr>
    </w:p>
    <w:p w14:paraId="7A0E256D" w14:textId="03C7275D" w:rsidR="006D6D00" w:rsidRDefault="006D6D00" w:rsidP="001605D0">
      <w:pPr>
        <w:pStyle w:val="ERCOText"/>
        <w:outlineLvl w:val="0"/>
      </w:pPr>
      <w:r>
        <w:t xml:space="preserve">Mit </w:t>
      </w:r>
      <w:r w:rsidR="00FF05C1">
        <w:t>193</w:t>
      </w:r>
      <w:r w:rsidR="00701552">
        <w:t> </w:t>
      </w:r>
      <w:r>
        <w:t xml:space="preserve">mm Durchmesser liefern die </w:t>
      </w:r>
      <w:hyperlink r:id="rId19" w:history="1">
        <w:r w:rsidRPr="00C75815">
          <w:rPr>
            <w:rStyle w:val="Hyperlink"/>
          </w:rPr>
          <w:t>Beamer Scheinwerfer</w:t>
        </w:r>
      </w:hyperlink>
      <w:r>
        <w:t xml:space="preserve"> in der neuen Größe L Lichtströme bis zu</w:t>
      </w:r>
      <w:r w:rsidR="0035559A">
        <w:t xml:space="preserve"> 2614</w:t>
      </w:r>
      <w:r w:rsidR="00701552">
        <w:t> </w:t>
      </w:r>
      <w:r w:rsidR="00697709">
        <w:t>lm</w:t>
      </w:r>
      <w:r>
        <w:t xml:space="preserve"> bei einer Anschlussleistung von </w:t>
      </w:r>
      <w:r w:rsidR="00F27878">
        <w:t>35</w:t>
      </w:r>
      <w:r w:rsidR="00701552">
        <w:t> </w:t>
      </w:r>
      <w:r>
        <w:t xml:space="preserve">W. Damit </w:t>
      </w:r>
      <w:r w:rsidR="00611B51">
        <w:t>überwindet ihr Lichtstrahl</w:t>
      </w:r>
      <w:r>
        <w:t xml:space="preserve"> </w:t>
      </w:r>
      <w:r w:rsidR="00611B51">
        <w:t>auch</w:t>
      </w:r>
      <w:r>
        <w:t xml:space="preserve"> große Entfernungen zur Zielfläche und </w:t>
      </w:r>
      <w:r w:rsidR="00611B51">
        <w:t xml:space="preserve">setzt </w:t>
      </w:r>
      <w:r>
        <w:t xml:space="preserve">kräftige Akzente. </w:t>
      </w:r>
      <w:r w:rsidR="007413DB">
        <w:t xml:space="preserve">Die Auswahl an wechselbaren Darklight Optiken für rotationssymmetrische Lichtkegel entspricht bei Größe L den </w:t>
      </w:r>
      <w:r w:rsidR="00997E0C">
        <w:t xml:space="preserve">kleineren </w:t>
      </w:r>
      <w:r w:rsidR="00611B51">
        <w:t>Geschwistern</w:t>
      </w:r>
      <w:r w:rsidR="00997E0C">
        <w:t xml:space="preserve"> und reicht von </w:t>
      </w:r>
      <w:r w:rsidR="00997E0C">
        <w:lastRenderedPageBreak/>
        <w:t>narrow spot (5°) bis extra wide flood (82°). Weitere praxisorientierte Lichtverteilungen wie oval flood (19° x 65°), oval wide flood (60° x 87°) oder wallwash nutzen die bewährte, von ERCO entwickelte Spherolitlinsen-Technologie. Hinzu kommen die zwei stufenlos justierbaren Optiken Zoom spot (17°- 66°) und Zoom oval (</w:t>
      </w:r>
      <w:r w:rsidR="00997E0C" w:rsidRPr="00EE3C82">
        <w:t>2</w:t>
      </w:r>
      <w:r w:rsidR="00997E0C">
        <w:t>8</w:t>
      </w:r>
      <w:r w:rsidR="00997E0C" w:rsidRPr="00EE3C82">
        <w:t>°x 6</w:t>
      </w:r>
      <w:r w:rsidR="00997E0C">
        <w:t>8</w:t>
      </w:r>
      <w:r w:rsidR="00997E0C" w:rsidRPr="00EE3C82">
        <w:t>°</w:t>
      </w:r>
      <w:r w:rsidR="00997E0C">
        <w:t xml:space="preserve"> -</w:t>
      </w:r>
      <w:r w:rsidR="00997E0C" w:rsidRPr="00EE3C82">
        <w:t xml:space="preserve"> 6</w:t>
      </w:r>
      <w:r w:rsidR="00997E0C">
        <w:t>6</w:t>
      </w:r>
      <w:r w:rsidR="00997E0C" w:rsidRPr="00EE3C82">
        <w:t xml:space="preserve">°x </w:t>
      </w:r>
      <w:r w:rsidR="00997E0C">
        <w:t>71</w:t>
      </w:r>
      <w:r w:rsidR="00997E0C" w:rsidRPr="00EE3C82">
        <w:t>°</w:t>
      </w:r>
      <w:r w:rsidR="00997E0C">
        <w:t>)</w:t>
      </w:r>
      <w:r w:rsidR="00132B40">
        <w:t>.</w:t>
      </w:r>
      <w:r w:rsidR="00997E0C">
        <w:t xml:space="preserve"> </w:t>
      </w:r>
      <w:r w:rsidR="00132B40">
        <w:t>W</w:t>
      </w:r>
      <w:r w:rsidR="00997E0C">
        <w:t xml:space="preserve">eitere Linsen und Filter als Zubehör ermöglichen eine zusätzliche Feinabstimmung. </w:t>
      </w:r>
    </w:p>
    <w:p w14:paraId="2DE0DA9F" w14:textId="77777777" w:rsidR="006D6D00" w:rsidRDefault="006D6D00" w:rsidP="001605D0">
      <w:pPr>
        <w:pStyle w:val="ERCOText"/>
        <w:outlineLvl w:val="0"/>
      </w:pPr>
    </w:p>
    <w:p w14:paraId="6DB7D11E" w14:textId="6E4C3069" w:rsidR="006D6D00" w:rsidRPr="006D6D00" w:rsidRDefault="006D6D00" w:rsidP="001605D0">
      <w:pPr>
        <w:pStyle w:val="ERCOText"/>
        <w:outlineLvl w:val="0"/>
      </w:pPr>
      <w:r>
        <w:t xml:space="preserve">Die erweiterte </w:t>
      </w:r>
      <w:hyperlink r:id="rId20" w:history="1">
        <w:r w:rsidRPr="00C75815">
          <w:rPr>
            <w:rStyle w:val="Hyperlink"/>
          </w:rPr>
          <w:t>Beamer Familie</w:t>
        </w:r>
      </w:hyperlink>
      <w:r>
        <w:t xml:space="preserve"> bietet </w:t>
      </w:r>
      <w:r w:rsidR="00611B51">
        <w:t>mit der neuen Größe L und den Konturenscheinwerfern</w:t>
      </w:r>
      <w:r>
        <w:t xml:space="preserve"> eine noch breitere Auswahl an </w:t>
      </w:r>
      <w:r w:rsidR="007C65FD">
        <w:t>hochp</w:t>
      </w:r>
      <w:r>
        <w:t xml:space="preserve">räzisen Lichtwerkzeugen als zuvor. Davon profitieren alle: </w:t>
      </w:r>
      <w:r w:rsidR="00FE42A4">
        <w:t xml:space="preserve">Wer mit Licht plant und gestaltet, erhält </w:t>
      </w:r>
      <w:r>
        <w:t>für unterschiedlichste Beleuchtungsaufgaben passgenaue Lösungen. Zugleich können die Menschen im Stadtraum die attraktiven Lichtwirkungen frei von Blendung genießen, während Natur und Nachthimmel von störendem Streulicht verschont bleiben.</w:t>
      </w:r>
    </w:p>
    <w:p w14:paraId="5C8176CF" w14:textId="77777777" w:rsidR="006D6D00" w:rsidRDefault="006D6D00" w:rsidP="001605D0">
      <w:pPr>
        <w:pStyle w:val="ERCOText"/>
        <w:outlineLvl w:val="0"/>
        <w:rPr>
          <w:rStyle w:val="Ohne"/>
        </w:rPr>
      </w:pPr>
    </w:p>
    <w:p w14:paraId="2F12F29F" w14:textId="13FFAFCD" w:rsidR="00B10A1A" w:rsidRPr="00E46B93" w:rsidRDefault="00BD39B1" w:rsidP="001605D0">
      <w:pPr>
        <w:pStyle w:val="ERCOText"/>
        <w:outlineLvl w:val="0"/>
        <w:rPr>
          <w:rStyle w:val="Ohne"/>
          <w:b/>
          <w:bCs/>
        </w:rPr>
      </w:pPr>
      <w:r w:rsidRPr="00E46B93">
        <w:rPr>
          <w:rStyle w:val="Ohne"/>
          <w:b/>
          <w:bCs/>
        </w:rPr>
        <w:t>Entdecken Sie Beamer:</w:t>
      </w:r>
    </w:p>
    <w:p w14:paraId="6778A272" w14:textId="374C9C84" w:rsidR="00D67FCD" w:rsidRDefault="00000000" w:rsidP="001605D0">
      <w:pPr>
        <w:pStyle w:val="ERCOText"/>
        <w:outlineLvl w:val="0"/>
        <w:rPr>
          <w:rStyle w:val="Ohne"/>
          <w:b/>
          <w:bCs/>
        </w:rPr>
      </w:pPr>
      <w:hyperlink r:id="rId21" w:history="1">
        <w:r w:rsidR="00E46B93" w:rsidRPr="0032547F">
          <w:rPr>
            <w:rStyle w:val="Hyperlink"/>
            <w:b/>
            <w:bCs/>
          </w:rPr>
          <w:t>https://www.youtube.com/watch?v=XijjjjffP0w</w:t>
        </w:r>
      </w:hyperlink>
      <w:r w:rsidR="00E46B93">
        <w:rPr>
          <w:rStyle w:val="Ohne"/>
          <w:b/>
          <w:bCs/>
        </w:rPr>
        <w:t xml:space="preserve"> </w:t>
      </w:r>
    </w:p>
    <w:p w14:paraId="64F76C94" w14:textId="57EA43E6" w:rsidR="00701552" w:rsidRPr="00E06660" w:rsidRDefault="00701552" w:rsidP="001605D0">
      <w:pPr>
        <w:pStyle w:val="ERCOText"/>
        <w:outlineLvl w:val="0"/>
        <w:rPr>
          <w:rStyle w:val="Ohne"/>
          <w:b/>
          <w:bCs/>
        </w:rPr>
      </w:pPr>
      <w:r>
        <w:rPr>
          <w:b/>
          <w:bCs/>
          <w:noProof/>
        </w:rPr>
        <w:drawing>
          <wp:inline distT="0" distB="0" distL="0" distR="0" wp14:anchorId="513BA5EC" wp14:editId="6908DBA1">
            <wp:extent cx="949569" cy="949569"/>
            <wp:effectExtent l="0" t="0" r="317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2" cstate="screen">
                      <a:extLst>
                        <a:ext uri="{28A0092B-C50C-407E-A947-70E740481C1C}">
                          <a14:useLocalDpi xmlns:a14="http://schemas.microsoft.com/office/drawing/2010/main"/>
                        </a:ext>
                      </a:extLst>
                    </a:blip>
                    <a:stretch>
                      <a:fillRect/>
                    </a:stretch>
                  </pic:blipFill>
                  <pic:spPr>
                    <a:xfrm>
                      <a:off x="0" y="0"/>
                      <a:ext cx="971682" cy="971682"/>
                    </a:xfrm>
                    <a:prstGeom prst="rect">
                      <a:avLst/>
                    </a:prstGeom>
                  </pic:spPr>
                </pic:pic>
              </a:graphicData>
            </a:graphic>
          </wp:inline>
        </w:drawing>
      </w:r>
    </w:p>
    <w:p w14:paraId="121D9026" w14:textId="77777777" w:rsidR="00D67FCD" w:rsidRPr="00E06660" w:rsidRDefault="00D67FCD" w:rsidP="001605D0">
      <w:pPr>
        <w:pStyle w:val="ERCOText"/>
        <w:outlineLvl w:val="0"/>
        <w:rPr>
          <w:rStyle w:val="Ohne"/>
          <w:b/>
          <w:bCs/>
        </w:rPr>
      </w:pPr>
    </w:p>
    <w:p w14:paraId="2B74F85C" w14:textId="67C06E2E" w:rsidR="00D67FCD" w:rsidRDefault="00BD39B1" w:rsidP="001605D0">
      <w:pPr>
        <w:pStyle w:val="ERCOText"/>
        <w:outlineLvl w:val="0"/>
        <w:rPr>
          <w:rStyle w:val="Ohne"/>
          <w:b/>
          <w:bCs/>
        </w:rPr>
      </w:pPr>
      <w:r>
        <w:rPr>
          <w:rStyle w:val="Ohne"/>
          <w:b/>
          <w:bCs/>
        </w:rPr>
        <w:t>Mehr zu Beamer:</w:t>
      </w:r>
    </w:p>
    <w:p w14:paraId="0F354BE3" w14:textId="529A6A61" w:rsidR="00BD39B1" w:rsidRDefault="00000000" w:rsidP="001605D0">
      <w:pPr>
        <w:pStyle w:val="ERCOText"/>
        <w:outlineLvl w:val="0"/>
        <w:rPr>
          <w:rStyle w:val="Ohne"/>
          <w:b/>
          <w:bCs/>
        </w:rPr>
      </w:pPr>
      <w:hyperlink r:id="rId23" w:history="1">
        <w:r w:rsidR="008118BD" w:rsidRPr="00E90517">
          <w:rPr>
            <w:rStyle w:val="Hyperlink"/>
            <w:b/>
            <w:bCs/>
          </w:rPr>
          <w:t>https://www.erco.com/press/7940/de</w:t>
        </w:r>
      </w:hyperlink>
    </w:p>
    <w:p w14:paraId="0109A63B" w14:textId="35D54938" w:rsidR="008118BD" w:rsidRPr="00E06660" w:rsidRDefault="00701552" w:rsidP="001605D0">
      <w:pPr>
        <w:pStyle w:val="ERCOText"/>
        <w:outlineLvl w:val="0"/>
        <w:rPr>
          <w:rStyle w:val="Ohne"/>
          <w:b/>
          <w:bCs/>
        </w:rPr>
      </w:pPr>
      <w:r>
        <w:rPr>
          <w:b/>
          <w:bCs/>
          <w:noProof/>
        </w:rPr>
        <w:drawing>
          <wp:inline distT="0" distB="0" distL="0" distR="0" wp14:anchorId="5266C26F" wp14:editId="223F14AC">
            <wp:extent cx="1005840" cy="100584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4" cstate="screen">
                      <a:extLst>
                        <a:ext uri="{28A0092B-C50C-407E-A947-70E740481C1C}">
                          <a14:useLocalDpi xmlns:a14="http://schemas.microsoft.com/office/drawing/2010/main"/>
                        </a:ext>
                      </a:extLst>
                    </a:blip>
                    <a:stretch>
                      <a:fillRect/>
                    </a:stretch>
                  </pic:blipFill>
                  <pic:spPr>
                    <a:xfrm>
                      <a:off x="0" y="0"/>
                      <a:ext cx="1025801" cy="1025801"/>
                    </a:xfrm>
                    <a:prstGeom prst="rect">
                      <a:avLst/>
                    </a:prstGeom>
                  </pic:spPr>
                </pic:pic>
              </a:graphicData>
            </a:graphic>
          </wp:inline>
        </w:drawing>
      </w:r>
    </w:p>
    <w:p w14:paraId="3937B484" w14:textId="77777777" w:rsidR="0089193C" w:rsidRPr="00922151" w:rsidRDefault="0089193C" w:rsidP="001605D0">
      <w:pPr>
        <w:pStyle w:val="ERCOText"/>
        <w:outlineLvl w:val="0"/>
        <w:rPr>
          <w:rStyle w:val="Ohne"/>
        </w:rPr>
      </w:pPr>
      <w:r w:rsidRPr="009D515C">
        <w:rPr>
          <w:b/>
          <w:bCs/>
          <w:color w:val="FF0000"/>
        </w:rPr>
        <w:t>Anmerkung an die Redaktion:</w:t>
      </w:r>
      <w:r w:rsidRPr="009D515C">
        <w:rPr>
          <w:color w:val="FF0000"/>
        </w:rPr>
        <w:t xml:space="preserve"> </w:t>
      </w:r>
      <w:r w:rsidRPr="004E7FC9">
        <w:rPr>
          <w:color w:val="FF0000"/>
        </w:rPr>
        <w:t>Bitte nutzen Sie diese Link</w:t>
      </w:r>
      <w:r>
        <w:rPr>
          <w:color w:val="FF0000"/>
        </w:rPr>
        <w:t>s</w:t>
      </w:r>
      <w:r w:rsidRPr="004E7FC9">
        <w:rPr>
          <w:color w:val="FF0000"/>
        </w:rPr>
        <w:t>: Ihre Leserschaft profitiert von einer durchgängigen User Journey und weiterführenden Inhalten zu dieser Pressemeldung. Dies</w:t>
      </w:r>
      <w:r>
        <w:rPr>
          <w:color w:val="FF0000"/>
        </w:rPr>
        <w:t>e</w:t>
      </w:r>
      <w:r w:rsidRPr="004E7FC9">
        <w:rPr>
          <w:color w:val="FF0000"/>
        </w:rPr>
        <w:t xml:space="preserve"> Link</w:t>
      </w:r>
      <w:r>
        <w:rPr>
          <w:color w:val="FF0000"/>
        </w:rPr>
        <w:t>s</w:t>
      </w:r>
      <w:r w:rsidRPr="004E7FC9">
        <w:rPr>
          <w:color w:val="FF0000"/>
        </w:rPr>
        <w:t xml:space="preserve"> bleib</w:t>
      </w:r>
      <w:r>
        <w:rPr>
          <w:color w:val="FF0000"/>
        </w:rPr>
        <w:t xml:space="preserve">en </w:t>
      </w:r>
      <w:r w:rsidRPr="004E7FC9">
        <w:rPr>
          <w:color w:val="FF0000"/>
        </w:rPr>
        <w:t>dauerhaft aktiv.</w:t>
      </w:r>
    </w:p>
    <w:p w14:paraId="68245F2F" w14:textId="32B4325D" w:rsidR="00611B51" w:rsidRDefault="00611B51" w:rsidP="001605D0">
      <w:pPr>
        <w:spacing w:line="360" w:lineRule="auto"/>
        <w:rPr>
          <w:rStyle w:val="Ohne"/>
          <w:rFonts w:ascii="Arial" w:hAnsi="Arial" w:cs="Arial"/>
          <w:b/>
          <w:bCs/>
          <w:sz w:val="22"/>
          <w:szCs w:val="22"/>
        </w:rPr>
      </w:pPr>
      <w:r>
        <w:rPr>
          <w:rStyle w:val="Ohne"/>
          <w:b/>
          <w:bCs/>
        </w:rPr>
        <w:br w:type="page"/>
      </w:r>
    </w:p>
    <w:p w14:paraId="45FCF845" w14:textId="77777777" w:rsidR="00D67FCD" w:rsidRPr="00E06660" w:rsidRDefault="00D67FCD" w:rsidP="001605D0">
      <w:pPr>
        <w:pStyle w:val="ERCOText"/>
        <w:outlineLvl w:val="0"/>
        <w:rPr>
          <w:rStyle w:val="Ohne"/>
          <w:b/>
          <w:bCs/>
        </w:rPr>
      </w:pPr>
    </w:p>
    <w:p w14:paraId="35292798" w14:textId="77777777" w:rsidR="00D67FCD" w:rsidRPr="00E06660" w:rsidRDefault="00D67FCD" w:rsidP="001605D0">
      <w:pPr>
        <w:pStyle w:val="ERCOText"/>
        <w:outlineLvl w:val="0"/>
        <w:rPr>
          <w:b/>
        </w:rPr>
      </w:pPr>
      <w:r w:rsidRPr="00E06660">
        <w:rPr>
          <w:b/>
        </w:rPr>
        <w:t>Technische Eigenschaften</w:t>
      </w:r>
    </w:p>
    <w:p w14:paraId="37343E17" w14:textId="77777777" w:rsidR="002741D6" w:rsidRPr="001605D0" w:rsidRDefault="002741D6" w:rsidP="001605D0">
      <w:pPr>
        <w:spacing w:before="100" w:beforeAutospacing="1" w:after="100" w:afterAutospacing="1" w:line="360" w:lineRule="auto"/>
        <w:ind w:left="2836" w:hanging="2836"/>
        <w:rPr>
          <w:rFonts w:ascii="Arial" w:eastAsia="Times New Roman" w:hAnsi="Arial" w:cs="Arial"/>
          <w:color w:val="000000"/>
          <w:sz w:val="22"/>
          <w:szCs w:val="22"/>
        </w:rPr>
      </w:pPr>
      <w:proofErr w:type="gramStart"/>
      <w:r w:rsidRPr="001605D0">
        <w:rPr>
          <w:rFonts w:ascii="Arial" w:eastAsia="Times New Roman" w:hAnsi="Arial" w:cs="Arial"/>
          <w:color w:val="000000"/>
          <w:sz w:val="22"/>
          <w:szCs w:val="22"/>
        </w:rPr>
        <w:t>ERCO Linsensystem</w:t>
      </w:r>
      <w:proofErr w:type="gramEnd"/>
      <w:r w:rsidRPr="001605D0">
        <w:rPr>
          <w:rFonts w:ascii="Arial" w:eastAsia="Times New Roman" w:hAnsi="Arial" w:cs="Arial"/>
          <w:color w:val="000000"/>
          <w:sz w:val="22"/>
          <w:szCs w:val="22"/>
        </w:rPr>
        <w:t>:</w:t>
      </w:r>
      <w:r w:rsidRPr="001605D0">
        <w:rPr>
          <w:rFonts w:ascii="Arial" w:eastAsia="Times New Roman" w:hAnsi="Arial" w:cs="Arial"/>
          <w:color w:val="000000"/>
          <w:sz w:val="22"/>
          <w:szCs w:val="22"/>
        </w:rPr>
        <w:tab/>
        <w:t>Linsenoptik aus optischem Polymer </w:t>
      </w:r>
      <w:r w:rsidRPr="001605D0">
        <w:rPr>
          <w:rFonts w:ascii="Arial" w:eastAsia="Times New Roman" w:hAnsi="Arial" w:cs="Arial"/>
          <w:color w:val="000000"/>
          <w:sz w:val="22"/>
          <w:szCs w:val="22"/>
        </w:rPr>
        <w:br/>
        <w:t>(</w:t>
      </w:r>
      <w:proofErr w:type="spellStart"/>
      <w:r w:rsidRPr="001605D0">
        <w:rPr>
          <w:rFonts w:ascii="Arial" w:eastAsia="Times New Roman" w:hAnsi="Arial" w:cs="Arial"/>
          <w:color w:val="000000"/>
          <w:sz w:val="22"/>
          <w:szCs w:val="22"/>
        </w:rPr>
        <w:t>Darklight</w:t>
      </w:r>
      <w:proofErr w:type="spellEnd"/>
      <w:r w:rsidRPr="001605D0">
        <w:rPr>
          <w:rFonts w:ascii="Arial" w:eastAsia="Times New Roman" w:hAnsi="Arial" w:cs="Arial"/>
          <w:color w:val="000000"/>
          <w:sz w:val="22"/>
          <w:szCs w:val="22"/>
        </w:rPr>
        <w:t xml:space="preserve"> Linse oder Spherolitlinse)</w:t>
      </w:r>
    </w:p>
    <w:p w14:paraId="6A3ED710" w14:textId="77777777" w:rsidR="002741D6" w:rsidRPr="001605D0" w:rsidRDefault="002741D6" w:rsidP="001605D0">
      <w:pPr>
        <w:spacing w:line="360" w:lineRule="auto"/>
        <w:rPr>
          <w:rFonts w:ascii="Arial" w:eastAsia="Times New Roman" w:hAnsi="Arial" w:cs="Arial"/>
          <w:color w:val="000000"/>
          <w:spacing w:val="-2"/>
          <w:sz w:val="22"/>
          <w:szCs w:val="22"/>
        </w:rPr>
      </w:pPr>
      <w:r w:rsidRPr="001605D0">
        <w:rPr>
          <w:rFonts w:ascii="Arial" w:eastAsia="Times New Roman" w:hAnsi="Arial" w:cs="Arial"/>
          <w:color w:val="000000"/>
          <w:sz w:val="22"/>
          <w:szCs w:val="22"/>
        </w:rPr>
        <w:t xml:space="preserve">Lichtverteilungen: </w:t>
      </w:r>
      <w:r w:rsidRPr="001605D0">
        <w:rPr>
          <w:rFonts w:ascii="Arial" w:eastAsia="Times New Roman" w:hAnsi="Arial" w:cs="Arial"/>
          <w:color w:val="000000"/>
          <w:sz w:val="22"/>
          <w:szCs w:val="22"/>
        </w:rPr>
        <w:tab/>
      </w:r>
      <w:r w:rsidRPr="001605D0">
        <w:rPr>
          <w:rFonts w:ascii="Arial" w:eastAsia="Times New Roman" w:hAnsi="Arial" w:cs="Arial"/>
          <w:color w:val="000000"/>
          <w:sz w:val="22"/>
          <w:szCs w:val="22"/>
        </w:rPr>
        <w:tab/>
      </w:r>
      <w:r w:rsidRPr="001605D0">
        <w:rPr>
          <w:rFonts w:ascii="Arial" w:eastAsia="Times New Roman" w:hAnsi="Arial" w:cs="Arial"/>
          <w:color w:val="000000"/>
          <w:spacing w:val="-2"/>
          <w:sz w:val="22"/>
          <w:szCs w:val="22"/>
        </w:rPr>
        <w:t xml:space="preserve">Narrow </w:t>
      </w:r>
      <w:proofErr w:type="spellStart"/>
      <w:r w:rsidRPr="001605D0">
        <w:rPr>
          <w:rFonts w:ascii="Arial" w:eastAsia="Times New Roman" w:hAnsi="Arial" w:cs="Arial"/>
          <w:color w:val="000000"/>
          <w:spacing w:val="-2"/>
          <w:sz w:val="22"/>
          <w:szCs w:val="22"/>
        </w:rPr>
        <w:t>spot</w:t>
      </w:r>
      <w:proofErr w:type="spellEnd"/>
      <w:r w:rsidRPr="001605D0">
        <w:rPr>
          <w:rFonts w:ascii="Arial" w:eastAsia="Times New Roman" w:hAnsi="Arial" w:cs="Arial"/>
          <w:color w:val="000000"/>
          <w:spacing w:val="-2"/>
          <w:sz w:val="22"/>
          <w:szCs w:val="22"/>
        </w:rPr>
        <w:t xml:space="preserve"> (</w:t>
      </w:r>
      <w:r w:rsidRPr="001605D0">
        <w:rPr>
          <w:rFonts w:ascii="Arial" w:eastAsia="Times New Roman" w:hAnsi="Arial" w:cs="Arial"/>
          <w:color w:val="000000"/>
          <w:spacing w:val="-2"/>
          <w:sz w:val="22"/>
          <w:szCs w:val="22"/>
          <w:shd w:val="clear" w:color="auto" w:fill="FFFFFF"/>
        </w:rPr>
        <w:t>5°)</w:t>
      </w:r>
      <w:r w:rsidRPr="001605D0">
        <w:rPr>
          <w:rFonts w:ascii="Arial" w:eastAsia="Times New Roman" w:hAnsi="Arial" w:cs="Arial"/>
          <w:color w:val="000000"/>
          <w:spacing w:val="-2"/>
          <w:sz w:val="22"/>
          <w:szCs w:val="22"/>
        </w:rPr>
        <w:t>,</w:t>
      </w:r>
    </w:p>
    <w:p w14:paraId="07CD716F" w14:textId="77777777" w:rsidR="002741D6" w:rsidRPr="001605D0" w:rsidRDefault="002741D6" w:rsidP="001605D0">
      <w:pPr>
        <w:spacing w:line="360" w:lineRule="auto"/>
        <w:ind w:left="2127" w:firstLine="709"/>
        <w:rPr>
          <w:rFonts w:ascii="Arial" w:eastAsia="Times New Roman" w:hAnsi="Arial" w:cs="Arial"/>
          <w:color w:val="000000"/>
          <w:spacing w:val="-2"/>
          <w:sz w:val="22"/>
          <w:szCs w:val="22"/>
        </w:rPr>
      </w:pPr>
      <w:r w:rsidRPr="001605D0">
        <w:rPr>
          <w:rFonts w:ascii="Arial" w:eastAsia="Times New Roman" w:hAnsi="Arial" w:cs="Arial"/>
          <w:color w:val="000000"/>
          <w:spacing w:val="-2"/>
          <w:sz w:val="22"/>
          <w:szCs w:val="22"/>
        </w:rPr>
        <w:t>Spot (</w:t>
      </w:r>
      <w:r w:rsidRPr="001605D0">
        <w:rPr>
          <w:rFonts w:ascii="Arial" w:eastAsia="Times New Roman" w:hAnsi="Arial" w:cs="Arial"/>
          <w:color w:val="000000"/>
          <w:spacing w:val="-2"/>
          <w:sz w:val="22"/>
          <w:szCs w:val="22"/>
          <w:shd w:val="clear" w:color="auto" w:fill="FFFFFF"/>
        </w:rPr>
        <w:t>17°</w:t>
      </w:r>
      <w:r w:rsidRPr="001605D0">
        <w:rPr>
          <w:rFonts w:ascii="Arial" w:eastAsia="Times New Roman" w:hAnsi="Arial" w:cs="Arial"/>
          <w:color w:val="000000"/>
          <w:spacing w:val="-2"/>
          <w:sz w:val="22"/>
          <w:szCs w:val="22"/>
        </w:rPr>
        <w:t>),</w:t>
      </w:r>
    </w:p>
    <w:p w14:paraId="6F856306" w14:textId="77777777" w:rsidR="002741D6" w:rsidRPr="001605D0" w:rsidRDefault="002741D6" w:rsidP="001605D0">
      <w:pPr>
        <w:spacing w:line="360" w:lineRule="auto"/>
        <w:ind w:left="2127" w:firstLine="709"/>
        <w:rPr>
          <w:rFonts w:ascii="Arial" w:eastAsia="Times New Roman" w:hAnsi="Arial" w:cs="Arial"/>
          <w:color w:val="000000"/>
          <w:spacing w:val="-2"/>
          <w:sz w:val="22"/>
          <w:szCs w:val="22"/>
        </w:rPr>
      </w:pPr>
      <w:r w:rsidRPr="001605D0">
        <w:rPr>
          <w:rFonts w:ascii="Arial" w:eastAsia="Times New Roman" w:hAnsi="Arial" w:cs="Arial"/>
          <w:color w:val="000000"/>
          <w:spacing w:val="-2"/>
          <w:sz w:val="22"/>
          <w:szCs w:val="22"/>
        </w:rPr>
        <w:t>Flood (</w:t>
      </w:r>
      <w:r w:rsidRPr="001605D0">
        <w:rPr>
          <w:rFonts w:ascii="Arial" w:eastAsia="Times New Roman" w:hAnsi="Arial" w:cs="Arial"/>
          <w:color w:val="000000"/>
          <w:spacing w:val="-2"/>
          <w:sz w:val="22"/>
          <w:szCs w:val="22"/>
          <w:shd w:val="clear" w:color="auto" w:fill="FFFFFF"/>
        </w:rPr>
        <w:t>28°</w:t>
      </w:r>
      <w:r w:rsidRPr="001605D0">
        <w:rPr>
          <w:rFonts w:ascii="Arial" w:eastAsia="Times New Roman" w:hAnsi="Arial" w:cs="Arial"/>
          <w:color w:val="000000"/>
          <w:spacing w:val="-2"/>
          <w:sz w:val="22"/>
          <w:szCs w:val="22"/>
        </w:rPr>
        <w:t>),</w:t>
      </w:r>
    </w:p>
    <w:p w14:paraId="6B34C3C1" w14:textId="77777777" w:rsidR="002741D6" w:rsidRPr="001605D0" w:rsidRDefault="002741D6" w:rsidP="001605D0">
      <w:pPr>
        <w:spacing w:line="360" w:lineRule="auto"/>
        <w:ind w:left="2836"/>
        <w:rPr>
          <w:rFonts w:ascii="Arial" w:eastAsia="Times New Roman" w:hAnsi="Arial" w:cs="Arial"/>
          <w:color w:val="000000"/>
          <w:spacing w:val="-2"/>
          <w:sz w:val="22"/>
          <w:szCs w:val="22"/>
          <w:lang w:val="nl-NL"/>
        </w:rPr>
      </w:pPr>
      <w:r w:rsidRPr="001605D0">
        <w:rPr>
          <w:rFonts w:ascii="Arial" w:eastAsia="Times New Roman" w:hAnsi="Arial" w:cs="Arial"/>
          <w:color w:val="000000"/>
          <w:spacing w:val="-2"/>
          <w:sz w:val="22"/>
          <w:szCs w:val="22"/>
          <w:lang w:val="nl-NL"/>
        </w:rPr>
        <w:t>Zoom spot (</w:t>
      </w:r>
      <w:r w:rsidRPr="001605D0">
        <w:rPr>
          <w:rFonts w:ascii="Arial" w:eastAsia="Times New Roman" w:hAnsi="Arial" w:cs="Arial"/>
          <w:color w:val="000000"/>
          <w:spacing w:val="-2"/>
          <w:sz w:val="22"/>
          <w:szCs w:val="22"/>
          <w:shd w:val="clear" w:color="auto" w:fill="FFFFFF"/>
          <w:lang w:val="nl-NL"/>
        </w:rPr>
        <w:t>17° x 66°</w:t>
      </w:r>
      <w:r w:rsidRPr="001605D0">
        <w:rPr>
          <w:rFonts w:ascii="Arial" w:eastAsia="Times New Roman" w:hAnsi="Arial" w:cs="Arial"/>
          <w:color w:val="000000"/>
          <w:spacing w:val="-2"/>
          <w:sz w:val="22"/>
          <w:szCs w:val="22"/>
          <w:lang w:val="nl-NL"/>
        </w:rPr>
        <w:t>),</w:t>
      </w:r>
    </w:p>
    <w:p w14:paraId="6246B693" w14:textId="77777777" w:rsidR="002741D6" w:rsidRPr="001605D0" w:rsidRDefault="002741D6" w:rsidP="001605D0">
      <w:pPr>
        <w:spacing w:line="360" w:lineRule="auto"/>
        <w:ind w:left="2836"/>
        <w:rPr>
          <w:rFonts w:ascii="Arial" w:eastAsia="Times New Roman" w:hAnsi="Arial" w:cs="Arial"/>
          <w:color w:val="000000"/>
          <w:spacing w:val="-2"/>
          <w:sz w:val="22"/>
          <w:szCs w:val="22"/>
          <w:shd w:val="clear" w:color="auto" w:fill="FFFFFF"/>
          <w:lang w:val="nl-NL"/>
        </w:rPr>
      </w:pPr>
      <w:r w:rsidRPr="001605D0">
        <w:rPr>
          <w:rFonts w:ascii="Arial" w:eastAsia="Times New Roman" w:hAnsi="Arial" w:cs="Arial"/>
          <w:color w:val="000000"/>
          <w:spacing w:val="-2"/>
          <w:sz w:val="22"/>
          <w:szCs w:val="22"/>
          <w:lang w:val="nl-NL"/>
        </w:rPr>
        <w:t xml:space="preserve">Zoom </w:t>
      </w:r>
      <w:proofErr w:type="spellStart"/>
      <w:r w:rsidRPr="001605D0">
        <w:rPr>
          <w:rFonts w:ascii="Arial" w:eastAsia="Times New Roman" w:hAnsi="Arial" w:cs="Arial"/>
          <w:color w:val="000000"/>
          <w:spacing w:val="-2"/>
          <w:sz w:val="22"/>
          <w:szCs w:val="22"/>
          <w:lang w:val="nl-NL"/>
        </w:rPr>
        <w:t>oval</w:t>
      </w:r>
      <w:proofErr w:type="spellEnd"/>
      <w:r w:rsidRPr="001605D0">
        <w:rPr>
          <w:rFonts w:ascii="Arial" w:eastAsia="Times New Roman" w:hAnsi="Arial" w:cs="Arial"/>
          <w:color w:val="000000"/>
          <w:spacing w:val="-2"/>
          <w:sz w:val="22"/>
          <w:szCs w:val="22"/>
          <w:lang w:val="nl-NL"/>
        </w:rPr>
        <w:t xml:space="preserve"> (</w:t>
      </w:r>
      <w:r w:rsidRPr="001605D0">
        <w:rPr>
          <w:rFonts w:ascii="Arial" w:eastAsia="Times New Roman" w:hAnsi="Arial" w:cs="Arial"/>
          <w:color w:val="000000"/>
          <w:spacing w:val="-2"/>
          <w:sz w:val="22"/>
          <w:szCs w:val="22"/>
          <w:shd w:val="clear" w:color="auto" w:fill="FFFFFF"/>
          <w:lang w:val="nl-NL"/>
        </w:rPr>
        <w:t xml:space="preserve">28° x 68° </w:t>
      </w:r>
      <w:r w:rsidRPr="001605D0">
        <w:rPr>
          <w:rFonts w:ascii="Arial" w:eastAsia="Times New Roman" w:hAnsi="Arial" w:cs="Arial"/>
          <w:color w:val="000000"/>
          <w:sz w:val="22"/>
          <w:szCs w:val="22"/>
          <w:lang w:val="nl-NL"/>
        </w:rPr>
        <w:t>-</w:t>
      </w:r>
      <w:r w:rsidRPr="001605D0">
        <w:rPr>
          <w:rFonts w:ascii="Arial" w:eastAsia="Times New Roman" w:hAnsi="Arial" w:cs="Arial"/>
          <w:color w:val="000000"/>
          <w:spacing w:val="-2"/>
          <w:sz w:val="22"/>
          <w:szCs w:val="22"/>
          <w:shd w:val="clear" w:color="auto" w:fill="FFFFFF"/>
          <w:lang w:val="nl-NL"/>
        </w:rPr>
        <w:t xml:space="preserve"> 66° x 71°</w:t>
      </w:r>
      <w:r w:rsidRPr="001605D0">
        <w:rPr>
          <w:rFonts w:ascii="Arial" w:eastAsia="Times New Roman" w:hAnsi="Arial" w:cs="Arial"/>
          <w:color w:val="000000"/>
          <w:spacing w:val="-2"/>
          <w:sz w:val="22"/>
          <w:szCs w:val="22"/>
          <w:lang w:val="nl-NL"/>
        </w:rPr>
        <w:t>),</w:t>
      </w:r>
    </w:p>
    <w:p w14:paraId="4DD72228" w14:textId="77777777" w:rsidR="002741D6" w:rsidRPr="001605D0" w:rsidRDefault="002741D6" w:rsidP="001605D0">
      <w:pPr>
        <w:spacing w:line="360" w:lineRule="auto"/>
        <w:ind w:left="2127" w:firstLine="709"/>
        <w:rPr>
          <w:rFonts w:ascii="Arial" w:eastAsia="Times New Roman" w:hAnsi="Arial" w:cs="Arial"/>
          <w:color w:val="000000"/>
          <w:spacing w:val="-2"/>
          <w:sz w:val="22"/>
          <w:szCs w:val="22"/>
          <w:lang w:val="en-US"/>
        </w:rPr>
      </w:pPr>
      <w:r w:rsidRPr="001605D0">
        <w:rPr>
          <w:rFonts w:ascii="Arial" w:eastAsia="Times New Roman" w:hAnsi="Arial" w:cs="Arial"/>
          <w:color w:val="000000"/>
          <w:spacing w:val="-2"/>
          <w:sz w:val="22"/>
          <w:szCs w:val="22"/>
          <w:lang w:val="en-US"/>
        </w:rPr>
        <w:t>Wide flood (</w:t>
      </w:r>
      <w:r w:rsidRPr="001605D0">
        <w:rPr>
          <w:rFonts w:ascii="Arial" w:eastAsia="Times New Roman" w:hAnsi="Arial" w:cs="Arial"/>
          <w:color w:val="000000"/>
          <w:spacing w:val="-2"/>
          <w:sz w:val="22"/>
          <w:szCs w:val="22"/>
          <w:shd w:val="clear" w:color="auto" w:fill="FFFFFF"/>
          <w:lang w:val="en-US"/>
        </w:rPr>
        <w:t>47°</w:t>
      </w:r>
      <w:r w:rsidRPr="001605D0">
        <w:rPr>
          <w:rFonts w:ascii="Arial" w:eastAsia="Times New Roman" w:hAnsi="Arial" w:cs="Arial"/>
          <w:color w:val="000000"/>
          <w:spacing w:val="-2"/>
          <w:sz w:val="22"/>
          <w:szCs w:val="22"/>
          <w:lang w:val="en-US"/>
        </w:rPr>
        <w:t>),</w:t>
      </w:r>
    </w:p>
    <w:p w14:paraId="514642EE" w14:textId="77777777" w:rsidR="002741D6" w:rsidRPr="001605D0" w:rsidRDefault="002741D6" w:rsidP="001605D0">
      <w:pPr>
        <w:spacing w:line="360" w:lineRule="auto"/>
        <w:ind w:left="2127" w:firstLine="709"/>
        <w:rPr>
          <w:rFonts w:ascii="Arial" w:eastAsia="Times New Roman" w:hAnsi="Arial" w:cs="Arial"/>
          <w:color w:val="000000"/>
          <w:spacing w:val="-2"/>
          <w:sz w:val="22"/>
          <w:szCs w:val="22"/>
          <w:lang w:val="en-US"/>
        </w:rPr>
      </w:pPr>
      <w:r w:rsidRPr="001605D0">
        <w:rPr>
          <w:rFonts w:ascii="Arial" w:eastAsia="Times New Roman" w:hAnsi="Arial" w:cs="Arial"/>
          <w:color w:val="000000"/>
          <w:spacing w:val="-2"/>
          <w:sz w:val="22"/>
          <w:szCs w:val="22"/>
          <w:lang w:val="en-US"/>
        </w:rPr>
        <w:t>Extra wide flood (</w:t>
      </w:r>
      <w:r w:rsidRPr="001605D0">
        <w:rPr>
          <w:rFonts w:ascii="Arial" w:eastAsia="Times New Roman" w:hAnsi="Arial" w:cs="Arial"/>
          <w:color w:val="000000"/>
          <w:spacing w:val="-2"/>
          <w:sz w:val="22"/>
          <w:szCs w:val="22"/>
          <w:shd w:val="clear" w:color="auto" w:fill="FFFFFF"/>
          <w:lang w:val="en-US"/>
        </w:rPr>
        <w:t>82°</w:t>
      </w:r>
      <w:r w:rsidRPr="001605D0">
        <w:rPr>
          <w:rFonts w:ascii="Arial" w:eastAsia="Times New Roman" w:hAnsi="Arial" w:cs="Arial"/>
          <w:color w:val="000000"/>
          <w:spacing w:val="-2"/>
          <w:sz w:val="22"/>
          <w:szCs w:val="22"/>
          <w:lang w:val="en-US"/>
        </w:rPr>
        <w:t>),</w:t>
      </w:r>
    </w:p>
    <w:p w14:paraId="0F827B9B" w14:textId="77777777" w:rsidR="002741D6" w:rsidRPr="001605D0" w:rsidRDefault="002741D6" w:rsidP="001605D0">
      <w:pPr>
        <w:spacing w:line="360" w:lineRule="auto"/>
        <w:ind w:left="2127" w:firstLine="709"/>
        <w:rPr>
          <w:rFonts w:ascii="Arial" w:eastAsia="Times New Roman" w:hAnsi="Arial" w:cs="Arial"/>
          <w:color w:val="000000"/>
          <w:spacing w:val="-2"/>
          <w:sz w:val="22"/>
          <w:szCs w:val="22"/>
          <w:lang w:val="en-US"/>
        </w:rPr>
      </w:pPr>
      <w:r w:rsidRPr="001605D0">
        <w:rPr>
          <w:rFonts w:ascii="Arial" w:eastAsia="Times New Roman" w:hAnsi="Arial" w:cs="Arial"/>
          <w:color w:val="000000"/>
          <w:spacing w:val="-2"/>
          <w:sz w:val="22"/>
          <w:szCs w:val="22"/>
          <w:lang w:val="en-US"/>
        </w:rPr>
        <w:t>Oval flood (</w:t>
      </w:r>
      <w:r w:rsidRPr="001605D0">
        <w:rPr>
          <w:rFonts w:ascii="Arial" w:eastAsia="Times New Roman" w:hAnsi="Arial" w:cs="Arial"/>
          <w:color w:val="000000"/>
          <w:spacing w:val="-2"/>
          <w:sz w:val="22"/>
          <w:szCs w:val="22"/>
          <w:shd w:val="clear" w:color="auto" w:fill="FFFFFF"/>
          <w:lang w:val="en-US"/>
        </w:rPr>
        <w:t>19° x 65°</w:t>
      </w:r>
      <w:r w:rsidRPr="001605D0">
        <w:rPr>
          <w:rFonts w:ascii="Arial" w:eastAsia="Times New Roman" w:hAnsi="Arial" w:cs="Arial"/>
          <w:color w:val="000000"/>
          <w:spacing w:val="-2"/>
          <w:sz w:val="22"/>
          <w:szCs w:val="22"/>
          <w:lang w:val="en-US"/>
        </w:rPr>
        <w:t>),</w:t>
      </w:r>
    </w:p>
    <w:p w14:paraId="1BCCA64E" w14:textId="77777777" w:rsidR="002741D6" w:rsidRPr="001605D0" w:rsidRDefault="002741D6" w:rsidP="001605D0">
      <w:pPr>
        <w:spacing w:line="360" w:lineRule="auto"/>
        <w:ind w:left="2836"/>
        <w:rPr>
          <w:rFonts w:ascii="Arial" w:eastAsia="Times New Roman" w:hAnsi="Arial" w:cs="Arial"/>
          <w:color w:val="000000"/>
          <w:spacing w:val="-2"/>
          <w:sz w:val="22"/>
          <w:szCs w:val="22"/>
          <w:lang w:val="en-US"/>
        </w:rPr>
      </w:pPr>
      <w:r w:rsidRPr="001605D0">
        <w:rPr>
          <w:rFonts w:ascii="Arial" w:eastAsia="Times New Roman" w:hAnsi="Arial" w:cs="Arial"/>
          <w:color w:val="000000"/>
          <w:spacing w:val="-2"/>
          <w:sz w:val="22"/>
          <w:szCs w:val="22"/>
          <w:lang w:val="en-US"/>
        </w:rPr>
        <w:t>Oval wide flood (</w:t>
      </w:r>
      <w:r w:rsidRPr="001605D0">
        <w:rPr>
          <w:rFonts w:ascii="Arial" w:eastAsia="Times New Roman" w:hAnsi="Arial" w:cs="Arial"/>
          <w:color w:val="000000"/>
          <w:spacing w:val="-2"/>
          <w:sz w:val="22"/>
          <w:szCs w:val="22"/>
          <w:shd w:val="clear" w:color="auto" w:fill="FFFFFF"/>
          <w:lang w:val="en-US"/>
        </w:rPr>
        <w:t>60° x 87°</w:t>
      </w:r>
      <w:r w:rsidRPr="001605D0">
        <w:rPr>
          <w:rFonts w:ascii="Arial" w:eastAsia="Times New Roman" w:hAnsi="Arial" w:cs="Arial"/>
          <w:color w:val="000000"/>
          <w:spacing w:val="-2"/>
          <w:sz w:val="22"/>
          <w:szCs w:val="22"/>
          <w:lang w:val="en-US"/>
        </w:rPr>
        <w:t>),</w:t>
      </w:r>
    </w:p>
    <w:p w14:paraId="1514AC45" w14:textId="77777777" w:rsidR="002741D6" w:rsidRPr="001605D0" w:rsidRDefault="002741D6" w:rsidP="001605D0">
      <w:pPr>
        <w:spacing w:line="360" w:lineRule="auto"/>
        <w:ind w:left="2127" w:firstLine="709"/>
        <w:rPr>
          <w:rFonts w:ascii="Arial" w:eastAsia="Times New Roman" w:hAnsi="Arial" w:cs="Arial"/>
          <w:spacing w:val="-2"/>
          <w:sz w:val="22"/>
          <w:szCs w:val="22"/>
          <w:lang w:val="en-US"/>
        </w:rPr>
      </w:pPr>
      <w:proofErr w:type="spellStart"/>
      <w:r w:rsidRPr="001605D0">
        <w:rPr>
          <w:rFonts w:ascii="Arial" w:eastAsia="Times New Roman" w:hAnsi="Arial" w:cs="Arial"/>
          <w:color w:val="000000"/>
          <w:spacing w:val="-2"/>
          <w:sz w:val="22"/>
          <w:szCs w:val="22"/>
          <w:lang w:val="en-US"/>
        </w:rPr>
        <w:t>Wallwash</w:t>
      </w:r>
      <w:proofErr w:type="spellEnd"/>
      <w:r w:rsidRPr="001605D0">
        <w:rPr>
          <w:rFonts w:ascii="Arial" w:eastAsia="Times New Roman" w:hAnsi="Arial" w:cs="Arial"/>
          <w:color w:val="000000"/>
          <w:spacing w:val="-2"/>
          <w:sz w:val="22"/>
          <w:szCs w:val="22"/>
          <w:lang w:val="en-US"/>
        </w:rPr>
        <w:t xml:space="preserve"> (</w:t>
      </w:r>
      <w:proofErr w:type="spellStart"/>
      <w:r w:rsidRPr="001605D0">
        <w:rPr>
          <w:rFonts w:ascii="Arial" w:eastAsia="Times New Roman" w:hAnsi="Arial" w:cs="Arial"/>
          <w:color w:val="000000"/>
          <w:spacing w:val="-2"/>
          <w:sz w:val="22"/>
          <w:szCs w:val="22"/>
          <w:shd w:val="clear" w:color="auto" w:fill="FFFFFF"/>
          <w:lang w:val="en-US"/>
        </w:rPr>
        <w:t>gleichmäßige</w:t>
      </w:r>
      <w:proofErr w:type="spellEnd"/>
      <w:r w:rsidRPr="001605D0">
        <w:rPr>
          <w:rFonts w:ascii="Arial" w:eastAsia="Times New Roman" w:hAnsi="Arial" w:cs="Arial"/>
          <w:color w:val="000000"/>
          <w:spacing w:val="-2"/>
          <w:sz w:val="22"/>
          <w:szCs w:val="22"/>
          <w:shd w:val="clear" w:color="auto" w:fill="FFFFFF"/>
          <w:lang w:val="en-US"/>
        </w:rPr>
        <w:t xml:space="preserve"> </w:t>
      </w:r>
      <w:proofErr w:type="spellStart"/>
      <w:r w:rsidRPr="001605D0">
        <w:rPr>
          <w:rFonts w:ascii="Arial" w:eastAsia="Times New Roman" w:hAnsi="Arial" w:cs="Arial"/>
          <w:color w:val="000000"/>
          <w:spacing w:val="-2"/>
          <w:sz w:val="22"/>
          <w:szCs w:val="22"/>
          <w:shd w:val="clear" w:color="auto" w:fill="FFFFFF"/>
          <w:lang w:val="en-US"/>
        </w:rPr>
        <w:t>Wandflutung</w:t>
      </w:r>
      <w:proofErr w:type="spellEnd"/>
      <w:r w:rsidRPr="001605D0">
        <w:rPr>
          <w:rFonts w:ascii="Arial" w:eastAsia="Times New Roman" w:hAnsi="Arial" w:cs="Arial"/>
          <w:spacing w:val="-2"/>
          <w:sz w:val="22"/>
          <w:szCs w:val="22"/>
          <w:lang w:val="en-US"/>
        </w:rPr>
        <w:t>)</w:t>
      </w:r>
    </w:p>
    <w:p w14:paraId="49298CF7" w14:textId="69788080" w:rsidR="002741D6" w:rsidRPr="001605D0" w:rsidRDefault="002741D6" w:rsidP="001605D0">
      <w:pPr>
        <w:spacing w:line="360" w:lineRule="auto"/>
        <w:ind w:left="2127" w:firstLine="709"/>
        <w:rPr>
          <w:rFonts w:ascii="Arial" w:eastAsia="Times New Roman" w:hAnsi="Arial" w:cs="Arial"/>
          <w:spacing w:val="-2"/>
          <w:sz w:val="22"/>
          <w:szCs w:val="22"/>
          <w:lang w:val="en-US"/>
        </w:rPr>
      </w:pPr>
      <w:r w:rsidRPr="001605D0">
        <w:rPr>
          <w:rFonts w:ascii="Arial" w:eastAsia="Times New Roman" w:hAnsi="Arial" w:cs="Arial"/>
          <w:spacing w:val="-2"/>
          <w:sz w:val="22"/>
          <w:szCs w:val="22"/>
          <w:lang w:val="en-US"/>
        </w:rPr>
        <w:t>Narrow framing</w:t>
      </w:r>
    </w:p>
    <w:p w14:paraId="7D933D11" w14:textId="4A93F7FF" w:rsidR="002741D6" w:rsidRPr="001605D0" w:rsidRDefault="002741D6" w:rsidP="001605D0">
      <w:pPr>
        <w:spacing w:line="360" w:lineRule="auto"/>
        <w:ind w:left="2127" w:firstLine="709"/>
        <w:rPr>
          <w:rFonts w:ascii="Arial" w:eastAsia="Times New Roman" w:hAnsi="Arial" w:cs="Arial"/>
          <w:spacing w:val="-2"/>
          <w:sz w:val="22"/>
          <w:szCs w:val="22"/>
          <w:lang w:val="en-US"/>
        </w:rPr>
      </w:pPr>
      <w:r w:rsidRPr="001605D0">
        <w:rPr>
          <w:rFonts w:ascii="Arial" w:eastAsia="Times New Roman" w:hAnsi="Arial" w:cs="Arial"/>
          <w:spacing w:val="-2"/>
          <w:sz w:val="22"/>
          <w:szCs w:val="22"/>
          <w:lang w:val="en-US"/>
        </w:rPr>
        <w:t>Wide framing</w:t>
      </w:r>
    </w:p>
    <w:p w14:paraId="552193CE" w14:textId="77777777" w:rsidR="002741D6" w:rsidRPr="001605D0" w:rsidRDefault="002741D6" w:rsidP="001605D0">
      <w:pPr>
        <w:spacing w:before="100" w:beforeAutospacing="1" w:after="100" w:afterAutospacing="1" w:line="360" w:lineRule="auto"/>
        <w:rPr>
          <w:rFonts w:ascii="Arial" w:eastAsia="Times New Roman" w:hAnsi="Arial" w:cs="Arial"/>
          <w:color w:val="000000"/>
          <w:sz w:val="22"/>
          <w:szCs w:val="22"/>
          <w:lang w:val="en-US"/>
        </w:rPr>
      </w:pPr>
      <w:r w:rsidRPr="001605D0">
        <w:rPr>
          <w:rFonts w:ascii="Arial" w:eastAsia="Times New Roman" w:hAnsi="Arial" w:cs="Arial"/>
          <w:color w:val="000000"/>
          <w:sz w:val="22"/>
          <w:szCs w:val="22"/>
          <w:lang w:val="en-US"/>
        </w:rPr>
        <w:t>ERCO LED-Modul:</w:t>
      </w:r>
      <w:r w:rsidRPr="001605D0">
        <w:rPr>
          <w:rFonts w:ascii="Arial" w:eastAsia="Times New Roman" w:hAnsi="Arial" w:cs="Arial"/>
          <w:color w:val="000000"/>
          <w:sz w:val="22"/>
          <w:szCs w:val="22"/>
          <w:lang w:val="en-US"/>
        </w:rPr>
        <w:tab/>
      </w:r>
      <w:r w:rsidRPr="001605D0">
        <w:rPr>
          <w:rFonts w:ascii="Arial" w:eastAsia="Times New Roman" w:hAnsi="Arial" w:cs="Arial"/>
          <w:color w:val="000000"/>
          <w:sz w:val="22"/>
          <w:szCs w:val="22"/>
          <w:lang w:val="en-US"/>
        </w:rPr>
        <w:tab/>
        <w:t>High-power LED</w:t>
      </w:r>
    </w:p>
    <w:p w14:paraId="04301D48" w14:textId="3BB5309A" w:rsidR="002741D6" w:rsidRPr="001605D0" w:rsidRDefault="002741D6" w:rsidP="001605D0">
      <w:pPr>
        <w:spacing w:before="100" w:beforeAutospacing="1" w:after="100" w:afterAutospacing="1" w:line="360" w:lineRule="auto"/>
        <w:ind w:left="2836" w:hanging="2836"/>
        <w:rPr>
          <w:rFonts w:ascii="Arial" w:eastAsia="Times New Roman" w:hAnsi="Arial" w:cs="Arial"/>
          <w:color w:val="000000"/>
          <w:sz w:val="22"/>
          <w:szCs w:val="22"/>
        </w:rPr>
      </w:pPr>
      <w:r w:rsidRPr="001605D0">
        <w:rPr>
          <w:rFonts w:ascii="Arial" w:eastAsia="Times New Roman" w:hAnsi="Arial" w:cs="Arial"/>
          <w:color w:val="000000"/>
          <w:sz w:val="22"/>
          <w:szCs w:val="22"/>
        </w:rPr>
        <w:t>Lichtfarben:</w:t>
      </w:r>
      <w:r w:rsidRPr="001605D0">
        <w:rPr>
          <w:rFonts w:ascii="Arial" w:eastAsia="Times New Roman" w:hAnsi="Arial" w:cs="Arial"/>
          <w:color w:val="000000"/>
          <w:sz w:val="22"/>
          <w:szCs w:val="22"/>
        </w:rPr>
        <w:tab/>
        <w:t>3000K R92, 4000K Ra</w:t>
      </w:r>
      <w:r w:rsidR="006921BE" w:rsidRPr="001605D0">
        <w:rPr>
          <w:rFonts w:ascii="Arial" w:eastAsia="Times New Roman" w:hAnsi="Arial" w:cs="Arial"/>
          <w:color w:val="000000"/>
          <w:sz w:val="22"/>
          <w:szCs w:val="22"/>
        </w:rPr>
        <w:t>8</w:t>
      </w:r>
      <w:r w:rsidRPr="001605D0">
        <w:rPr>
          <w:rFonts w:ascii="Arial" w:eastAsia="Times New Roman" w:hAnsi="Arial" w:cs="Arial"/>
          <w:color w:val="000000"/>
          <w:sz w:val="22"/>
          <w:szCs w:val="22"/>
        </w:rPr>
        <w:t xml:space="preserve">2, </w:t>
      </w:r>
      <w:proofErr w:type="spellStart"/>
      <w:r w:rsidRPr="001605D0">
        <w:rPr>
          <w:rFonts w:ascii="Arial" w:eastAsia="Times New Roman" w:hAnsi="Arial" w:cs="Arial"/>
          <w:color w:val="000000"/>
          <w:sz w:val="22"/>
          <w:szCs w:val="22"/>
        </w:rPr>
        <w:t>tunable</w:t>
      </w:r>
      <w:proofErr w:type="spellEnd"/>
      <w:r w:rsidRPr="001605D0">
        <w:rPr>
          <w:rFonts w:ascii="Arial" w:eastAsia="Times New Roman" w:hAnsi="Arial" w:cs="Arial"/>
          <w:color w:val="000000"/>
          <w:sz w:val="22"/>
          <w:szCs w:val="22"/>
        </w:rPr>
        <w:t xml:space="preserve"> </w:t>
      </w:r>
      <w:proofErr w:type="spellStart"/>
      <w:r w:rsidRPr="001605D0">
        <w:rPr>
          <w:rFonts w:ascii="Arial" w:eastAsia="Times New Roman" w:hAnsi="Arial" w:cs="Arial"/>
          <w:color w:val="000000"/>
          <w:sz w:val="22"/>
          <w:szCs w:val="22"/>
        </w:rPr>
        <w:t>white</w:t>
      </w:r>
      <w:proofErr w:type="spellEnd"/>
      <w:r w:rsidRPr="001605D0">
        <w:rPr>
          <w:rFonts w:ascii="Arial" w:eastAsia="Times New Roman" w:hAnsi="Arial" w:cs="Arial"/>
          <w:color w:val="000000"/>
          <w:sz w:val="22"/>
          <w:szCs w:val="22"/>
        </w:rPr>
        <w:t xml:space="preserve"> (2700K – </w:t>
      </w:r>
      <w:r w:rsidR="00C36142" w:rsidRPr="001605D0">
        <w:rPr>
          <w:rFonts w:ascii="Arial" w:eastAsia="Times New Roman" w:hAnsi="Arial" w:cs="Arial"/>
          <w:color w:val="000000"/>
          <w:sz w:val="22"/>
          <w:szCs w:val="22"/>
        </w:rPr>
        <w:t>75</w:t>
      </w:r>
      <w:r w:rsidRPr="001605D0">
        <w:rPr>
          <w:rFonts w:ascii="Arial" w:eastAsia="Times New Roman" w:hAnsi="Arial" w:cs="Arial"/>
          <w:color w:val="000000"/>
          <w:sz w:val="22"/>
          <w:szCs w:val="22"/>
        </w:rPr>
        <w:t>00K) oder RGBW. Auf Anfrage: 2700K Ra92, 3000K Ra97, 3500 Ra 92, 4000K Ra92</w:t>
      </w:r>
    </w:p>
    <w:p w14:paraId="44E005A8" w14:textId="77777777" w:rsidR="002741D6" w:rsidRPr="001605D0" w:rsidRDefault="002741D6" w:rsidP="001605D0">
      <w:pPr>
        <w:spacing w:before="100" w:beforeAutospacing="1" w:after="100" w:afterAutospacing="1" w:line="360" w:lineRule="auto"/>
        <w:rPr>
          <w:rFonts w:ascii="Arial" w:eastAsia="Times New Roman" w:hAnsi="Arial" w:cs="Arial"/>
          <w:color w:val="000000"/>
          <w:sz w:val="22"/>
          <w:szCs w:val="22"/>
        </w:rPr>
      </w:pPr>
      <w:r w:rsidRPr="001605D0">
        <w:rPr>
          <w:rFonts w:ascii="Arial" w:eastAsia="Times New Roman" w:hAnsi="Arial" w:cs="Arial"/>
          <w:color w:val="000000"/>
          <w:sz w:val="22"/>
          <w:szCs w:val="22"/>
        </w:rPr>
        <w:t>Gehäuse:</w:t>
      </w:r>
      <w:r w:rsidRPr="001605D0">
        <w:rPr>
          <w:rFonts w:ascii="Arial" w:eastAsia="Times New Roman" w:hAnsi="Arial" w:cs="Arial"/>
          <w:color w:val="000000"/>
          <w:sz w:val="22"/>
          <w:szCs w:val="22"/>
        </w:rPr>
        <w:tab/>
      </w:r>
      <w:r w:rsidRPr="001605D0">
        <w:rPr>
          <w:rFonts w:ascii="Arial" w:eastAsia="Times New Roman" w:hAnsi="Arial" w:cs="Arial"/>
          <w:color w:val="000000"/>
          <w:sz w:val="22"/>
          <w:szCs w:val="22"/>
        </w:rPr>
        <w:tab/>
      </w:r>
      <w:r w:rsidRPr="001605D0">
        <w:rPr>
          <w:rFonts w:ascii="Arial" w:eastAsia="Times New Roman" w:hAnsi="Arial" w:cs="Arial"/>
          <w:color w:val="000000"/>
          <w:sz w:val="22"/>
          <w:szCs w:val="22"/>
        </w:rPr>
        <w:tab/>
        <w:t>Graphit m</w:t>
      </w:r>
    </w:p>
    <w:p w14:paraId="6145E834" w14:textId="77777777" w:rsidR="002741D6" w:rsidRPr="001605D0" w:rsidRDefault="002741D6" w:rsidP="001605D0">
      <w:pPr>
        <w:spacing w:before="100" w:beforeAutospacing="1" w:after="100" w:afterAutospacing="1" w:line="360" w:lineRule="auto"/>
        <w:rPr>
          <w:rFonts w:ascii="Arial" w:eastAsia="Times New Roman" w:hAnsi="Arial" w:cs="Arial"/>
          <w:color w:val="000000"/>
          <w:sz w:val="22"/>
          <w:szCs w:val="22"/>
        </w:rPr>
      </w:pPr>
      <w:r w:rsidRPr="001605D0">
        <w:rPr>
          <w:rFonts w:ascii="Arial" w:eastAsia="Times New Roman" w:hAnsi="Arial" w:cs="Arial"/>
          <w:color w:val="000000"/>
          <w:sz w:val="22"/>
          <w:szCs w:val="22"/>
        </w:rPr>
        <w:t>Montage:</w:t>
      </w:r>
      <w:r w:rsidRPr="001605D0">
        <w:rPr>
          <w:rFonts w:ascii="Arial" w:eastAsia="Times New Roman" w:hAnsi="Arial" w:cs="Arial"/>
          <w:color w:val="000000"/>
          <w:sz w:val="22"/>
          <w:szCs w:val="22"/>
        </w:rPr>
        <w:tab/>
      </w:r>
      <w:r w:rsidRPr="001605D0">
        <w:rPr>
          <w:rFonts w:ascii="Arial" w:eastAsia="Times New Roman" w:hAnsi="Arial" w:cs="Arial"/>
          <w:color w:val="000000"/>
          <w:sz w:val="22"/>
          <w:szCs w:val="22"/>
        </w:rPr>
        <w:tab/>
      </w:r>
      <w:r w:rsidRPr="001605D0">
        <w:rPr>
          <w:rFonts w:ascii="Arial" w:eastAsia="Times New Roman" w:hAnsi="Arial" w:cs="Arial"/>
          <w:color w:val="000000"/>
          <w:sz w:val="22"/>
          <w:szCs w:val="22"/>
        </w:rPr>
        <w:tab/>
        <w:t>Armatur oder Anschlussgewinde G1/2</w:t>
      </w:r>
    </w:p>
    <w:p w14:paraId="1C8B3D83" w14:textId="5B59282D" w:rsidR="00FE26C3" w:rsidRPr="001605D0" w:rsidRDefault="002741D6" w:rsidP="001605D0">
      <w:pPr>
        <w:pStyle w:val="ERCOText"/>
        <w:ind w:left="2836" w:hanging="2836"/>
        <w:outlineLvl w:val="0"/>
        <w:rPr>
          <w:b/>
        </w:rPr>
      </w:pPr>
      <w:r w:rsidRPr="001605D0">
        <w:rPr>
          <w:rFonts w:eastAsia="Times New Roman"/>
          <w:color w:val="000000"/>
        </w:rPr>
        <w:t>Betriebsgeräte:</w:t>
      </w:r>
      <w:r w:rsidRPr="001605D0">
        <w:rPr>
          <w:rFonts w:eastAsia="Times New Roman"/>
          <w:color w:val="000000"/>
        </w:rPr>
        <w:tab/>
        <w:t xml:space="preserve">Schaltbar, DALI dimmbar, </w:t>
      </w:r>
      <w:proofErr w:type="spellStart"/>
      <w:r w:rsidRPr="001605D0">
        <w:rPr>
          <w:rFonts w:eastAsia="Times New Roman"/>
          <w:color w:val="000000"/>
        </w:rPr>
        <w:t>Casambi</w:t>
      </w:r>
      <w:proofErr w:type="spellEnd"/>
      <w:r w:rsidRPr="001605D0">
        <w:rPr>
          <w:rFonts w:eastAsia="Times New Roman"/>
          <w:color w:val="000000"/>
        </w:rPr>
        <w:t xml:space="preserve"> Bluetooth</w:t>
      </w:r>
    </w:p>
    <w:p w14:paraId="24C37C32" w14:textId="77777777" w:rsidR="00FE26C3" w:rsidRPr="00E06660" w:rsidRDefault="00FE26C3" w:rsidP="001605D0">
      <w:pPr>
        <w:pStyle w:val="ERCOText"/>
        <w:outlineLvl w:val="0"/>
        <w:rPr>
          <w:b/>
        </w:rPr>
      </w:pPr>
    </w:p>
    <w:p w14:paraId="568EBE8F" w14:textId="77777777" w:rsidR="00611B51" w:rsidRDefault="00611B51" w:rsidP="001605D0">
      <w:pPr>
        <w:spacing w:line="360" w:lineRule="auto"/>
        <w:rPr>
          <w:rFonts w:ascii="Arial" w:hAnsi="Arial" w:cs="Arial"/>
          <w:b/>
          <w:bCs/>
          <w:sz w:val="22"/>
          <w:szCs w:val="22"/>
        </w:rPr>
      </w:pPr>
      <w:r>
        <w:br w:type="page"/>
      </w:r>
    </w:p>
    <w:p w14:paraId="007DB310" w14:textId="7BB47F90" w:rsidR="009A2F4B" w:rsidRPr="00E06660" w:rsidRDefault="009A2F4B" w:rsidP="001605D0">
      <w:pPr>
        <w:pStyle w:val="ERCOberschrift"/>
      </w:pPr>
      <w:r w:rsidRPr="00E06660">
        <w:lastRenderedPageBreak/>
        <w:t>Abbildungen</w:t>
      </w:r>
    </w:p>
    <w:p w14:paraId="008F27C6" w14:textId="77777777" w:rsidR="00DA6105" w:rsidRDefault="00DA6105" w:rsidP="001605D0">
      <w:pPr>
        <w:pStyle w:val="ERCOberschrift"/>
      </w:pPr>
      <w:bookmarkStart w:id="0" w:name="_Hlk90476712"/>
    </w:p>
    <w:p w14:paraId="0BD69D4B" w14:textId="25FA86A8" w:rsidR="00C75815" w:rsidRPr="00707566" w:rsidRDefault="001605D0" w:rsidP="001605D0">
      <w:pPr>
        <w:spacing w:line="360" w:lineRule="auto"/>
        <w:rPr>
          <w:rFonts w:ascii="Arial" w:hAnsi="Arial" w:cs="Arial"/>
          <w:color w:val="000000" w:themeColor="text1"/>
          <w:sz w:val="22"/>
          <w:szCs w:val="22"/>
        </w:rPr>
      </w:pPr>
      <w:r w:rsidRPr="00707566">
        <w:rPr>
          <w:b/>
          <w:bCs/>
          <w:noProof/>
          <w:color w:val="000000" w:themeColor="text1"/>
          <w:sz w:val="22"/>
          <w:szCs w:val="22"/>
        </w:rPr>
        <w:drawing>
          <wp:anchor distT="36195" distB="36195" distL="114300" distR="114300" simplePos="0" relativeHeight="251658240" behindDoc="0" locked="0" layoutInCell="1" allowOverlap="1" wp14:anchorId="692E8BC9" wp14:editId="0DEB9851">
            <wp:simplePos x="0" y="0"/>
            <wp:positionH relativeFrom="column">
              <wp:posOffset>3938</wp:posOffset>
            </wp:positionH>
            <wp:positionV relativeFrom="paragraph">
              <wp:posOffset>747249</wp:posOffset>
            </wp:positionV>
            <wp:extent cx="1800000" cy="1288800"/>
            <wp:effectExtent l="0" t="0" r="381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5" cstate="screen">
                      <a:extLst>
                        <a:ext uri="{28A0092B-C50C-407E-A947-70E740481C1C}">
                          <a14:useLocalDpi xmlns:a14="http://schemas.microsoft.com/office/drawing/2010/main"/>
                        </a:ext>
                      </a:extLst>
                    </a:blip>
                    <a:stretch>
                      <a:fillRect/>
                    </a:stretch>
                  </pic:blipFill>
                  <pic:spPr>
                    <a:xfrm>
                      <a:off x="0" y="0"/>
                      <a:ext cx="1800000" cy="1288800"/>
                    </a:xfrm>
                    <a:prstGeom prst="rect">
                      <a:avLst/>
                    </a:prstGeom>
                  </pic:spPr>
                </pic:pic>
              </a:graphicData>
            </a:graphic>
            <wp14:sizeRelH relativeFrom="margin">
              <wp14:pctWidth>0</wp14:pctWidth>
            </wp14:sizeRelH>
            <wp14:sizeRelV relativeFrom="margin">
              <wp14:pctHeight>0</wp14:pctHeight>
            </wp14:sizeRelV>
          </wp:anchor>
        </w:drawing>
      </w:r>
      <w:r w:rsidR="00C75815" w:rsidRPr="00707566">
        <w:rPr>
          <w:rFonts w:ascii="Arial" w:hAnsi="Arial" w:cs="Arial"/>
          <w:color w:val="000000" w:themeColor="text1"/>
          <w:sz w:val="22"/>
          <w:szCs w:val="22"/>
        </w:rPr>
        <w:t>Die neuen Beamer Konturenstrahler besitzen eine Projektionsoptik, um Zielflächen exakt randscharf auszuleuchten: Für einen magischen Beleuchtungseffekt und weniger Lichtverschmutzung.</w:t>
      </w:r>
    </w:p>
    <w:p w14:paraId="18D438C2" w14:textId="130664FD" w:rsidR="00C75815" w:rsidRDefault="00C75815" w:rsidP="001605D0">
      <w:pPr>
        <w:pStyle w:val="ERCOberschrift"/>
      </w:pPr>
      <w:r w:rsidRPr="00B5698D">
        <w:rPr>
          <w:b w:val="0"/>
          <w:bCs w:val="0"/>
          <w:sz w:val="18"/>
          <w:szCs w:val="18"/>
        </w:rPr>
        <w:t>© ERCO GmbH</w:t>
      </w:r>
    </w:p>
    <w:p w14:paraId="71BECB12" w14:textId="600EB59C" w:rsidR="00E06660" w:rsidRDefault="00E06660" w:rsidP="001605D0">
      <w:pPr>
        <w:spacing w:line="360" w:lineRule="auto"/>
        <w:rPr>
          <w:rFonts w:ascii="Arial" w:hAnsi="Arial" w:cs="Arial"/>
          <w:color w:val="000000" w:themeColor="text1"/>
          <w:sz w:val="20"/>
        </w:rPr>
      </w:pPr>
    </w:p>
    <w:p w14:paraId="059D047B" w14:textId="77777777" w:rsidR="001605D0" w:rsidRDefault="001605D0" w:rsidP="001605D0">
      <w:pPr>
        <w:spacing w:line="360" w:lineRule="auto"/>
        <w:rPr>
          <w:rFonts w:ascii="Arial" w:hAnsi="Arial" w:cs="Arial"/>
          <w:color w:val="000000" w:themeColor="text1"/>
          <w:sz w:val="20"/>
        </w:rPr>
      </w:pPr>
    </w:p>
    <w:p w14:paraId="72EDEB83" w14:textId="2C70FCBF" w:rsidR="001605D0" w:rsidRPr="00707566" w:rsidRDefault="001605D0" w:rsidP="001605D0">
      <w:pPr>
        <w:spacing w:line="360" w:lineRule="auto"/>
        <w:rPr>
          <w:rFonts w:ascii="Arial" w:hAnsi="Arial" w:cs="Arial"/>
          <w:color w:val="000000" w:themeColor="text1"/>
          <w:sz w:val="22"/>
          <w:szCs w:val="22"/>
        </w:rPr>
      </w:pPr>
      <w:r w:rsidRPr="00707566">
        <w:rPr>
          <w:rFonts w:ascii="Arial" w:hAnsi="Arial" w:cs="Arial"/>
          <w:color w:val="000000" w:themeColor="text1"/>
          <w:sz w:val="22"/>
          <w:szCs w:val="22"/>
        </w:rPr>
        <w:t>Die neue Baugröße L rundet die Beamer Scheinwerferfamilie nach oben ab. Mit Lichtströmen bis zu 2614lm überwindet ihr Lichtstrahl auch große Entfernungen zur Zielfläche und setzt kräftige Akzente.</w:t>
      </w:r>
    </w:p>
    <w:p w14:paraId="0D3C7FCA" w14:textId="718E15F9" w:rsidR="00E06660" w:rsidRPr="001605D0" w:rsidRDefault="0089193C" w:rsidP="001605D0">
      <w:pPr>
        <w:spacing w:line="360" w:lineRule="auto"/>
        <w:rPr>
          <w:rFonts w:ascii="Arial" w:hAnsi="Arial" w:cs="Arial"/>
          <w:color w:val="000000" w:themeColor="text1"/>
          <w:sz w:val="20"/>
        </w:rPr>
      </w:pPr>
      <w:r>
        <w:rPr>
          <w:rFonts w:ascii="Arial" w:hAnsi="Arial" w:cs="Arial"/>
          <w:noProof/>
          <w:color w:val="000000" w:themeColor="text1"/>
          <w:sz w:val="20"/>
        </w:rPr>
        <w:drawing>
          <wp:anchor distT="36195" distB="36195" distL="114300" distR="114300" simplePos="0" relativeHeight="251659264" behindDoc="0" locked="0" layoutInCell="1" allowOverlap="1" wp14:anchorId="5C6FAC3C" wp14:editId="696CCC6E">
            <wp:simplePos x="0" y="0"/>
            <wp:positionH relativeFrom="column">
              <wp:posOffset>3810</wp:posOffset>
            </wp:positionH>
            <wp:positionV relativeFrom="paragraph">
              <wp:posOffset>3810</wp:posOffset>
            </wp:positionV>
            <wp:extent cx="1800000" cy="1011600"/>
            <wp:effectExtent l="0" t="0" r="3810" b="444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6" cstate="screen">
                      <a:extLst>
                        <a:ext uri="{28A0092B-C50C-407E-A947-70E740481C1C}">
                          <a14:useLocalDpi xmlns:a14="http://schemas.microsoft.com/office/drawing/2010/main"/>
                        </a:ext>
                      </a:extLst>
                    </a:blip>
                    <a:stretch>
                      <a:fillRect/>
                    </a:stretch>
                  </pic:blipFill>
                  <pic:spPr>
                    <a:xfrm>
                      <a:off x="0" y="0"/>
                      <a:ext cx="1800000" cy="1011600"/>
                    </a:xfrm>
                    <a:prstGeom prst="rect">
                      <a:avLst/>
                    </a:prstGeom>
                  </pic:spPr>
                </pic:pic>
              </a:graphicData>
            </a:graphic>
            <wp14:sizeRelH relativeFrom="margin">
              <wp14:pctWidth>0</wp14:pctWidth>
            </wp14:sizeRelH>
            <wp14:sizeRelV relativeFrom="margin">
              <wp14:pctHeight>0</wp14:pctHeight>
            </wp14:sizeRelV>
          </wp:anchor>
        </w:drawing>
      </w:r>
    </w:p>
    <w:p w14:paraId="64FF2D3D" w14:textId="0D527B32" w:rsidR="00E06660" w:rsidRPr="001605D0" w:rsidRDefault="001605D0" w:rsidP="001605D0">
      <w:pPr>
        <w:spacing w:line="360" w:lineRule="auto"/>
        <w:rPr>
          <w:rFonts w:ascii="Arial" w:hAnsi="Arial" w:cs="Arial"/>
          <w:color w:val="000000" w:themeColor="text1"/>
          <w:sz w:val="18"/>
          <w:szCs w:val="18"/>
        </w:rPr>
      </w:pPr>
      <w:r w:rsidRPr="001605D0">
        <w:rPr>
          <w:rFonts w:ascii="Arial" w:hAnsi="Arial" w:cs="Arial"/>
          <w:sz w:val="18"/>
          <w:szCs w:val="18"/>
        </w:rPr>
        <w:t xml:space="preserve">© </w:t>
      </w:r>
      <w:r w:rsidR="00E06660" w:rsidRPr="001605D0">
        <w:rPr>
          <w:rFonts w:ascii="Arial" w:hAnsi="Arial" w:cs="Arial"/>
          <w:color w:val="000000" w:themeColor="text1"/>
          <w:sz w:val="18"/>
          <w:szCs w:val="18"/>
        </w:rPr>
        <w:t>ERCO GmbH</w:t>
      </w:r>
    </w:p>
    <w:p w14:paraId="7EA6CF3D" w14:textId="77777777" w:rsidR="00E06660" w:rsidRPr="008A63E6" w:rsidRDefault="00E06660" w:rsidP="001605D0">
      <w:pPr>
        <w:spacing w:line="360" w:lineRule="auto"/>
        <w:rPr>
          <w:rFonts w:ascii="Arial" w:hAnsi="Arial" w:cs="Arial"/>
          <w:color w:val="000000" w:themeColor="text1"/>
          <w:sz w:val="20"/>
        </w:rPr>
      </w:pPr>
    </w:p>
    <w:p w14:paraId="4412BEEA" w14:textId="77777777" w:rsidR="00E06660" w:rsidRDefault="00E06660" w:rsidP="001605D0">
      <w:pPr>
        <w:spacing w:line="360" w:lineRule="auto"/>
        <w:rPr>
          <w:rFonts w:ascii="Arial" w:hAnsi="Arial" w:cs="Arial"/>
          <w:color w:val="000000" w:themeColor="text1"/>
          <w:sz w:val="20"/>
        </w:rPr>
      </w:pPr>
    </w:p>
    <w:p w14:paraId="549A5F3B" w14:textId="70067991" w:rsidR="001605D0" w:rsidRPr="00707566" w:rsidRDefault="001605D0" w:rsidP="001605D0">
      <w:pPr>
        <w:spacing w:line="360" w:lineRule="auto"/>
        <w:rPr>
          <w:rFonts w:ascii="Arial" w:hAnsi="Arial" w:cs="Arial"/>
          <w:color w:val="000000" w:themeColor="text1"/>
          <w:sz w:val="22"/>
          <w:szCs w:val="22"/>
        </w:rPr>
      </w:pPr>
      <w:r w:rsidRPr="00707566">
        <w:rPr>
          <w:rFonts w:ascii="Arial" w:hAnsi="Arial" w:cs="Arial"/>
          <w:color w:val="000000" w:themeColor="text1"/>
          <w:sz w:val="22"/>
          <w:szCs w:val="22"/>
        </w:rPr>
        <w:t xml:space="preserve">Beamer Scheinwerfer bieten ungewöhnlich vielseitige Steuerungsoptionen: Neben DALI als digitaler Schnittstelle ist auch drahtlose Steuerung per </w:t>
      </w:r>
      <w:proofErr w:type="spellStart"/>
      <w:r w:rsidRPr="00707566">
        <w:rPr>
          <w:rFonts w:ascii="Arial" w:hAnsi="Arial" w:cs="Arial"/>
          <w:color w:val="000000" w:themeColor="text1"/>
          <w:sz w:val="22"/>
          <w:szCs w:val="22"/>
        </w:rPr>
        <w:t>Casambi</w:t>
      </w:r>
      <w:proofErr w:type="spellEnd"/>
      <w:r w:rsidRPr="00707566">
        <w:rPr>
          <w:rFonts w:ascii="Arial" w:hAnsi="Arial" w:cs="Arial"/>
          <w:color w:val="000000" w:themeColor="text1"/>
          <w:sz w:val="22"/>
          <w:szCs w:val="22"/>
        </w:rPr>
        <w:t xml:space="preserve"> Bluetooth möglich. </w:t>
      </w:r>
    </w:p>
    <w:p w14:paraId="205825B9" w14:textId="77777777" w:rsidR="0089193C" w:rsidRDefault="0089193C" w:rsidP="001605D0">
      <w:pPr>
        <w:spacing w:line="360" w:lineRule="auto"/>
        <w:rPr>
          <w:rFonts w:ascii="Arial" w:hAnsi="Arial" w:cs="Arial"/>
          <w:color w:val="000000" w:themeColor="text1"/>
          <w:sz w:val="20"/>
        </w:rPr>
      </w:pPr>
      <w:r>
        <w:rPr>
          <w:rFonts w:ascii="Arial" w:hAnsi="Arial" w:cs="Arial"/>
          <w:noProof/>
          <w:color w:val="000000" w:themeColor="text1"/>
          <w:sz w:val="20"/>
        </w:rPr>
        <w:drawing>
          <wp:inline distT="0" distB="0" distL="0" distR="0" wp14:anchorId="68DBE593" wp14:editId="350E34D6">
            <wp:extent cx="2074985" cy="1038092"/>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7" cstate="screen">
                      <a:extLst>
                        <a:ext uri="{28A0092B-C50C-407E-A947-70E740481C1C}">
                          <a14:useLocalDpi xmlns:a14="http://schemas.microsoft.com/office/drawing/2010/main"/>
                        </a:ext>
                      </a:extLst>
                    </a:blip>
                    <a:stretch>
                      <a:fillRect/>
                    </a:stretch>
                  </pic:blipFill>
                  <pic:spPr>
                    <a:xfrm>
                      <a:off x="0" y="0"/>
                      <a:ext cx="2079287" cy="1040244"/>
                    </a:xfrm>
                    <a:prstGeom prst="rect">
                      <a:avLst/>
                    </a:prstGeom>
                  </pic:spPr>
                </pic:pic>
              </a:graphicData>
            </a:graphic>
          </wp:inline>
        </w:drawing>
      </w:r>
    </w:p>
    <w:p w14:paraId="312D0956" w14:textId="32A3E6F0" w:rsidR="001F175E" w:rsidRPr="0068295D" w:rsidRDefault="001605D0" w:rsidP="001605D0">
      <w:pPr>
        <w:spacing w:line="360" w:lineRule="auto"/>
        <w:rPr>
          <w:rFonts w:ascii="Arial" w:hAnsi="Arial" w:cs="Arial"/>
          <w:color w:val="000000" w:themeColor="text1"/>
          <w:sz w:val="20"/>
        </w:rPr>
      </w:pPr>
      <w:r w:rsidRPr="001605D0">
        <w:rPr>
          <w:rFonts w:ascii="Arial" w:hAnsi="Arial" w:cs="Arial"/>
          <w:sz w:val="18"/>
          <w:szCs w:val="18"/>
        </w:rPr>
        <w:t xml:space="preserve">© </w:t>
      </w:r>
      <w:r w:rsidR="001F175E" w:rsidRPr="001605D0">
        <w:rPr>
          <w:rFonts w:ascii="Arial" w:hAnsi="Arial" w:cs="Arial"/>
          <w:color w:val="000000" w:themeColor="text1"/>
          <w:sz w:val="18"/>
          <w:szCs w:val="18"/>
        </w:rPr>
        <w:t>ERCO GmbH</w:t>
      </w:r>
      <w:r w:rsidR="008B4451" w:rsidRPr="001605D0">
        <w:rPr>
          <w:rFonts w:ascii="Arial" w:hAnsi="Arial" w:cs="Arial"/>
          <w:color w:val="000000" w:themeColor="text1"/>
          <w:sz w:val="18"/>
          <w:szCs w:val="18"/>
        </w:rPr>
        <w:t xml:space="preserve"> </w:t>
      </w:r>
    </w:p>
    <w:p w14:paraId="38BB11AC" w14:textId="77777777" w:rsidR="00E06660" w:rsidRPr="0068295D" w:rsidRDefault="00E06660" w:rsidP="001605D0">
      <w:pPr>
        <w:spacing w:line="360" w:lineRule="auto"/>
        <w:rPr>
          <w:rFonts w:ascii="Arial" w:hAnsi="Arial" w:cs="Arial"/>
          <w:color w:val="000000" w:themeColor="text1"/>
          <w:sz w:val="20"/>
        </w:rPr>
      </w:pPr>
    </w:p>
    <w:p w14:paraId="0813551B" w14:textId="77777777" w:rsidR="001F175E" w:rsidRDefault="001F175E" w:rsidP="001605D0">
      <w:pPr>
        <w:spacing w:line="360" w:lineRule="auto"/>
        <w:rPr>
          <w:rFonts w:ascii="Arial" w:hAnsi="Arial" w:cs="Arial"/>
          <w:color w:val="000000" w:themeColor="text1"/>
          <w:sz w:val="20"/>
        </w:rPr>
      </w:pPr>
    </w:p>
    <w:p w14:paraId="21D6A55E" w14:textId="77777777" w:rsidR="001605D0" w:rsidRPr="00707566" w:rsidRDefault="001605D0" w:rsidP="001605D0">
      <w:pPr>
        <w:spacing w:line="360" w:lineRule="auto"/>
        <w:rPr>
          <w:rFonts w:ascii="Arial" w:hAnsi="Arial" w:cs="Arial"/>
          <w:color w:val="000000" w:themeColor="text1"/>
          <w:sz w:val="22"/>
          <w:szCs w:val="22"/>
        </w:rPr>
      </w:pPr>
      <w:r w:rsidRPr="00707566">
        <w:rPr>
          <w:rFonts w:ascii="Arial" w:hAnsi="Arial" w:cs="Arial"/>
          <w:color w:val="000000" w:themeColor="text1"/>
          <w:sz w:val="22"/>
          <w:szCs w:val="22"/>
        </w:rPr>
        <w:lastRenderedPageBreak/>
        <w:t xml:space="preserve">Viel kreativer Spielraum: Als Lichtfarben stehen für Beamer Scheinwerfer in allen Größen warmweiß (3000K), neutralweiß (4000K), </w:t>
      </w:r>
      <w:proofErr w:type="spellStart"/>
      <w:r w:rsidRPr="00707566">
        <w:rPr>
          <w:rFonts w:ascii="Arial" w:hAnsi="Arial" w:cs="Arial"/>
          <w:color w:val="000000" w:themeColor="text1"/>
          <w:sz w:val="22"/>
          <w:szCs w:val="22"/>
        </w:rPr>
        <w:t>tunable</w:t>
      </w:r>
      <w:proofErr w:type="spellEnd"/>
      <w:r w:rsidRPr="00707566">
        <w:rPr>
          <w:rFonts w:ascii="Arial" w:hAnsi="Arial" w:cs="Arial"/>
          <w:color w:val="000000" w:themeColor="text1"/>
          <w:sz w:val="22"/>
          <w:szCs w:val="22"/>
        </w:rPr>
        <w:t xml:space="preserve"> </w:t>
      </w:r>
      <w:proofErr w:type="spellStart"/>
      <w:r w:rsidRPr="00707566">
        <w:rPr>
          <w:rFonts w:ascii="Arial" w:hAnsi="Arial" w:cs="Arial"/>
          <w:color w:val="000000" w:themeColor="text1"/>
          <w:sz w:val="22"/>
          <w:szCs w:val="22"/>
        </w:rPr>
        <w:t>white</w:t>
      </w:r>
      <w:proofErr w:type="spellEnd"/>
      <w:r w:rsidRPr="00707566">
        <w:rPr>
          <w:rFonts w:ascii="Arial" w:hAnsi="Arial" w:cs="Arial"/>
          <w:color w:val="000000" w:themeColor="text1"/>
          <w:sz w:val="22"/>
          <w:szCs w:val="22"/>
        </w:rPr>
        <w:t xml:space="preserve"> sowie RGBW zur Verfügung. </w:t>
      </w:r>
    </w:p>
    <w:p w14:paraId="02BAE800" w14:textId="4292CEA1" w:rsidR="00C75815" w:rsidRDefault="0089193C" w:rsidP="001605D0">
      <w:pPr>
        <w:spacing w:line="360" w:lineRule="auto"/>
        <w:rPr>
          <w:rFonts w:ascii="Arial" w:hAnsi="Arial" w:cs="Arial"/>
          <w:color w:val="000000" w:themeColor="text1"/>
          <w:sz w:val="20"/>
        </w:rPr>
      </w:pPr>
      <w:r>
        <w:rPr>
          <w:rFonts w:ascii="Arial" w:hAnsi="Arial" w:cs="Arial"/>
          <w:noProof/>
          <w:color w:val="000000" w:themeColor="text1"/>
          <w:sz w:val="20"/>
        </w:rPr>
        <w:drawing>
          <wp:inline distT="0" distB="0" distL="0" distR="0" wp14:anchorId="2E8197C3" wp14:editId="71DDEA27">
            <wp:extent cx="1548000" cy="14616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8"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inline>
        </w:drawing>
      </w:r>
    </w:p>
    <w:p w14:paraId="55F7AE24" w14:textId="444CCF12" w:rsidR="001F175E" w:rsidRPr="00C75815" w:rsidRDefault="001605D0" w:rsidP="001605D0">
      <w:pPr>
        <w:spacing w:line="360" w:lineRule="auto"/>
        <w:rPr>
          <w:rFonts w:ascii="Arial" w:hAnsi="Arial" w:cs="Arial"/>
          <w:color w:val="000000" w:themeColor="text1"/>
          <w:sz w:val="18"/>
          <w:szCs w:val="18"/>
        </w:rPr>
      </w:pPr>
      <w:r w:rsidRPr="001605D0">
        <w:rPr>
          <w:rFonts w:ascii="Arial" w:hAnsi="Arial" w:cs="Arial"/>
          <w:sz w:val="18"/>
          <w:szCs w:val="18"/>
        </w:rPr>
        <w:t>©</w:t>
      </w:r>
      <w:r w:rsidR="001F175E" w:rsidRPr="00C75815">
        <w:rPr>
          <w:rFonts w:ascii="Arial" w:hAnsi="Arial" w:cs="Arial"/>
          <w:color w:val="000000" w:themeColor="text1"/>
          <w:sz w:val="18"/>
          <w:szCs w:val="18"/>
        </w:rPr>
        <w:t xml:space="preserve"> ERCO GmbH</w:t>
      </w:r>
    </w:p>
    <w:p w14:paraId="0B66E571" w14:textId="41E61FBF" w:rsidR="00707566" w:rsidRDefault="00707566" w:rsidP="001605D0">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0288" behindDoc="0" locked="0" layoutInCell="1" allowOverlap="1" wp14:anchorId="2EB8DA35" wp14:editId="749421B4">
            <wp:simplePos x="0" y="0"/>
            <wp:positionH relativeFrom="column">
              <wp:posOffset>3810</wp:posOffset>
            </wp:positionH>
            <wp:positionV relativeFrom="paragraph">
              <wp:posOffset>340995</wp:posOffset>
            </wp:positionV>
            <wp:extent cx="1548000" cy="1461600"/>
            <wp:effectExtent l="0" t="0" r="190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9"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0FBBBB97" w14:textId="7222F38B" w:rsidR="001605D0" w:rsidRPr="00707566" w:rsidRDefault="001605D0" w:rsidP="001605D0">
      <w:pPr>
        <w:spacing w:line="360" w:lineRule="auto"/>
        <w:rPr>
          <w:rFonts w:ascii="Arial" w:hAnsi="Arial" w:cs="Arial"/>
          <w:sz w:val="18"/>
          <w:szCs w:val="18"/>
        </w:rPr>
      </w:pPr>
      <w:r w:rsidRPr="001605D0">
        <w:rPr>
          <w:rFonts w:ascii="Arial" w:hAnsi="Arial" w:cs="Arial"/>
          <w:sz w:val="18"/>
          <w:szCs w:val="18"/>
        </w:rPr>
        <w:t>©</w:t>
      </w:r>
      <w:r w:rsidRPr="001605D0">
        <w:rPr>
          <w:rFonts w:ascii="Arial" w:hAnsi="Arial" w:cs="Arial"/>
          <w:color w:val="000000" w:themeColor="text1"/>
          <w:sz w:val="18"/>
          <w:szCs w:val="18"/>
        </w:rPr>
        <w:t xml:space="preserve"> </w:t>
      </w:r>
      <w:r w:rsidR="00C75815" w:rsidRPr="001605D0">
        <w:rPr>
          <w:rFonts w:ascii="Arial" w:hAnsi="Arial" w:cs="Arial"/>
          <w:color w:val="000000" w:themeColor="text1"/>
          <w:sz w:val="18"/>
          <w:szCs w:val="18"/>
        </w:rPr>
        <w:t>ERCO GmbH</w:t>
      </w:r>
    </w:p>
    <w:p w14:paraId="2C57D703" w14:textId="3B900185" w:rsidR="001605D0" w:rsidRDefault="00707566" w:rsidP="001605D0">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1312" behindDoc="0" locked="0" layoutInCell="1" allowOverlap="1" wp14:anchorId="12CE4815" wp14:editId="4749C840">
            <wp:simplePos x="0" y="0"/>
            <wp:positionH relativeFrom="column">
              <wp:posOffset>-50165</wp:posOffset>
            </wp:positionH>
            <wp:positionV relativeFrom="paragraph">
              <wp:posOffset>219075</wp:posOffset>
            </wp:positionV>
            <wp:extent cx="1548000" cy="1461600"/>
            <wp:effectExtent l="0" t="0" r="1905" b="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0"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7EEB8207" w14:textId="18637BC5" w:rsidR="001605D0" w:rsidRPr="001605D0" w:rsidRDefault="001605D0" w:rsidP="001605D0">
      <w:pPr>
        <w:spacing w:line="360" w:lineRule="auto"/>
        <w:rPr>
          <w:rFonts w:ascii="Arial" w:hAnsi="Arial" w:cs="Arial"/>
          <w:color w:val="A6A6A6" w:themeColor="background1" w:themeShade="A6"/>
          <w:sz w:val="20"/>
        </w:rPr>
      </w:pPr>
      <w:r w:rsidRPr="001605D0">
        <w:rPr>
          <w:rFonts w:ascii="Arial" w:hAnsi="Arial" w:cs="Arial"/>
          <w:sz w:val="18"/>
          <w:szCs w:val="18"/>
        </w:rPr>
        <w:t>©</w:t>
      </w:r>
      <w:r w:rsidRPr="001605D0">
        <w:rPr>
          <w:rFonts w:ascii="Arial" w:hAnsi="Arial" w:cs="Arial"/>
          <w:color w:val="000000" w:themeColor="text1"/>
          <w:sz w:val="18"/>
          <w:szCs w:val="18"/>
        </w:rPr>
        <w:t xml:space="preserve"> ERCO GmbH</w:t>
      </w:r>
    </w:p>
    <w:p w14:paraId="3588E747" w14:textId="77777777" w:rsidR="001605D0" w:rsidRDefault="001605D0" w:rsidP="001605D0">
      <w:pPr>
        <w:spacing w:line="360" w:lineRule="auto"/>
        <w:rPr>
          <w:rFonts w:ascii="Arial" w:hAnsi="Arial" w:cs="Arial"/>
          <w:color w:val="A6A6A6" w:themeColor="background1" w:themeShade="A6"/>
          <w:sz w:val="20"/>
        </w:rPr>
      </w:pPr>
    </w:p>
    <w:p w14:paraId="013E4947" w14:textId="77777777" w:rsidR="00707566" w:rsidRDefault="001605D0" w:rsidP="001605D0">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inline distT="0" distB="0" distL="0" distR="0" wp14:anchorId="7AF0BDC2" wp14:editId="4A1CA098">
            <wp:extent cx="1976400" cy="1314000"/>
            <wp:effectExtent l="0" t="0" r="508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31" cstate="screen">
                      <a:extLst>
                        <a:ext uri="{28A0092B-C50C-407E-A947-70E740481C1C}">
                          <a14:useLocalDpi xmlns:a14="http://schemas.microsoft.com/office/drawing/2010/main"/>
                        </a:ext>
                      </a:extLst>
                    </a:blip>
                    <a:stretch>
                      <a:fillRect/>
                    </a:stretch>
                  </pic:blipFill>
                  <pic:spPr>
                    <a:xfrm>
                      <a:off x="0" y="0"/>
                      <a:ext cx="1976400" cy="1314000"/>
                    </a:xfrm>
                    <a:prstGeom prst="rect">
                      <a:avLst/>
                    </a:prstGeom>
                  </pic:spPr>
                </pic:pic>
              </a:graphicData>
            </a:graphic>
          </wp:inline>
        </w:drawing>
      </w:r>
    </w:p>
    <w:p w14:paraId="7CE58E0A" w14:textId="313331C5" w:rsidR="001F175E" w:rsidRPr="00707566" w:rsidRDefault="00707566" w:rsidP="001605D0">
      <w:pPr>
        <w:spacing w:line="360" w:lineRule="auto"/>
        <w:rPr>
          <w:rFonts w:ascii="Arial" w:hAnsi="Arial" w:cs="Arial"/>
          <w:color w:val="000000" w:themeColor="text1"/>
          <w:sz w:val="20"/>
        </w:rPr>
        <w:sectPr w:rsidR="001F175E" w:rsidRPr="00707566" w:rsidSect="00916D90">
          <w:headerReference w:type="default" r:id="rId32"/>
          <w:footerReference w:type="default" r:id="rId33"/>
          <w:pgSz w:w="11907" w:h="16840" w:code="9"/>
          <w:pgMar w:top="2438" w:right="850" w:bottom="1134" w:left="4139" w:header="720" w:footer="585" w:gutter="0"/>
          <w:cols w:space="720"/>
        </w:sectPr>
      </w:pPr>
      <w:r w:rsidRPr="001605D0">
        <w:rPr>
          <w:rFonts w:ascii="Arial" w:hAnsi="Arial" w:cs="Arial"/>
          <w:sz w:val="18"/>
          <w:szCs w:val="18"/>
        </w:rPr>
        <w:t xml:space="preserve">© </w:t>
      </w:r>
      <w:r w:rsidRPr="001605D0">
        <w:rPr>
          <w:rFonts w:ascii="Arial" w:hAnsi="Arial" w:cs="Arial"/>
          <w:color w:val="000000" w:themeColor="text1"/>
          <w:sz w:val="18"/>
          <w:szCs w:val="18"/>
        </w:rPr>
        <w:t>ERCO GmbH</w:t>
      </w:r>
      <w:r>
        <w:rPr>
          <w:rFonts w:ascii="Arial" w:hAnsi="Arial" w:cs="Arial"/>
          <w:color w:val="000000" w:themeColor="text1"/>
          <w:sz w:val="18"/>
          <w:szCs w:val="18"/>
        </w:rPr>
        <w:t>,</w:t>
      </w:r>
      <w:r w:rsidRPr="001605D0">
        <w:rPr>
          <w:rFonts w:ascii="Arial" w:hAnsi="Arial" w:cs="Arial"/>
          <w:color w:val="000000" w:themeColor="text1"/>
          <w:sz w:val="18"/>
          <w:szCs w:val="18"/>
        </w:rPr>
        <w:t xml:space="preserve"> </w:t>
      </w:r>
      <w:r w:rsidRPr="00707566">
        <w:rPr>
          <w:rFonts w:ascii="Arial" w:hAnsi="Arial" w:cs="Arial"/>
          <w:color w:val="000000" w:themeColor="text1"/>
          <w:sz w:val="18"/>
          <w:szCs w:val="18"/>
        </w:rPr>
        <w:t xml:space="preserve">Visualisierung: Axel </w:t>
      </w:r>
      <w:proofErr w:type="spellStart"/>
      <w:r w:rsidRPr="00707566">
        <w:rPr>
          <w:rFonts w:ascii="Arial" w:hAnsi="Arial" w:cs="Arial"/>
          <w:color w:val="000000" w:themeColor="text1"/>
          <w:sz w:val="18"/>
          <w:szCs w:val="18"/>
        </w:rPr>
        <w:t>Gros</w:t>
      </w:r>
      <w:r>
        <w:rPr>
          <w:rFonts w:ascii="Arial" w:hAnsi="Arial" w:cs="Arial"/>
          <w:color w:val="000000" w:themeColor="text1"/>
          <w:sz w:val="18"/>
          <w:szCs w:val="18"/>
        </w:rPr>
        <w:t>s</w:t>
      </w:r>
      <w:proofErr w:type="spellEnd"/>
    </w:p>
    <w:bookmarkEnd w:id="0"/>
    <w:p w14:paraId="43E1F940" w14:textId="358ACDE8" w:rsidR="001F175E" w:rsidRPr="00653783" w:rsidRDefault="001F175E" w:rsidP="001605D0">
      <w:pPr>
        <w:spacing w:line="360" w:lineRule="auto"/>
        <w:rPr>
          <w:rFonts w:ascii="Arial" w:hAnsi="Arial" w:cs="Arial"/>
          <w:sz w:val="20"/>
        </w:rPr>
        <w:sectPr w:rsidR="001F175E" w:rsidRPr="00653783" w:rsidSect="00916D90">
          <w:type w:val="continuous"/>
          <w:pgSz w:w="11907" w:h="16840" w:code="9"/>
          <w:pgMar w:top="2438" w:right="850" w:bottom="1134" w:left="4139" w:header="720" w:footer="585" w:gutter="0"/>
          <w:cols w:num="2" w:space="624" w:equalWidth="0">
            <w:col w:w="3119" w:space="624"/>
            <w:col w:w="3175"/>
          </w:cols>
        </w:sectPr>
      </w:pPr>
    </w:p>
    <w:p w14:paraId="367CBA00" w14:textId="337D940B" w:rsidR="001D3C86" w:rsidRPr="00653783" w:rsidRDefault="001D3C86" w:rsidP="001605D0">
      <w:pPr>
        <w:spacing w:line="360" w:lineRule="auto"/>
        <w:rPr>
          <w:rFonts w:ascii="Arial" w:hAnsi="Arial" w:cs="Arial"/>
          <w:sz w:val="20"/>
        </w:rPr>
        <w:sectPr w:rsidR="001D3C86" w:rsidRPr="00653783" w:rsidSect="00916D90">
          <w:type w:val="continuous"/>
          <w:pgSz w:w="11907" w:h="16840" w:code="9"/>
          <w:pgMar w:top="2438" w:right="850" w:bottom="1134" w:left="4139" w:header="720" w:footer="585" w:gutter="0"/>
          <w:cols w:num="2" w:space="624" w:equalWidth="0">
            <w:col w:w="3119" w:space="624"/>
            <w:col w:w="3175"/>
          </w:cols>
        </w:sectPr>
      </w:pPr>
    </w:p>
    <w:p w14:paraId="49887D28" w14:textId="76E01A76" w:rsidR="001D3C86" w:rsidRPr="00653783" w:rsidRDefault="001D3C86" w:rsidP="001605D0">
      <w:pPr>
        <w:spacing w:line="360" w:lineRule="auto"/>
        <w:rPr>
          <w:rFonts w:ascii="Arial" w:hAnsi="Arial" w:cs="Arial"/>
          <w:sz w:val="20"/>
        </w:rPr>
        <w:sectPr w:rsidR="001D3C86" w:rsidRPr="00653783" w:rsidSect="00916D90">
          <w:type w:val="continuous"/>
          <w:pgSz w:w="11907" w:h="16840" w:code="9"/>
          <w:pgMar w:top="2438" w:right="850" w:bottom="1134" w:left="4139" w:header="720" w:footer="585" w:gutter="0"/>
          <w:cols w:num="2" w:space="624" w:equalWidth="0">
            <w:col w:w="3119" w:space="624"/>
            <w:col w:w="3175"/>
          </w:cols>
        </w:sectPr>
      </w:pPr>
    </w:p>
    <w:p w14:paraId="6B146E76" w14:textId="2ED7882E" w:rsidR="00E45483" w:rsidRPr="00E06660" w:rsidRDefault="00E45483" w:rsidP="001605D0">
      <w:pPr>
        <w:pStyle w:val="02TextERCO"/>
        <w:rPr>
          <w:bCs/>
        </w:rPr>
      </w:pPr>
      <w:r w:rsidRPr="00E06660">
        <w:rPr>
          <w:b/>
        </w:rPr>
        <w:lastRenderedPageBreak/>
        <w:t>Über ERCO</w:t>
      </w:r>
    </w:p>
    <w:p w14:paraId="2D9D6C4F" w14:textId="77777777" w:rsidR="00CD14E0" w:rsidRPr="00E06660" w:rsidRDefault="00CD14E0" w:rsidP="001605D0">
      <w:pPr>
        <w:pStyle w:val="02TextERCO"/>
      </w:pPr>
    </w:p>
    <w:p w14:paraId="0B50D2D7" w14:textId="77EE48E7" w:rsidR="00CD14E0" w:rsidRPr="00E06660" w:rsidRDefault="00CD14E0" w:rsidP="001605D0">
      <w:pPr>
        <w:pStyle w:val="02TextERCO"/>
      </w:pPr>
      <w:r w:rsidRPr="00E06660">
        <w:t>ERCO ist ein internationaler Spezialist für hochwertige und digitale Architekturbeleuchtung</w:t>
      </w:r>
      <w:r w:rsidR="00EC56D3" w:rsidRPr="00E06660">
        <w:t>.</w:t>
      </w:r>
      <w:r w:rsidRPr="00E06660">
        <w:t xml:space="preserve"> Das 1934 gegründete Familienunternehmen operiert weltweit in 55 Ländern mit eigenständigen </w:t>
      </w:r>
    </w:p>
    <w:p w14:paraId="36B5482A" w14:textId="77777777" w:rsidR="00CD14E0" w:rsidRPr="00E06660" w:rsidRDefault="00CD14E0" w:rsidP="001605D0">
      <w:pPr>
        <w:pStyle w:val="02TextERCO"/>
      </w:pPr>
      <w:r w:rsidRPr="00E06660">
        <w:t xml:space="preserve">Vertriebsorganisationen und Partnern. </w:t>
      </w:r>
    </w:p>
    <w:p w14:paraId="639E46BA" w14:textId="77777777" w:rsidR="00CD14E0" w:rsidRPr="00E06660" w:rsidRDefault="00CD14E0" w:rsidP="001605D0">
      <w:pPr>
        <w:pStyle w:val="02TextERCO"/>
      </w:pPr>
    </w:p>
    <w:p w14:paraId="4A0C34BF" w14:textId="2059B444" w:rsidR="00CD14E0" w:rsidRPr="00E06660" w:rsidRDefault="00CD14E0" w:rsidP="001605D0">
      <w:pPr>
        <w:pStyle w:val="02TextERCO"/>
      </w:pPr>
      <w:r w:rsidRPr="00E06660">
        <w:t>ERCO versteht Licht als die 4. Dimension der Architektur – und damit als integralen Bestandteil von nachhaltigem Bauen. Licht ist der Beitrag, um Gesellschaft und Architektur besser zu machen und gleichermaßen die Umwelt zu bewahren. ERCO</w:t>
      </w:r>
      <w:r w:rsidR="00E46B93">
        <w:t> </w:t>
      </w:r>
      <w:proofErr w:type="spellStart"/>
      <w:r w:rsidRPr="00E06660">
        <w:t>Greenology</w:t>
      </w:r>
      <w:proofErr w:type="spellEnd"/>
      <w:r w:rsidRPr="00E06660">
        <w:rPr>
          <w:vertAlign w:val="superscript"/>
        </w:rPr>
        <w:t>®</w:t>
      </w:r>
      <w:r w:rsidRPr="00E06660">
        <w:t xml:space="preserve"> – die Unternehmensstrategie für nachhaltige Beleuchtung – vereint ökologische Verantwortung mit technologischer Kompetenz.</w:t>
      </w:r>
    </w:p>
    <w:p w14:paraId="515061CC" w14:textId="77777777" w:rsidR="00CD14E0" w:rsidRPr="00E06660" w:rsidRDefault="00CD14E0" w:rsidP="001605D0">
      <w:pPr>
        <w:pStyle w:val="02TextERCO"/>
      </w:pPr>
    </w:p>
    <w:p w14:paraId="13C4A3DB" w14:textId="09C72403" w:rsidR="00CD14E0" w:rsidRPr="00E06660" w:rsidRDefault="00CD14E0" w:rsidP="001605D0">
      <w:pPr>
        <w:pStyle w:val="02TextERCO"/>
      </w:pPr>
      <w:r w:rsidRPr="00E06660">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w:t>
      </w:r>
      <w:r w:rsidR="00A3504C">
        <w:t>nde</w:t>
      </w:r>
      <w:r w:rsidRPr="00E06660">
        <w:t xml:space="preserve"> weltweit dabei, ihre Projekte mit hochpräzisen, effizienten und nachhaltigen Lichtlösungen in die Realität zu überführen.</w:t>
      </w:r>
    </w:p>
    <w:p w14:paraId="79CECCBD" w14:textId="77777777" w:rsidR="00CD14E0" w:rsidRPr="00E06660" w:rsidRDefault="00CD14E0" w:rsidP="001605D0">
      <w:pPr>
        <w:pStyle w:val="02TextERCO"/>
      </w:pPr>
    </w:p>
    <w:p w14:paraId="0D917A1B" w14:textId="51FBBC11" w:rsidR="00CD14E0" w:rsidRPr="00E06660" w:rsidRDefault="00CD14E0" w:rsidP="001605D0">
      <w:pPr>
        <w:pStyle w:val="02TextERCO"/>
      </w:pPr>
      <w:r w:rsidRPr="00E06660">
        <w:t xml:space="preserve">Sollten Sie weiterführende Informationen zu ERCO oder Bildmaterial wünschen, besuchen Sie uns bitte auf </w:t>
      </w:r>
      <w:hyperlink r:id="rId34" w:history="1">
        <w:r w:rsidRPr="00E06660">
          <w:rPr>
            <w:rStyle w:val="Hyperlink"/>
          </w:rPr>
          <w:t>www.erco.com/presse</w:t>
        </w:r>
      </w:hyperlink>
      <w:r w:rsidRPr="00E06660">
        <w:t>. Gerne liefern wir Ihnen auch Material zu Projekten weltweit für Ihre Berichterstattung.</w:t>
      </w:r>
    </w:p>
    <w:p w14:paraId="54DC13AD" w14:textId="3E1FF55B" w:rsidR="005A4DBE" w:rsidRPr="00E06660" w:rsidRDefault="005A4DBE" w:rsidP="001605D0">
      <w:pPr>
        <w:pStyle w:val="ERCOText"/>
      </w:pPr>
    </w:p>
    <w:sectPr w:rsidR="005A4DBE" w:rsidRPr="00E06660" w:rsidSect="00916D90">
      <w:headerReference w:type="default" r:id="rId35"/>
      <w:footerReference w:type="default" r:id="rId3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22F5E" w14:textId="77777777" w:rsidR="001863A0" w:rsidRDefault="001863A0">
      <w:r>
        <w:separator/>
      </w:r>
    </w:p>
  </w:endnote>
  <w:endnote w:type="continuationSeparator" w:id="0">
    <w:p w14:paraId="5AB03E94" w14:textId="77777777" w:rsidR="001863A0" w:rsidRDefault="00186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C40CC" w14:textId="77777777" w:rsidR="001863A0" w:rsidRDefault="001863A0">
      <w:r>
        <w:separator/>
      </w:r>
    </w:p>
  </w:footnote>
  <w:footnote w:type="continuationSeparator" w:id="0">
    <w:p w14:paraId="428A70BC" w14:textId="77777777" w:rsidR="001863A0" w:rsidRDefault="00186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ED3E12">
      <w:rPr>
        <w:rFonts w:ascii="Arial" w:hAnsi="Arial" w:cs="Arial"/>
        <w:b/>
        <w:sz w:val="44"/>
        <w:szCs w:val="44"/>
      </w:rPr>
      <w:t>Presseinformation</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ED3E12">
      <w:rPr>
        <w:rFonts w:ascii="Arial" w:hAnsi="Arial" w:cs="Arial"/>
        <w:sz w:val="44"/>
        <w:szCs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BA9E9D"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543811"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5D17F043" w14:textId="77777777" w:rsidR="001D3C86" w:rsidRPr="00ED3E12" w:rsidRDefault="001D3C86" w:rsidP="007A5E47">
    <w:pPr>
      <w:pStyle w:val="ERCOAdresse"/>
      <w:framePr w:wrap="around" w:y="11341"/>
      <w:rPr>
        <w:lang w:val="de-DE"/>
      </w:rPr>
    </w:pPr>
  </w:p>
  <w:p w14:paraId="7A692DBA" w14:textId="77777777" w:rsidR="001D3C86" w:rsidRPr="00ED3E12" w:rsidRDefault="001D3C86" w:rsidP="007A5E47">
    <w:pPr>
      <w:pStyle w:val="ERCOAdresse"/>
      <w:framePr w:wrap="around" w:y="11341"/>
      <w:rPr>
        <w:lang w:val="de-DE"/>
      </w:rPr>
    </w:pPr>
  </w:p>
  <w:p w14:paraId="300C2E49"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E53E4C" w:rsidRDefault="001B03FD" w:rsidP="001B03FD">
    <w:pPr>
      <w:pStyle w:val="ERCOAdresse"/>
      <w:framePr w:wrap="around" w:y="11341"/>
      <w:rPr>
        <w:b/>
        <w:lang w:val="de-DE"/>
      </w:rPr>
    </w:pPr>
    <w:r w:rsidRPr="00E53E4C">
      <w:rPr>
        <w:b/>
        <w:lang w:val="de-DE"/>
      </w:rPr>
      <w:t>ERCO GmbH</w:t>
    </w:r>
  </w:p>
  <w:p w14:paraId="30684339" w14:textId="77777777" w:rsidR="001B03FD" w:rsidRDefault="001B03FD" w:rsidP="001B03FD">
    <w:pPr>
      <w:pStyle w:val="ERCOAdresse"/>
      <w:framePr w:wrap="around" w:y="11341"/>
      <w:rPr>
        <w:lang w:val="de-DE"/>
      </w:rPr>
    </w:pPr>
    <w:r>
      <w:rPr>
        <w:lang w:val="de-DE"/>
      </w:rPr>
      <w:t>Katrin Klein</w:t>
    </w:r>
  </w:p>
  <w:p w14:paraId="2AE7B301" w14:textId="77777777" w:rsidR="001B03FD" w:rsidRDefault="001B03FD" w:rsidP="001B03FD">
    <w:pPr>
      <w:pStyle w:val="ERCOAdresse"/>
      <w:framePr w:wrap="around" w:y="11341"/>
      <w:rPr>
        <w:lang w:val="de-DE"/>
      </w:rPr>
    </w:pPr>
    <w:r>
      <w:rPr>
        <w:lang w:val="de-DE"/>
      </w:rPr>
      <w:t>Content Manager / PR</w:t>
    </w:r>
  </w:p>
  <w:p w14:paraId="15CB0A47" w14:textId="77777777" w:rsidR="001B03FD" w:rsidRDefault="001B03FD" w:rsidP="001B03FD">
    <w:pPr>
      <w:pStyle w:val="ERCOAdresse"/>
      <w:framePr w:wrap="around" w:y="11341"/>
      <w:rPr>
        <w:lang w:val="de-DE"/>
      </w:rPr>
    </w:pPr>
    <w:r>
      <w:rPr>
        <w:lang w:val="de-DE"/>
      </w:rPr>
      <w:t>Brockhauser Weg 80-82</w:t>
    </w:r>
  </w:p>
  <w:p w14:paraId="29560243" w14:textId="77777777" w:rsidR="001B03FD" w:rsidRDefault="001B03FD" w:rsidP="001B03FD">
    <w:pPr>
      <w:pStyle w:val="ERCOAdresse"/>
      <w:framePr w:wrap="around" w:y="11341"/>
      <w:rPr>
        <w:lang w:val="de-DE"/>
      </w:rPr>
    </w:pPr>
    <w:r w:rsidRPr="000275A2">
      <w:rPr>
        <w:lang w:val="de-DE"/>
      </w:rPr>
      <w:t>58507 Lüdenscheid</w:t>
    </w:r>
  </w:p>
  <w:p w14:paraId="63A18E38" w14:textId="77777777" w:rsidR="001B03FD" w:rsidRDefault="001B03FD" w:rsidP="001B03FD">
    <w:pPr>
      <w:pStyle w:val="ERCOAdresse"/>
      <w:framePr w:wrap="around" w:y="11341"/>
      <w:rPr>
        <w:lang w:val="de-DE"/>
      </w:rPr>
    </w:pPr>
    <w:r>
      <w:rPr>
        <w:lang w:val="de-DE"/>
      </w:rPr>
      <w:t>Tel.: +49 2351 551 345</w:t>
    </w:r>
  </w:p>
  <w:p w14:paraId="47D9D7EE" w14:textId="77777777" w:rsidR="001B03FD" w:rsidRDefault="001B03FD" w:rsidP="001B03FD">
    <w:pPr>
      <w:pStyle w:val="ERCOAdresse"/>
      <w:framePr w:wrap="around" w:y="11341"/>
      <w:rPr>
        <w:lang w:val="de-DE"/>
      </w:rPr>
    </w:pPr>
    <w:r>
      <w:rPr>
        <w:lang w:val="de-DE"/>
      </w:rPr>
      <w:t>k.klein@erco.com</w:t>
    </w:r>
  </w:p>
  <w:p w14:paraId="0B3D9A49" w14:textId="77777777" w:rsidR="001B03FD" w:rsidRPr="00653783" w:rsidRDefault="001B03FD" w:rsidP="001B03FD">
    <w:pPr>
      <w:pStyle w:val="ERCOAdresse"/>
      <w:framePr w:wrap="around" w:y="11341"/>
    </w:pPr>
    <w:r w:rsidRPr="00653783">
      <w:t>www.erco.com</w:t>
    </w:r>
  </w:p>
  <w:p w14:paraId="5554874F" w14:textId="77777777" w:rsidR="001B03FD" w:rsidRPr="00653783" w:rsidRDefault="001B03FD" w:rsidP="001B03FD">
    <w:pPr>
      <w:pStyle w:val="ERCOAdresse"/>
      <w:framePr w:wrap="around" w:y="11341"/>
    </w:pPr>
  </w:p>
  <w:p w14:paraId="26D7C2A9" w14:textId="77777777" w:rsidR="001B03FD" w:rsidRPr="00653783" w:rsidRDefault="001B03FD" w:rsidP="001B03FD">
    <w:pPr>
      <w:pStyle w:val="ERCOAdresse"/>
      <w:framePr w:wrap="around" w:y="11341"/>
    </w:pPr>
  </w:p>
  <w:p w14:paraId="3E538285" w14:textId="77777777" w:rsidR="001B03FD" w:rsidRPr="00653783" w:rsidRDefault="001B03FD" w:rsidP="001B03FD">
    <w:pPr>
      <w:pStyle w:val="ERCOAdresse"/>
      <w:framePr w:wrap="around" w:y="11341"/>
      <w:rPr>
        <w:b/>
      </w:rPr>
    </w:pPr>
    <w:r w:rsidRPr="00653783">
      <w:rPr>
        <w:b/>
      </w:rPr>
      <w:t xml:space="preserve">mai public relations GmbH </w:t>
    </w:r>
  </w:p>
  <w:p w14:paraId="24C2F9D7" w14:textId="77777777" w:rsidR="001B03FD" w:rsidRPr="00E3228C" w:rsidRDefault="001B03FD" w:rsidP="001B03FD">
    <w:pPr>
      <w:pStyle w:val="ERCOAdresse"/>
      <w:framePr w:wrap="around" w:y="11341"/>
      <w:rPr>
        <w:lang w:val="de-DE"/>
      </w:rPr>
    </w:pPr>
    <w:r w:rsidRPr="00E3228C">
      <w:rPr>
        <w:lang w:val="de-DE"/>
      </w:rPr>
      <w:t>Arno Heitland</w:t>
    </w:r>
  </w:p>
  <w:p w14:paraId="66F7788E" w14:textId="77777777" w:rsidR="001B03FD" w:rsidRPr="00263B3C" w:rsidRDefault="001B03FD" w:rsidP="001B03FD">
    <w:pPr>
      <w:pStyle w:val="ERCOAdresse"/>
      <w:framePr w:wrap="around" w:y="11341"/>
      <w:rPr>
        <w:lang w:val="de-DE"/>
      </w:rPr>
    </w:pPr>
    <w:r>
      <w:rPr>
        <w:lang w:val="de-DE"/>
      </w:rPr>
      <w:t xml:space="preserve">Senior </w:t>
    </w:r>
    <w:r w:rsidRPr="00263B3C">
      <w:rPr>
        <w:lang w:val="de-DE"/>
      </w:rPr>
      <w:t>PR</w:t>
    </w:r>
    <w:r>
      <w:rPr>
        <w:lang w:val="de-DE"/>
      </w:rPr>
      <w:t>-Berater</w:t>
    </w:r>
  </w:p>
  <w:p w14:paraId="3ED8DC6B" w14:textId="77777777" w:rsidR="001B03FD" w:rsidRPr="00547FCF" w:rsidRDefault="001B03FD" w:rsidP="001B03FD">
    <w:pPr>
      <w:pStyle w:val="ERCOAdresse"/>
      <w:framePr w:wrap="around" w:y="11341"/>
      <w:rPr>
        <w:lang w:val="de-DE"/>
      </w:rPr>
    </w:pPr>
    <w:r w:rsidRPr="00547FCF">
      <w:rPr>
        <w:lang w:val="de-DE"/>
      </w:rPr>
      <w:t>Leuschnerdamm 13</w:t>
    </w:r>
  </w:p>
  <w:p w14:paraId="208CBFE0" w14:textId="77777777" w:rsidR="001B03FD" w:rsidRPr="00547FCF" w:rsidRDefault="001B03FD" w:rsidP="001B03FD">
    <w:pPr>
      <w:pStyle w:val="ERCOAdresse"/>
      <w:framePr w:wrap="around" w:y="11341"/>
      <w:rPr>
        <w:lang w:val="de-DE"/>
      </w:rPr>
    </w:pPr>
    <w:r w:rsidRPr="00547FCF">
      <w:rPr>
        <w:lang w:val="de-DE"/>
      </w:rPr>
      <w:t>10999 Berlin</w:t>
    </w:r>
  </w:p>
  <w:p w14:paraId="52A9C765" w14:textId="77777777" w:rsidR="001B03FD" w:rsidRPr="00547FCF" w:rsidRDefault="001B03FD" w:rsidP="001B03FD">
    <w:pPr>
      <w:pStyle w:val="ERCOAdresse"/>
      <w:framePr w:wrap="around" w:y="11341"/>
      <w:rPr>
        <w:lang w:val="de-DE"/>
      </w:rPr>
    </w:pPr>
    <w:r>
      <w:rPr>
        <w:lang w:val="de-DE"/>
      </w:rPr>
      <w:t xml:space="preserve">Tel.: +49 </w:t>
    </w:r>
    <w:r w:rsidRPr="00547FCF">
      <w:rPr>
        <w:lang w:val="de-DE"/>
      </w:rPr>
      <w:t>30 66 40 40 55</w:t>
    </w:r>
    <w:r>
      <w:rPr>
        <w:lang w:val="de-DE"/>
      </w:rPr>
      <w:t>8</w:t>
    </w:r>
  </w:p>
  <w:p w14:paraId="5653516C" w14:textId="77777777" w:rsidR="001B03FD" w:rsidRPr="00547FCF" w:rsidRDefault="00000000" w:rsidP="001B03FD">
    <w:pPr>
      <w:pStyle w:val="ERCOAdresse"/>
      <w:framePr w:wrap="around" w:y="11341"/>
      <w:rPr>
        <w:lang w:val="de-DE"/>
      </w:rPr>
    </w:pPr>
    <w:hyperlink r:id="rId1" w:history="1">
      <w:r w:rsidR="001B03FD" w:rsidRPr="00547FCF">
        <w:rPr>
          <w:lang w:val="de-DE"/>
        </w:rPr>
        <w:t>erco@maipr.com</w:t>
      </w:r>
    </w:hyperlink>
  </w:p>
  <w:p w14:paraId="55676D02" w14:textId="77777777" w:rsidR="001B03FD" w:rsidRPr="00547FCF" w:rsidRDefault="001B03FD" w:rsidP="001B03FD">
    <w:pPr>
      <w:pStyle w:val="ERCOAdresse"/>
      <w:framePr w:wrap="around" w:y="11341"/>
      <w:rPr>
        <w:lang w:val="de-DE"/>
      </w:rPr>
    </w:pPr>
    <w:r w:rsidRPr="00547FCF">
      <w:rPr>
        <w:lang w:val="de-DE"/>
      </w:rPr>
      <w:t>www.maipr.com</w:t>
    </w:r>
  </w:p>
  <w:p w14:paraId="489F8AF0" w14:textId="77777777" w:rsidR="001D3C86" w:rsidRDefault="001D3C86">
    <w:pPr>
      <w:pStyle w:val="Kopfzeile"/>
    </w:pPr>
    <w:r>
      <w:rPr>
        <w:noProof/>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13" name="Grafik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4A2BE2"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18FE89"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1" w:name="OLE_LINK1"/>
    <w:bookmarkStart w:id="2" w:name="OLE_LINK2"/>
    <w:r w:rsidRPr="00E53E4C">
      <w:rPr>
        <w:b/>
        <w:lang w:val="de-DE"/>
      </w:rPr>
      <w:t>ERCO GmbH</w:t>
    </w:r>
  </w:p>
  <w:p w14:paraId="1E6933DD" w14:textId="728B6B40" w:rsidR="00451228" w:rsidRDefault="00451228" w:rsidP="00451228">
    <w:pPr>
      <w:pStyle w:val="ERCOAdresse"/>
      <w:framePr w:wrap="around" w:y="11341"/>
      <w:rPr>
        <w:lang w:val="de-DE"/>
      </w:rPr>
    </w:pPr>
    <w:r>
      <w:rPr>
        <w:lang w:val="de-DE"/>
      </w:rPr>
      <w:t xml:space="preserve">Katrin </w:t>
    </w:r>
    <w:r w:rsidR="00DA2840">
      <w:rPr>
        <w:lang w:val="de-DE"/>
      </w:rPr>
      <w:t>Klein</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r>
      <w:rPr>
        <w:lang w:val="de-DE"/>
      </w:rPr>
      <w:t>Brockhauser Weg 80-82</w:t>
    </w:r>
  </w:p>
  <w:p w14:paraId="6BE172A6" w14:textId="77777777" w:rsidR="00451228" w:rsidRDefault="00451228" w:rsidP="00451228">
    <w:pPr>
      <w:pStyle w:val="ERCOAdresse"/>
      <w:framePr w:wrap="around" w:y="11341"/>
      <w:rPr>
        <w:lang w:val="de-DE"/>
      </w:rPr>
    </w:pPr>
    <w:r w:rsidRPr="000275A2">
      <w:rPr>
        <w:lang w:val="de-DE"/>
      </w:rPr>
      <w:t>58507 Lüdenscheid</w:t>
    </w:r>
  </w:p>
  <w:p w14:paraId="42F84004" w14:textId="77777777" w:rsidR="00451228" w:rsidRDefault="00451228" w:rsidP="00451228">
    <w:pPr>
      <w:pStyle w:val="ERCOAdresse"/>
      <w:framePr w:wrap="around" w:y="11341"/>
      <w:rPr>
        <w:lang w:val="de-DE"/>
      </w:rPr>
    </w:pPr>
    <w:r>
      <w:rPr>
        <w:lang w:val="de-DE"/>
      </w:rPr>
      <w:t>Tel.: +49 2351 551 345</w:t>
    </w:r>
  </w:p>
  <w:p w14:paraId="48BCC114" w14:textId="6336597D" w:rsidR="00451228" w:rsidRDefault="00451228" w:rsidP="00451228">
    <w:pPr>
      <w:pStyle w:val="ERCOAdresse"/>
      <w:framePr w:wrap="around" w:y="11341"/>
      <w:rPr>
        <w:lang w:val="de-DE"/>
      </w:rPr>
    </w:pPr>
    <w:r>
      <w:rPr>
        <w:lang w:val="de-DE"/>
      </w:rPr>
      <w:t>k.</w:t>
    </w:r>
    <w:r w:rsidR="00DA2840">
      <w:rPr>
        <w:lang w:val="de-DE"/>
      </w:rPr>
      <w:t>klein</w:t>
    </w:r>
    <w:r>
      <w:rPr>
        <w:lang w:val="de-DE"/>
      </w:rPr>
      <w:t>@erco.com</w:t>
    </w:r>
  </w:p>
  <w:p w14:paraId="0C47FE20" w14:textId="77777777" w:rsidR="00451228" w:rsidRPr="00653783" w:rsidRDefault="00451228" w:rsidP="00451228">
    <w:pPr>
      <w:pStyle w:val="ERCOAdresse"/>
      <w:framePr w:wrap="around" w:y="11341"/>
    </w:pPr>
    <w:r w:rsidRPr="00653783">
      <w:t>www.erco.com</w:t>
    </w:r>
    <w:bookmarkEnd w:id="1"/>
    <w:bookmarkEnd w:id="2"/>
  </w:p>
  <w:p w14:paraId="40ECCDA5" w14:textId="77777777" w:rsidR="00451228" w:rsidRPr="00653783" w:rsidRDefault="00451228" w:rsidP="00451228">
    <w:pPr>
      <w:pStyle w:val="ERCOAdresse"/>
      <w:framePr w:wrap="around" w:y="11341"/>
    </w:pPr>
  </w:p>
  <w:p w14:paraId="5799F95F" w14:textId="77777777" w:rsidR="00451228" w:rsidRPr="00653783" w:rsidRDefault="00451228" w:rsidP="00451228">
    <w:pPr>
      <w:pStyle w:val="ERCOAdresse"/>
      <w:framePr w:wrap="around" w:y="11341"/>
    </w:pPr>
  </w:p>
  <w:p w14:paraId="4900A7D3" w14:textId="77777777" w:rsidR="00451228" w:rsidRPr="00653783" w:rsidRDefault="00451228" w:rsidP="00451228">
    <w:pPr>
      <w:pStyle w:val="ERCOAdresse"/>
      <w:framePr w:wrap="around" w:y="11341"/>
      <w:rPr>
        <w:b/>
      </w:rPr>
    </w:pPr>
    <w:r w:rsidRPr="00653783">
      <w:rPr>
        <w:b/>
      </w:rPr>
      <w:t xml:space="preserve">mai public relations GmbH </w:t>
    </w:r>
  </w:p>
  <w:p w14:paraId="39331C39" w14:textId="13C6C255" w:rsidR="00451228" w:rsidRPr="00E3228C" w:rsidRDefault="00451228" w:rsidP="00451228">
    <w:pPr>
      <w:pStyle w:val="ERCOAdresse"/>
      <w:framePr w:wrap="around" w:y="11341"/>
      <w:rPr>
        <w:lang w:val="de-DE"/>
      </w:rPr>
    </w:pPr>
    <w:r w:rsidRPr="00E3228C">
      <w:rPr>
        <w:lang w:val="de-DE"/>
      </w:rPr>
      <w:t>Arno Heitland</w:t>
    </w:r>
  </w:p>
  <w:p w14:paraId="78CE96FD" w14:textId="51E2C915" w:rsidR="00451228" w:rsidRPr="00263B3C" w:rsidRDefault="00DA2840" w:rsidP="00451228">
    <w:pPr>
      <w:pStyle w:val="ERCOAdresse"/>
      <w:framePr w:wrap="around" w:y="11341"/>
      <w:rPr>
        <w:lang w:val="de-DE"/>
      </w:rPr>
    </w:pPr>
    <w:r>
      <w:rPr>
        <w:lang w:val="de-DE"/>
      </w:rPr>
      <w:t xml:space="preserve">Senior </w:t>
    </w:r>
    <w:r w:rsidR="00451228" w:rsidRPr="00263B3C">
      <w:rPr>
        <w:lang w:val="de-DE"/>
      </w:rPr>
      <w:t>PR</w:t>
    </w:r>
    <w:r>
      <w:rPr>
        <w:lang w:val="de-DE"/>
      </w:rPr>
      <w:t>-Berater</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77777777" w:rsidR="00451228" w:rsidRPr="00547FCF" w:rsidRDefault="00451228" w:rsidP="00451228">
    <w:pPr>
      <w:pStyle w:val="ERCOAdresse"/>
      <w:framePr w:wrap="around" w:y="11341"/>
      <w:rPr>
        <w:lang w:val="de-DE"/>
      </w:rPr>
    </w:pPr>
    <w:r w:rsidRPr="00547FCF">
      <w:rPr>
        <w:lang w:val="de-DE"/>
      </w:rPr>
      <w:t>10999 Berlin</w:t>
    </w:r>
  </w:p>
  <w:p w14:paraId="622A5FC5" w14:textId="77777777"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Pr>
        <w:lang w:val="de-DE"/>
      </w:rPr>
      <w:t>8</w:t>
    </w:r>
  </w:p>
  <w:p w14:paraId="0EA8FEBB" w14:textId="77777777" w:rsidR="00451228" w:rsidRPr="00547FCF" w:rsidRDefault="00000000" w:rsidP="00451228">
    <w:pPr>
      <w:pStyle w:val="ERCOAdresse"/>
      <w:framePr w:wrap="around" w:y="11341"/>
      <w:rPr>
        <w:lang w:val="de-DE"/>
      </w:rPr>
    </w:pPr>
    <w:hyperlink r:id="rId1" w:history="1">
      <w:r w:rsidR="00451228" w:rsidRPr="00547FCF">
        <w:rPr>
          <w:lang w:val="de-DE"/>
        </w:rPr>
        <w:t>erco@maipr.com</w:t>
      </w:r>
    </w:hyperlink>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46128362">
    <w:abstractNumId w:val="0"/>
  </w:num>
  <w:num w:numId="2" w16cid:durableId="308369889">
    <w:abstractNumId w:val="5"/>
  </w:num>
  <w:num w:numId="3" w16cid:durableId="1549491715">
    <w:abstractNumId w:val="4"/>
  </w:num>
  <w:num w:numId="4" w16cid:durableId="1741253122">
    <w:abstractNumId w:val="3"/>
  </w:num>
  <w:num w:numId="5" w16cid:durableId="2132242618">
    <w:abstractNumId w:val="2"/>
  </w:num>
  <w:num w:numId="6" w16cid:durableId="1149596867">
    <w:abstractNumId w:val="1"/>
  </w:num>
  <w:num w:numId="7" w16cid:durableId="3263964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090"/>
    <w:rsid w:val="000034AC"/>
    <w:rsid w:val="000041D6"/>
    <w:rsid w:val="00005C27"/>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A7D73"/>
    <w:rsid w:val="000B32E5"/>
    <w:rsid w:val="000B5A53"/>
    <w:rsid w:val="000D00D9"/>
    <w:rsid w:val="000D357F"/>
    <w:rsid w:val="000D5052"/>
    <w:rsid w:val="000D7BBB"/>
    <w:rsid w:val="000E2944"/>
    <w:rsid w:val="000E6241"/>
    <w:rsid w:val="000F2F1E"/>
    <w:rsid w:val="000F53B8"/>
    <w:rsid w:val="000F74AB"/>
    <w:rsid w:val="001064D1"/>
    <w:rsid w:val="001070A2"/>
    <w:rsid w:val="0010782F"/>
    <w:rsid w:val="001114F3"/>
    <w:rsid w:val="00113AA5"/>
    <w:rsid w:val="001146F7"/>
    <w:rsid w:val="0012583D"/>
    <w:rsid w:val="00132B40"/>
    <w:rsid w:val="00132C16"/>
    <w:rsid w:val="0013778A"/>
    <w:rsid w:val="001452BF"/>
    <w:rsid w:val="00151D7F"/>
    <w:rsid w:val="001605D0"/>
    <w:rsid w:val="00163F36"/>
    <w:rsid w:val="0016676F"/>
    <w:rsid w:val="00167613"/>
    <w:rsid w:val="001720E5"/>
    <w:rsid w:val="00175616"/>
    <w:rsid w:val="001808BE"/>
    <w:rsid w:val="001814F1"/>
    <w:rsid w:val="00183568"/>
    <w:rsid w:val="001837A7"/>
    <w:rsid w:val="001854C0"/>
    <w:rsid w:val="00186399"/>
    <w:rsid w:val="001863A0"/>
    <w:rsid w:val="001915D3"/>
    <w:rsid w:val="00194E1A"/>
    <w:rsid w:val="001971D5"/>
    <w:rsid w:val="001A2534"/>
    <w:rsid w:val="001A27C3"/>
    <w:rsid w:val="001A4942"/>
    <w:rsid w:val="001A4A60"/>
    <w:rsid w:val="001A5D26"/>
    <w:rsid w:val="001B03FD"/>
    <w:rsid w:val="001B2586"/>
    <w:rsid w:val="001B2881"/>
    <w:rsid w:val="001B4C89"/>
    <w:rsid w:val="001B6E0B"/>
    <w:rsid w:val="001B7C4D"/>
    <w:rsid w:val="001C0450"/>
    <w:rsid w:val="001C2EEC"/>
    <w:rsid w:val="001C6A91"/>
    <w:rsid w:val="001D0E58"/>
    <w:rsid w:val="001D153E"/>
    <w:rsid w:val="001D2A28"/>
    <w:rsid w:val="001D3C86"/>
    <w:rsid w:val="001E2E49"/>
    <w:rsid w:val="001E4220"/>
    <w:rsid w:val="001E4EC6"/>
    <w:rsid w:val="001E7D98"/>
    <w:rsid w:val="001F175E"/>
    <w:rsid w:val="001F21CC"/>
    <w:rsid w:val="00203ECD"/>
    <w:rsid w:val="00207E6D"/>
    <w:rsid w:val="00215386"/>
    <w:rsid w:val="00217908"/>
    <w:rsid w:val="002214B4"/>
    <w:rsid w:val="00223A70"/>
    <w:rsid w:val="00224F43"/>
    <w:rsid w:val="00230296"/>
    <w:rsid w:val="00232ED1"/>
    <w:rsid w:val="00234D03"/>
    <w:rsid w:val="0023757E"/>
    <w:rsid w:val="00237C73"/>
    <w:rsid w:val="00237CBA"/>
    <w:rsid w:val="00242D1F"/>
    <w:rsid w:val="00242F2A"/>
    <w:rsid w:val="002448E9"/>
    <w:rsid w:val="00246187"/>
    <w:rsid w:val="00246A10"/>
    <w:rsid w:val="00256211"/>
    <w:rsid w:val="00263155"/>
    <w:rsid w:val="0026381E"/>
    <w:rsid w:val="00263B3C"/>
    <w:rsid w:val="002648C5"/>
    <w:rsid w:val="00267E7A"/>
    <w:rsid w:val="00270E41"/>
    <w:rsid w:val="002741D6"/>
    <w:rsid w:val="0028005E"/>
    <w:rsid w:val="0028380D"/>
    <w:rsid w:val="00283D76"/>
    <w:rsid w:val="00294139"/>
    <w:rsid w:val="00295382"/>
    <w:rsid w:val="00295A1C"/>
    <w:rsid w:val="002963F8"/>
    <w:rsid w:val="0029788E"/>
    <w:rsid w:val="00297D22"/>
    <w:rsid w:val="002A1093"/>
    <w:rsid w:val="002B4906"/>
    <w:rsid w:val="002C0754"/>
    <w:rsid w:val="002C2567"/>
    <w:rsid w:val="002C36AB"/>
    <w:rsid w:val="002D0AAA"/>
    <w:rsid w:val="002F2920"/>
    <w:rsid w:val="002F294A"/>
    <w:rsid w:val="002F2F68"/>
    <w:rsid w:val="002F43C0"/>
    <w:rsid w:val="002F4F33"/>
    <w:rsid w:val="002F6E78"/>
    <w:rsid w:val="00305EF9"/>
    <w:rsid w:val="0031162C"/>
    <w:rsid w:val="003120D1"/>
    <w:rsid w:val="0031546C"/>
    <w:rsid w:val="00315A81"/>
    <w:rsid w:val="00324F3A"/>
    <w:rsid w:val="0033318E"/>
    <w:rsid w:val="003442CF"/>
    <w:rsid w:val="003473CF"/>
    <w:rsid w:val="003509DF"/>
    <w:rsid w:val="0035113B"/>
    <w:rsid w:val="00353C18"/>
    <w:rsid w:val="00354BA8"/>
    <w:rsid w:val="0035559A"/>
    <w:rsid w:val="00357B4C"/>
    <w:rsid w:val="0036189F"/>
    <w:rsid w:val="0036718F"/>
    <w:rsid w:val="003749A3"/>
    <w:rsid w:val="00376079"/>
    <w:rsid w:val="0038194B"/>
    <w:rsid w:val="003853D4"/>
    <w:rsid w:val="00391C3D"/>
    <w:rsid w:val="00392B84"/>
    <w:rsid w:val="00397181"/>
    <w:rsid w:val="003A2FFE"/>
    <w:rsid w:val="003A7A10"/>
    <w:rsid w:val="003B259D"/>
    <w:rsid w:val="003B47C3"/>
    <w:rsid w:val="003B4E2B"/>
    <w:rsid w:val="003C0417"/>
    <w:rsid w:val="003C0B6A"/>
    <w:rsid w:val="003C43BE"/>
    <w:rsid w:val="003D0F12"/>
    <w:rsid w:val="003D6C53"/>
    <w:rsid w:val="003D73DE"/>
    <w:rsid w:val="003E1501"/>
    <w:rsid w:val="003E2CF9"/>
    <w:rsid w:val="003E4ED4"/>
    <w:rsid w:val="003E5A86"/>
    <w:rsid w:val="003E7D25"/>
    <w:rsid w:val="003F1265"/>
    <w:rsid w:val="003F2E12"/>
    <w:rsid w:val="004003E2"/>
    <w:rsid w:val="00400B0C"/>
    <w:rsid w:val="00401124"/>
    <w:rsid w:val="00402D5B"/>
    <w:rsid w:val="00404745"/>
    <w:rsid w:val="00407686"/>
    <w:rsid w:val="00411202"/>
    <w:rsid w:val="004121E6"/>
    <w:rsid w:val="00413C20"/>
    <w:rsid w:val="00414579"/>
    <w:rsid w:val="00415A29"/>
    <w:rsid w:val="00420118"/>
    <w:rsid w:val="004236AE"/>
    <w:rsid w:val="00426FF2"/>
    <w:rsid w:val="004361E3"/>
    <w:rsid w:val="00450000"/>
    <w:rsid w:val="00450112"/>
    <w:rsid w:val="00451228"/>
    <w:rsid w:val="004523CA"/>
    <w:rsid w:val="004546EF"/>
    <w:rsid w:val="00463484"/>
    <w:rsid w:val="004713E8"/>
    <w:rsid w:val="0047222A"/>
    <w:rsid w:val="00472A36"/>
    <w:rsid w:val="0047524C"/>
    <w:rsid w:val="00475DE4"/>
    <w:rsid w:val="00477229"/>
    <w:rsid w:val="0047768D"/>
    <w:rsid w:val="004779D8"/>
    <w:rsid w:val="00482881"/>
    <w:rsid w:val="00483E93"/>
    <w:rsid w:val="00483F19"/>
    <w:rsid w:val="0048783D"/>
    <w:rsid w:val="004A0364"/>
    <w:rsid w:val="004A058A"/>
    <w:rsid w:val="004A1A5A"/>
    <w:rsid w:val="004A3586"/>
    <w:rsid w:val="004A3B56"/>
    <w:rsid w:val="004B28F1"/>
    <w:rsid w:val="004B34DC"/>
    <w:rsid w:val="004C0257"/>
    <w:rsid w:val="004C3C96"/>
    <w:rsid w:val="004C58EB"/>
    <w:rsid w:val="004C6656"/>
    <w:rsid w:val="004D1E14"/>
    <w:rsid w:val="004D2B83"/>
    <w:rsid w:val="004E163C"/>
    <w:rsid w:val="004E2ED1"/>
    <w:rsid w:val="004E4CBB"/>
    <w:rsid w:val="004E7FC9"/>
    <w:rsid w:val="004F0629"/>
    <w:rsid w:val="004F3038"/>
    <w:rsid w:val="004F601C"/>
    <w:rsid w:val="00512433"/>
    <w:rsid w:val="005156B0"/>
    <w:rsid w:val="0051771F"/>
    <w:rsid w:val="005245BE"/>
    <w:rsid w:val="00527B85"/>
    <w:rsid w:val="00530125"/>
    <w:rsid w:val="00535EA0"/>
    <w:rsid w:val="005373DB"/>
    <w:rsid w:val="00541E1F"/>
    <w:rsid w:val="00546401"/>
    <w:rsid w:val="00547FCF"/>
    <w:rsid w:val="005513E1"/>
    <w:rsid w:val="00552289"/>
    <w:rsid w:val="005534FB"/>
    <w:rsid w:val="005543CE"/>
    <w:rsid w:val="00563890"/>
    <w:rsid w:val="005652E8"/>
    <w:rsid w:val="005661FF"/>
    <w:rsid w:val="0056691F"/>
    <w:rsid w:val="0056728E"/>
    <w:rsid w:val="00570D19"/>
    <w:rsid w:val="005756DC"/>
    <w:rsid w:val="00575771"/>
    <w:rsid w:val="005760D3"/>
    <w:rsid w:val="00576461"/>
    <w:rsid w:val="005800B5"/>
    <w:rsid w:val="00582750"/>
    <w:rsid w:val="005836D6"/>
    <w:rsid w:val="0058660A"/>
    <w:rsid w:val="0059326E"/>
    <w:rsid w:val="00596003"/>
    <w:rsid w:val="005A07F8"/>
    <w:rsid w:val="005A2018"/>
    <w:rsid w:val="005A2857"/>
    <w:rsid w:val="005A2ABC"/>
    <w:rsid w:val="005A4DBE"/>
    <w:rsid w:val="005B1F59"/>
    <w:rsid w:val="005C2E9B"/>
    <w:rsid w:val="005C4F93"/>
    <w:rsid w:val="005C5544"/>
    <w:rsid w:val="005C7136"/>
    <w:rsid w:val="005D2D00"/>
    <w:rsid w:val="005D4863"/>
    <w:rsid w:val="005D4DE6"/>
    <w:rsid w:val="005D5630"/>
    <w:rsid w:val="005D634F"/>
    <w:rsid w:val="005E4099"/>
    <w:rsid w:val="005F612E"/>
    <w:rsid w:val="00600D2A"/>
    <w:rsid w:val="00601847"/>
    <w:rsid w:val="00603429"/>
    <w:rsid w:val="00604B21"/>
    <w:rsid w:val="006062F3"/>
    <w:rsid w:val="006108DA"/>
    <w:rsid w:val="00611B51"/>
    <w:rsid w:val="006135C0"/>
    <w:rsid w:val="00613A03"/>
    <w:rsid w:val="006155A2"/>
    <w:rsid w:val="00631A6B"/>
    <w:rsid w:val="006326F3"/>
    <w:rsid w:val="00634458"/>
    <w:rsid w:val="0063779C"/>
    <w:rsid w:val="00646A67"/>
    <w:rsid w:val="00650C0D"/>
    <w:rsid w:val="00653783"/>
    <w:rsid w:val="0065429C"/>
    <w:rsid w:val="00665BE7"/>
    <w:rsid w:val="00666EB8"/>
    <w:rsid w:val="00671D19"/>
    <w:rsid w:val="0067209D"/>
    <w:rsid w:val="00672535"/>
    <w:rsid w:val="00672A67"/>
    <w:rsid w:val="00677FDB"/>
    <w:rsid w:val="0068295D"/>
    <w:rsid w:val="00683D1E"/>
    <w:rsid w:val="00685C7C"/>
    <w:rsid w:val="006921BE"/>
    <w:rsid w:val="00695D87"/>
    <w:rsid w:val="00696290"/>
    <w:rsid w:val="00697709"/>
    <w:rsid w:val="006A1936"/>
    <w:rsid w:val="006A4ED9"/>
    <w:rsid w:val="006A6820"/>
    <w:rsid w:val="006B231B"/>
    <w:rsid w:val="006B23D8"/>
    <w:rsid w:val="006B38B9"/>
    <w:rsid w:val="006B40C0"/>
    <w:rsid w:val="006B6D9B"/>
    <w:rsid w:val="006B79A1"/>
    <w:rsid w:val="006C1044"/>
    <w:rsid w:val="006C193C"/>
    <w:rsid w:val="006C3AEC"/>
    <w:rsid w:val="006D437F"/>
    <w:rsid w:val="006D4479"/>
    <w:rsid w:val="006D6D00"/>
    <w:rsid w:val="006D7413"/>
    <w:rsid w:val="006E334B"/>
    <w:rsid w:val="006E4CCD"/>
    <w:rsid w:val="006E5015"/>
    <w:rsid w:val="006E6291"/>
    <w:rsid w:val="006E6C46"/>
    <w:rsid w:val="006E754D"/>
    <w:rsid w:val="006F00B0"/>
    <w:rsid w:val="006F0AF6"/>
    <w:rsid w:val="006F38DD"/>
    <w:rsid w:val="006F3A44"/>
    <w:rsid w:val="006F4301"/>
    <w:rsid w:val="00700F39"/>
    <w:rsid w:val="00701552"/>
    <w:rsid w:val="00702DFF"/>
    <w:rsid w:val="0070515E"/>
    <w:rsid w:val="00707566"/>
    <w:rsid w:val="00707D53"/>
    <w:rsid w:val="00711401"/>
    <w:rsid w:val="00722429"/>
    <w:rsid w:val="007239CF"/>
    <w:rsid w:val="00723D46"/>
    <w:rsid w:val="00733DA9"/>
    <w:rsid w:val="00734FCC"/>
    <w:rsid w:val="007376E4"/>
    <w:rsid w:val="007413DB"/>
    <w:rsid w:val="007501F5"/>
    <w:rsid w:val="00752C27"/>
    <w:rsid w:val="00757432"/>
    <w:rsid w:val="00772E27"/>
    <w:rsid w:val="00775A00"/>
    <w:rsid w:val="0077629F"/>
    <w:rsid w:val="007824B7"/>
    <w:rsid w:val="00784BF2"/>
    <w:rsid w:val="00787D34"/>
    <w:rsid w:val="0079138D"/>
    <w:rsid w:val="0079420A"/>
    <w:rsid w:val="0079777B"/>
    <w:rsid w:val="007A46EA"/>
    <w:rsid w:val="007A4757"/>
    <w:rsid w:val="007A5E47"/>
    <w:rsid w:val="007B1BDB"/>
    <w:rsid w:val="007B1DAA"/>
    <w:rsid w:val="007B3419"/>
    <w:rsid w:val="007B704C"/>
    <w:rsid w:val="007C65FD"/>
    <w:rsid w:val="007C7179"/>
    <w:rsid w:val="007D01CB"/>
    <w:rsid w:val="007D0A57"/>
    <w:rsid w:val="007D1D35"/>
    <w:rsid w:val="007D500F"/>
    <w:rsid w:val="007D71A4"/>
    <w:rsid w:val="007E32A5"/>
    <w:rsid w:val="007E5224"/>
    <w:rsid w:val="007E6F59"/>
    <w:rsid w:val="007E7184"/>
    <w:rsid w:val="007F4384"/>
    <w:rsid w:val="007F692C"/>
    <w:rsid w:val="008118BD"/>
    <w:rsid w:val="008144EE"/>
    <w:rsid w:val="008147A9"/>
    <w:rsid w:val="00825BB0"/>
    <w:rsid w:val="00831118"/>
    <w:rsid w:val="0083311C"/>
    <w:rsid w:val="00834CBD"/>
    <w:rsid w:val="00846D03"/>
    <w:rsid w:val="00847094"/>
    <w:rsid w:val="008556BA"/>
    <w:rsid w:val="0086271D"/>
    <w:rsid w:val="00863DA2"/>
    <w:rsid w:val="0086472E"/>
    <w:rsid w:val="0086731A"/>
    <w:rsid w:val="00875014"/>
    <w:rsid w:val="00877C6A"/>
    <w:rsid w:val="00887D16"/>
    <w:rsid w:val="0089193C"/>
    <w:rsid w:val="00893533"/>
    <w:rsid w:val="00893EAC"/>
    <w:rsid w:val="008945A8"/>
    <w:rsid w:val="0089609C"/>
    <w:rsid w:val="008967DA"/>
    <w:rsid w:val="0089730C"/>
    <w:rsid w:val="00897B58"/>
    <w:rsid w:val="00897E4A"/>
    <w:rsid w:val="00897FF6"/>
    <w:rsid w:val="008A0542"/>
    <w:rsid w:val="008A40F8"/>
    <w:rsid w:val="008A63E6"/>
    <w:rsid w:val="008B2303"/>
    <w:rsid w:val="008B4451"/>
    <w:rsid w:val="008C7BCC"/>
    <w:rsid w:val="008D17B4"/>
    <w:rsid w:val="008D30E4"/>
    <w:rsid w:val="008E1574"/>
    <w:rsid w:val="008E431B"/>
    <w:rsid w:val="008E5BBE"/>
    <w:rsid w:val="008F463E"/>
    <w:rsid w:val="008F65D3"/>
    <w:rsid w:val="008F6DF0"/>
    <w:rsid w:val="009006D6"/>
    <w:rsid w:val="00904032"/>
    <w:rsid w:val="00905710"/>
    <w:rsid w:val="0091178C"/>
    <w:rsid w:val="00911E27"/>
    <w:rsid w:val="0091284C"/>
    <w:rsid w:val="00912A1F"/>
    <w:rsid w:val="00913CEB"/>
    <w:rsid w:val="00915400"/>
    <w:rsid w:val="00916D90"/>
    <w:rsid w:val="00923127"/>
    <w:rsid w:val="0092439A"/>
    <w:rsid w:val="00925DB6"/>
    <w:rsid w:val="00926298"/>
    <w:rsid w:val="00943A4D"/>
    <w:rsid w:val="009557EA"/>
    <w:rsid w:val="00976611"/>
    <w:rsid w:val="009766D5"/>
    <w:rsid w:val="009853A5"/>
    <w:rsid w:val="009906A9"/>
    <w:rsid w:val="00990E4B"/>
    <w:rsid w:val="0099195A"/>
    <w:rsid w:val="009978E0"/>
    <w:rsid w:val="00997E0C"/>
    <w:rsid w:val="009A2F4B"/>
    <w:rsid w:val="009B0DF2"/>
    <w:rsid w:val="009B3143"/>
    <w:rsid w:val="009B4006"/>
    <w:rsid w:val="009B6562"/>
    <w:rsid w:val="009C0645"/>
    <w:rsid w:val="009C10DB"/>
    <w:rsid w:val="009C541D"/>
    <w:rsid w:val="009C6D28"/>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2747F"/>
    <w:rsid w:val="00A3191A"/>
    <w:rsid w:val="00A339F1"/>
    <w:rsid w:val="00A3504C"/>
    <w:rsid w:val="00A50005"/>
    <w:rsid w:val="00A526BF"/>
    <w:rsid w:val="00A56E55"/>
    <w:rsid w:val="00A579E4"/>
    <w:rsid w:val="00A60552"/>
    <w:rsid w:val="00A670D5"/>
    <w:rsid w:val="00A8215A"/>
    <w:rsid w:val="00A85BA7"/>
    <w:rsid w:val="00A87C98"/>
    <w:rsid w:val="00A92ED4"/>
    <w:rsid w:val="00A9511E"/>
    <w:rsid w:val="00AA0376"/>
    <w:rsid w:val="00AA1549"/>
    <w:rsid w:val="00AA2EAD"/>
    <w:rsid w:val="00AA6FA7"/>
    <w:rsid w:val="00AB072D"/>
    <w:rsid w:val="00AC02BE"/>
    <w:rsid w:val="00AC3115"/>
    <w:rsid w:val="00AC40D6"/>
    <w:rsid w:val="00AC5442"/>
    <w:rsid w:val="00AC6B36"/>
    <w:rsid w:val="00AC75E2"/>
    <w:rsid w:val="00AD09FE"/>
    <w:rsid w:val="00AD51F6"/>
    <w:rsid w:val="00AD73E6"/>
    <w:rsid w:val="00AE39A0"/>
    <w:rsid w:val="00AE3A4C"/>
    <w:rsid w:val="00AE3F0F"/>
    <w:rsid w:val="00AE5A5E"/>
    <w:rsid w:val="00AF0198"/>
    <w:rsid w:val="00AF3425"/>
    <w:rsid w:val="00B01930"/>
    <w:rsid w:val="00B01A06"/>
    <w:rsid w:val="00B02919"/>
    <w:rsid w:val="00B07850"/>
    <w:rsid w:val="00B10351"/>
    <w:rsid w:val="00B10A1A"/>
    <w:rsid w:val="00B12C34"/>
    <w:rsid w:val="00B13718"/>
    <w:rsid w:val="00B1555A"/>
    <w:rsid w:val="00B205CC"/>
    <w:rsid w:val="00B20782"/>
    <w:rsid w:val="00B23926"/>
    <w:rsid w:val="00B24C66"/>
    <w:rsid w:val="00B25FD1"/>
    <w:rsid w:val="00B27EA1"/>
    <w:rsid w:val="00B326C5"/>
    <w:rsid w:val="00B33567"/>
    <w:rsid w:val="00B33734"/>
    <w:rsid w:val="00B373E0"/>
    <w:rsid w:val="00B40AE3"/>
    <w:rsid w:val="00B41511"/>
    <w:rsid w:val="00B416FB"/>
    <w:rsid w:val="00B42387"/>
    <w:rsid w:val="00B4260A"/>
    <w:rsid w:val="00B432C7"/>
    <w:rsid w:val="00B44C9E"/>
    <w:rsid w:val="00B47D20"/>
    <w:rsid w:val="00B53D8F"/>
    <w:rsid w:val="00B56BDD"/>
    <w:rsid w:val="00B56CE7"/>
    <w:rsid w:val="00B57728"/>
    <w:rsid w:val="00B609EC"/>
    <w:rsid w:val="00B610F9"/>
    <w:rsid w:val="00B64370"/>
    <w:rsid w:val="00B6468E"/>
    <w:rsid w:val="00B656B8"/>
    <w:rsid w:val="00B65A35"/>
    <w:rsid w:val="00B66FDE"/>
    <w:rsid w:val="00B74F15"/>
    <w:rsid w:val="00B819C8"/>
    <w:rsid w:val="00B83C8B"/>
    <w:rsid w:val="00B93A9C"/>
    <w:rsid w:val="00B95BF0"/>
    <w:rsid w:val="00BA0E9C"/>
    <w:rsid w:val="00BB6649"/>
    <w:rsid w:val="00BC2175"/>
    <w:rsid w:val="00BC319A"/>
    <w:rsid w:val="00BC4216"/>
    <w:rsid w:val="00BD39B1"/>
    <w:rsid w:val="00BE0E44"/>
    <w:rsid w:val="00BE3975"/>
    <w:rsid w:val="00BF338E"/>
    <w:rsid w:val="00BF529E"/>
    <w:rsid w:val="00BF7C85"/>
    <w:rsid w:val="00C05475"/>
    <w:rsid w:val="00C065F6"/>
    <w:rsid w:val="00C16F64"/>
    <w:rsid w:val="00C212E6"/>
    <w:rsid w:val="00C249F4"/>
    <w:rsid w:val="00C2517B"/>
    <w:rsid w:val="00C27783"/>
    <w:rsid w:val="00C36142"/>
    <w:rsid w:val="00C44DB4"/>
    <w:rsid w:val="00C51726"/>
    <w:rsid w:val="00C61752"/>
    <w:rsid w:val="00C634A8"/>
    <w:rsid w:val="00C63FC7"/>
    <w:rsid w:val="00C64031"/>
    <w:rsid w:val="00C640B5"/>
    <w:rsid w:val="00C64D2C"/>
    <w:rsid w:val="00C67286"/>
    <w:rsid w:val="00C71764"/>
    <w:rsid w:val="00C72D83"/>
    <w:rsid w:val="00C75815"/>
    <w:rsid w:val="00C76F27"/>
    <w:rsid w:val="00C83C11"/>
    <w:rsid w:val="00C84906"/>
    <w:rsid w:val="00C84C82"/>
    <w:rsid w:val="00C90C02"/>
    <w:rsid w:val="00C939FE"/>
    <w:rsid w:val="00C9462A"/>
    <w:rsid w:val="00C967E6"/>
    <w:rsid w:val="00CA066C"/>
    <w:rsid w:val="00CA59DB"/>
    <w:rsid w:val="00CB08C1"/>
    <w:rsid w:val="00CB67BE"/>
    <w:rsid w:val="00CB7E92"/>
    <w:rsid w:val="00CC5035"/>
    <w:rsid w:val="00CD14E0"/>
    <w:rsid w:val="00CD438D"/>
    <w:rsid w:val="00CE1F69"/>
    <w:rsid w:val="00CE34F2"/>
    <w:rsid w:val="00CE691B"/>
    <w:rsid w:val="00D026B7"/>
    <w:rsid w:val="00D02C76"/>
    <w:rsid w:val="00D03716"/>
    <w:rsid w:val="00D06469"/>
    <w:rsid w:val="00D075A9"/>
    <w:rsid w:val="00D077F1"/>
    <w:rsid w:val="00D26868"/>
    <w:rsid w:val="00D33AE0"/>
    <w:rsid w:val="00D3424E"/>
    <w:rsid w:val="00D34A48"/>
    <w:rsid w:val="00D378A3"/>
    <w:rsid w:val="00D42960"/>
    <w:rsid w:val="00D436BC"/>
    <w:rsid w:val="00D45D04"/>
    <w:rsid w:val="00D4714F"/>
    <w:rsid w:val="00D51B99"/>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940BC"/>
    <w:rsid w:val="00DA09EC"/>
    <w:rsid w:val="00DA2840"/>
    <w:rsid w:val="00DA390B"/>
    <w:rsid w:val="00DA4B3E"/>
    <w:rsid w:val="00DA6105"/>
    <w:rsid w:val="00DA62FA"/>
    <w:rsid w:val="00DA7FDF"/>
    <w:rsid w:val="00DB2A10"/>
    <w:rsid w:val="00DB720F"/>
    <w:rsid w:val="00DC2D3C"/>
    <w:rsid w:val="00DC4553"/>
    <w:rsid w:val="00DC4C5D"/>
    <w:rsid w:val="00DC6514"/>
    <w:rsid w:val="00DD29B9"/>
    <w:rsid w:val="00DD3562"/>
    <w:rsid w:val="00DD4479"/>
    <w:rsid w:val="00DE5F65"/>
    <w:rsid w:val="00DF0E27"/>
    <w:rsid w:val="00DF1DEC"/>
    <w:rsid w:val="00DF2EDA"/>
    <w:rsid w:val="00DF44F7"/>
    <w:rsid w:val="00DF5832"/>
    <w:rsid w:val="00DF7EBE"/>
    <w:rsid w:val="00E00C73"/>
    <w:rsid w:val="00E06660"/>
    <w:rsid w:val="00E110A6"/>
    <w:rsid w:val="00E1170E"/>
    <w:rsid w:val="00E11ECC"/>
    <w:rsid w:val="00E1491F"/>
    <w:rsid w:val="00E15D01"/>
    <w:rsid w:val="00E169D8"/>
    <w:rsid w:val="00E253EF"/>
    <w:rsid w:val="00E2563B"/>
    <w:rsid w:val="00E25647"/>
    <w:rsid w:val="00E316A2"/>
    <w:rsid w:val="00E3228C"/>
    <w:rsid w:val="00E326D9"/>
    <w:rsid w:val="00E41250"/>
    <w:rsid w:val="00E43B79"/>
    <w:rsid w:val="00E44853"/>
    <w:rsid w:val="00E45483"/>
    <w:rsid w:val="00E45E09"/>
    <w:rsid w:val="00E46B93"/>
    <w:rsid w:val="00E46F3B"/>
    <w:rsid w:val="00E46F97"/>
    <w:rsid w:val="00E502E2"/>
    <w:rsid w:val="00E550B3"/>
    <w:rsid w:val="00E5556A"/>
    <w:rsid w:val="00E557F6"/>
    <w:rsid w:val="00E64F06"/>
    <w:rsid w:val="00E6613E"/>
    <w:rsid w:val="00E74513"/>
    <w:rsid w:val="00E75C55"/>
    <w:rsid w:val="00E813AA"/>
    <w:rsid w:val="00E821F0"/>
    <w:rsid w:val="00E90D01"/>
    <w:rsid w:val="00E935AD"/>
    <w:rsid w:val="00E9397F"/>
    <w:rsid w:val="00E948EA"/>
    <w:rsid w:val="00E96AB6"/>
    <w:rsid w:val="00E978E1"/>
    <w:rsid w:val="00EA041A"/>
    <w:rsid w:val="00EA0C78"/>
    <w:rsid w:val="00EC1C08"/>
    <w:rsid w:val="00EC55B8"/>
    <w:rsid w:val="00EC56D3"/>
    <w:rsid w:val="00EC67E5"/>
    <w:rsid w:val="00EC7246"/>
    <w:rsid w:val="00ED315F"/>
    <w:rsid w:val="00ED3E12"/>
    <w:rsid w:val="00ED48D9"/>
    <w:rsid w:val="00EE220B"/>
    <w:rsid w:val="00EE2900"/>
    <w:rsid w:val="00EE526A"/>
    <w:rsid w:val="00EE6783"/>
    <w:rsid w:val="00F10995"/>
    <w:rsid w:val="00F13348"/>
    <w:rsid w:val="00F13ED8"/>
    <w:rsid w:val="00F15853"/>
    <w:rsid w:val="00F16823"/>
    <w:rsid w:val="00F17C5C"/>
    <w:rsid w:val="00F21AE9"/>
    <w:rsid w:val="00F2284F"/>
    <w:rsid w:val="00F26635"/>
    <w:rsid w:val="00F27878"/>
    <w:rsid w:val="00F30197"/>
    <w:rsid w:val="00F30239"/>
    <w:rsid w:val="00F3148F"/>
    <w:rsid w:val="00F33700"/>
    <w:rsid w:val="00F358B5"/>
    <w:rsid w:val="00F4068A"/>
    <w:rsid w:val="00F453D7"/>
    <w:rsid w:val="00F5111F"/>
    <w:rsid w:val="00F52E3F"/>
    <w:rsid w:val="00F53BCC"/>
    <w:rsid w:val="00F54274"/>
    <w:rsid w:val="00F57BC9"/>
    <w:rsid w:val="00F60CE6"/>
    <w:rsid w:val="00F6142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A418E"/>
    <w:rsid w:val="00FB23B7"/>
    <w:rsid w:val="00FB3FF8"/>
    <w:rsid w:val="00FB481E"/>
    <w:rsid w:val="00FB5F81"/>
    <w:rsid w:val="00FB61C3"/>
    <w:rsid w:val="00FB7CAC"/>
    <w:rsid w:val="00FC0F85"/>
    <w:rsid w:val="00FC6F8B"/>
    <w:rsid w:val="00FD2013"/>
    <w:rsid w:val="00FD221A"/>
    <w:rsid w:val="00FD5E30"/>
    <w:rsid w:val="00FE1036"/>
    <w:rsid w:val="00FE26C3"/>
    <w:rsid w:val="00FE2C15"/>
    <w:rsid w:val="00FE32E7"/>
    <w:rsid w:val="00FE3EF6"/>
    <w:rsid w:val="00FE42A4"/>
    <w:rsid w:val="00FE5BAD"/>
    <w:rsid w:val="00FE6DAC"/>
    <w:rsid w:val="00FF05C1"/>
    <w:rsid w:val="00FF083F"/>
    <w:rsid w:val="00FF25E1"/>
    <w:rsid w:val="00FF274A"/>
    <w:rsid w:val="00FF5C2F"/>
    <w:rsid w:val="00FF70B1"/>
    <w:rsid w:val="687D3245"/>
    <w:rsid w:val="6F658B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69D2692-EC77-624F-9C2F-541FF6A3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5C7136"/>
    <w:rPr>
      <w:rFonts w:ascii="Rotis Light" w:hAnsi="Rotis Light"/>
      <w:sz w:val="24"/>
      <w:lang w:eastAsia="de-DE"/>
    </w:rPr>
  </w:style>
  <w:style w:type="character" w:styleId="NichtaufgelsteErwhnung">
    <w:name w:val="Unresolved Mention"/>
    <w:basedOn w:val="Absatz-Standardschriftart"/>
    <w:uiPriority w:val="99"/>
    <w:semiHidden/>
    <w:unhideWhenUsed/>
    <w:rsid w:val="00811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0/de" TargetMode="External"/><Relationship Id="rId18" Type="http://schemas.openxmlformats.org/officeDocument/2006/relationships/hyperlink" Target="https://www.erco.com/press/6998/de" TargetMode="External"/><Relationship Id="rId26" Type="http://schemas.openxmlformats.org/officeDocument/2006/relationships/image" Target="media/image4.jpeg"/><Relationship Id="rId21" Type="http://schemas.openxmlformats.org/officeDocument/2006/relationships/hyperlink" Target="https://www.youtube.com/watch?v=XijjjjffP0w" TargetMode="External"/><Relationship Id="rId34" Type="http://schemas.openxmlformats.org/officeDocument/2006/relationships/hyperlink" Target="https://press.erco.com/de" TargetMode="External"/><Relationship Id="rId7" Type="http://schemas.openxmlformats.org/officeDocument/2006/relationships/settings" Target="settings.xml"/><Relationship Id="rId12" Type="http://schemas.openxmlformats.org/officeDocument/2006/relationships/hyperlink" Target="https://www.erco.com/press/7940/de" TargetMode="External"/><Relationship Id="rId17" Type="http://schemas.openxmlformats.org/officeDocument/2006/relationships/hyperlink" Target="https://www.erco.com/press/7574/de" TargetMode="External"/><Relationship Id="rId25" Type="http://schemas.openxmlformats.org/officeDocument/2006/relationships/image" Target="media/image3.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7940/de" TargetMode="External"/><Relationship Id="rId20" Type="http://schemas.openxmlformats.org/officeDocument/2006/relationships/hyperlink" Target="https://www.erco.com/press/7940/de"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940/de" TargetMode="External"/><Relationship Id="rId24" Type="http://schemas.openxmlformats.org/officeDocument/2006/relationships/image" Target="media/image2.png"/><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731/de" TargetMode="External"/><Relationship Id="rId23" Type="http://schemas.openxmlformats.org/officeDocument/2006/relationships/hyperlink" Target="https://www.erco.com/press/7940/de" TargetMode="External"/><Relationship Id="rId28" Type="http://schemas.openxmlformats.org/officeDocument/2006/relationships/image" Target="media/image6.jpeg"/><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erco.com/press/7940/de" TargetMode="External"/><Relationship Id="rId31"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6670/de" TargetMode="External"/><Relationship Id="rId22" Type="http://schemas.openxmlformats.org/officeDocument/2006/relationships/image" Target="media/image1.png"/><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8" ma:contentTypeDescription="Ein neues Dokument erstellen." ma:contentTypeScope="" ma:versionID="c9e024f6b8d7d3955bbc291f72c002ac">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f603b201eabb69d94b0e2bbf5a9454eb"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50C627-1D51-41A2-8392-0FBB9383CD4A}">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customXml/itemProps2.xml><?xml version="1.0" encoding="utf-8"?>
<ds:datastoreItem xmlns:ds="http://schemas.openxmlformats.org/officeDocument/2006/customXml" ds:itemID="{A01845E2-5CAE-4347-ADB9-A0B84E1B24E7}">
  <ds:schemaRefs>
    <ds:schemaRef ds:uri="http://schemas.microsoft.com/sharepoint/v3/contenttype/forms"/>
  </ds:schemaRefs>
</ds:datastoreItem>
</file>

<file path=customXml/itemProps3.xml><?xml version="1.0" encoding="utf-8"?>
<ds:datastoreItem xmlns:ds="http://schemas.openxmlformats.org/officeDocument/2006/customXml" ds:itemID="{B1EF42F5-87B7-42CC-A7FF-63B6020805B0}">
  <ds:schemaRefs>
    <ds:schemaRef ds:uri="http://schemas.openxmlformats.org/officeDocument/2006/bibliography"/>
  </ds:schemaRefs>
</ds:datastoreItem>
</file>

<file path=customXml/itemProps4.xml><?xml version="1.0" encoding="utf-8"?>
<ds:datastoreItem xmlns:ds="http://schemas.openxmlformats.org/officeDocument/2006/customXml" ds:itemID="{7F24A088-1C38-4514-855F-3D0A14FC4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1183</Words>
  <Characters>7457</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8623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Christiane Caldari-Winkler</cp:lastModifiedBy>
  <cp:revision>5</cp:revision>
  <cp:lastPrinted>2024-07-15T09:07:00Z</cp:lastPrinted>
  <dcterms:created xsi:type="dcterms:W3CDTF">2024-07-15T12:01:00Z</dcterms:created>
  <dcterms:modified xsi:type="dcterms:W3CDTF">2024-08-28T12:57:00Z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