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5AF73" w14:textId="77777777" w:rsidR="00FC6988" w:rsidRPr="006C15F5" w:rsidRDefault="00FC6988" w:rsidP="00FC6988">
      <w:pPr>
        <w:pStyle w:val="01berschriftERCO"/>
        <w:rPr>
          <w:b/>
          <w:bCs/>
          <w:lang w:val="en-US"/>
        </w:rPr>
      </w:pPr>
      <w:r w:rsidRPr="006C15F5">
        <w:rPr>
          <w:b/>
          <w:bCs/>
          <w:lang w:val="en-US"/>
        </w:rPr>
        <w:t>A masterpiece of sacral architecture revisited</w:t>
      </w:r>
      <w:r w:rsidR="00A40F8F" w:rsidRPr="006C15F5">
        <w:rPr>
          <w:b/>
          <w:bCs/>
          <w:lang w:val="en-US"/>
        </w:rPr>
        <w:t>:</w:t>
      </w:r>
      <w:r w:rsidRPr="006C15F5">
        <w:rPr>
          <w:b/>
          <w:bCs/>
          <w:lang w:val="en-US"/>
        </w:rPr>
        <w:br/>
        <w:t>St. Joseph Church, Jasper/Indiana</w:t>
      </w:r>
    </w:p>
    <w:p w14:paraId="3E5F84EB" w14:textId="28E8A5FF" w:rsidR="00B96720" w:rsidRPr="00FC6988" w:rsidRDefault="00A40F8F" w:rsidP="00FC6988">
      <w:pPr>
        <w:pStyle w:val="01berschriftERCO"/>
        <w:rPr>
          <w:lang w:val="en-US"/>
        </w:rPr>
      </w:pPr>
      <w:r w:rsidRPr="00FC6988">
        <w:rPr>
          <w:lang w:val="en-US"/>
        </w:rPr>
        <w:t xml:space="preserve"> </w:t>
      </w:r>
    </w:p>
    <w:p w14:paraId="75B44550" w14:textId="77777777" w:rsidR="00FC6988" w:rsidRPr="00FC6988" w:rsidRDefault="00FC6988" w:rsidP="00FC6988">
      <w:pPr>
        <w:pStyle w:val="01berschriftERCO"/>
        <w:rPr>
          <w:lang w:val="en-US"/>
        </w:rPr>
      </w:pPr>
      <w:r w:rsidRPr="00FC6988">
        <w:rPr>
          <w:lang w:val="en-US"/>
        </w:rPr>
        <w:t>The splendidly restored St. Joseph Church in southwestern Indiana is illuminated in its richly decorated interior and exterior with ERCO LED lighting technology. Energy efficient 48V spotlights, custom-made product applications and high-power outdoor projectors set the tone for a sustainable and flexible lighting solution with high visual comfort.</w:t>
      </w:r>
    </w:p>
    <w:p w14:paraId="5C18E46C" w14:textId="77777777" w:rsidR="00826383" w:rsidRPr="00FC6988" w:rsidRDefault="00826383" w:rsidP="00FC6988">
      <w:pPr>
        <w:pStyle w:val="01berschriftERCO"/>
        <w:rPr>
          <w:lang w:val="en-US"/>
        </w:rPr>
      </w:pPr>
    </w:p>
    <w:p w14:paraId="6144D60B" w14:textId="77777777" w:rsidR="00FC6988" w:rsidRPr="00FC6988" w:rsidRDefault="00FC6988" w:rsidP="00FC6988">
      <w:pPr>
        <w:pStyle w:val="01berschriftERCO"/>
        <w:rPr>
          <w:b/>
          <w:bCs/>
          <w:lang w:val="en-US"/>
        </w:rPr>
      </w:pPr>
      <w:r w:rsidRPr="00FC6988">
        <w:rPr>
          <w:b/>
          <w:bCs/>
          <w:lang w:val="en-US"/>
        </w:rPr>
        <w:t>Faithful watchman of the city</w:t>
      </w:r>
    </w:p>
    <w:p w14:paraId="14C4ACF9" w14:textId="54266D88" w:rsidR="00FC6988" w:rsidRPr="00FC6988" w:rsidRDefault="00FC6988" w:rsidP="00FC6988">
      <w:pPr>
        <w:pStyle w:val="01berschriftERCO"/>
        <w:rPr>
          <w:lang w:val="en-US"/>
        </w:rPr>
      </w:pPr>
      <w:r w:rsidRPr="00FC6988">
        <w:rPr>
          <w:lang w:val="en-US"/>
        </w:rPr>
        <w:t xml:space="preserve">Benedictine monks who emigrated from Switzerland to Jasper, Indiana, built St. Joseph Catholic Church nearly two hundred years ago. The small town of Jasper, which still lives its German roots and traditions today, has here its “center of spiritual life” and an important landmark: the striking, 235-feet-high bell and clock tower of St. Joseph Church is known as „a faithful watchman of the </w:t>
      </w:r>
      <w:proofErr w:type="gramStart"/>
      <w:r w:rsidRPr="00FC6988">
        <w:rPr>
          <w:lang w:val="en-US"/>
        </w:rPr>
        <w:t>city“</w:t>
      </w:r>
      <w:proofErr w:type="gramEnd"/>
      <w:r w:rsidRPr="00FC6988">
        <w:rPr>
          <w:lang w:val="en-US"/>
        </w:rPr>
        <w:t>. The sacred building, built in the Romanesque style from massive sandstone blocks from regional quarries, has been a National Historic Landmark since the 1980s.</w:t>
      </w:r>
    </w:p>
    <w:p w14:paraId="2BC6FC8D" w14:textId="77777777" w:rsidR="00826383" w:rsidRPr="00FC6988" w:rsidRDefault="00826383" w:rsidP="00FC6988">
      <w:pPr>
        <w:pStyle w:val="01berschriftERCO"/>
        <w:rPr>
          <w:lang w:val="en-US"/>
        </w:rPr>
      </w:pPr>
    </w:p>
    <w:p w14:paraId="1E513D4D" w14:textId="77777777" w:rsidR="00FC6988" w:rsidRPr="00FC6988" w:rsidRDefault="00FC6988" w:rsidP="00FC6988">
      <w:pPr>
        <w:pStyle w:val="01berschriftERCO"/>
        <w:rPr>
          <w:b/>
          <w:bCs/>
          <w:lang w:val="en-US"/>
        </w:rPr>
      </w:pPr>
      <w:r w:rsidRPr="00FC6988">
        <w:rPr>
          <w:b/>
          <w:bCs/>
          <w:lang w:val="en-US"/>
        </w:rPr>
        <w:t>All about the light</w:t>
      </w:r>
    </w:p>
    <w:p w14:paraId="07ECF98A" w14:textId="77777777" w:rsidR="00FC6988" w:rsidRPr="00FC6988" w:rsidRDefault="00FC6988" w:rsidP="00FC6988">
      <w:pPr>
        <w:pStyle w:val="01berschriftERCO"/>
        <w:rPr>
          <w:lang w:val="en-US"/>
        </w:rPr>
      </w:pPr>
      <w:r w:rsidRPr="00FC6988">
        <w:rPr>
          <w:lang w:val="en-US"/>
        </w:rPr>
        <w:t>In a four-year planning and construction process, the architectural firm Browning Day from Indianapolis, Indiana, renovated the listed church building down to the last detail: Among others, the enormous vaulted ceiling, terrazzo floor and sandstone veneered columns (fourteen in total) were restored, and one of the three Italian marble altars and the historic pipe organ of St. Joseph Church were reconstructed. „When it came to the lighting, it was important for us to emphasize the outstanding historical architecture and sacred art,” says Michael Eagan, Principal, Director “of Faith based Design Browning Day”: “We installed the luminaires as invisibly as possible. We were primarily concerned with the light.”</w:t>
      </w:r>
    </w:p>
    <w:p w14:paraId="203C19EB" w14:textId="77777777" w:rsidR="00A40F8F" w:rsidRPr="00FC6988" w:rsidRDefault="00A40F8F" w:rsidP="00FC6988">
      <w:pPr>
        <w:pStyle w:val="01berschriftERCO"/>
        <w:rPr>
          <w:lang w:val="en-US"/>
        </w:rPr>
      </w:pPr>
    </w:p>
    <w:p w14:paraId="48796758" w14:textId="77777777" w:rsidR="00A304F4" w:rsidRDefault="00A304F4">
      <w:pPr>
        <w:rPr>
          <w:rFonts w:ascii="Arial" w:hAnsi="Arial" w:cs="Arial"/>
          <w:b/>
          <w:bCs/>
          <w:sz w:val="22"/>
          <w:szCs w:val="22"/>
          <w:lang w:val="en-US"/>
        </w:rPr>
      </w:pPr>
      <w:r>
        <w:rPr>
          <w:b/>
          <w:bCs/>
          <w:lang w:val="en-US"/>
        </w:rPr>
        <w:br w:type="page"/>
      </w:r>
    </w:p>
    <w:p w14:paraId="04C2C410" w14:textId="0BFEC933" w:rsidR="00FC6988" w:rsidRPr="00FC6988" w:rsidRDefault="00FC6988" w:rsidP="00FC6988">
      <w:pPr>
        <w:pStyle w:val="01berschriftERCO"/>
        <w:rPr>
          <w:b/>
          <w:bCs/>
          <w:lang w:val="en-US"/>
        </w:rPr>
      </w:pPr>
      <w:r w:rsidRPr="00FC6988">
        <w:rPr>
          <w:b/>
          <w:bCs/>
          <w:lang w:val="en-US"/>
        </w:rPr>
        <w:lastRenderedPageBreak/>
        <w:t>Brightly illuminated firmament</w:t>
      </w:r>
    </w:p>
    <w:p w14:paraId="32F275CA" w14:textId="20EFF0F3" w:rsidR="00FC6988" w:rsidRPr="00FC6988" w:rsidRDefault="00FC6988" w:rsidP="00FC6988">
      <w:pPr>
        <w:pStyle w:val="01berschriftERCO"/>
        <w:rPr>
          <w:lang w:val="en-US"/>
        </w:rPr>
      </w:pPr>
      <w:r w:rsidRPr="00FC6988">
        <w:rPr>
          <w:lang w:val="en-US"/>
        </w:rPr>
        <w:t xml:space="preserve">In the impressively elongated nave, 193-feet-long, the aim was to highlight the renewed vaulted ceiling, which is painted a fantastic light blue - the vault above the chancel is midnight blue. A total of 120 ERCO Parscan48V spotlights were used: four </w:t>
      </w:r>
      <w:hyperlink r:id="rId7" w:history="1">
        <w:r w:rsidRPr="00FC6988">
          <w:rPr>
            <w:rStyle w:val="Hyperlink"/>
            <w:lang w:val="en-US"/>
          </w:rPr>
          <w:t>Parscan48V</w:t>
        </w:r>
      </w:hyperlink>
      <w:r w:rsidRPr="00FC6988">
        <w:rPr>
          <w:lang w:val="en-US"/>
        </w:rPr>
        <w:t xml:space="preserve"> luminaires, all with narrow spot (8°) lighting distribution, were mounted directly on the capitals of each of the two rows of columns supporting the over ninety-feet-high nave in order to precisely illuminate the individual vaults from below. “The lighting makes the vaulted ceiling appear even higher,” says Michael Eagan. Eagan emphasizes that the light reflected from the ceiling also creates indirect general lighting in the church interior, which is perceived as pleasant and calming.</w:t>
      </w:r>
    </w:p>
    <w:p w14:paraId="518FEF06" w14:textId="77777777" w:rsidR="00826383" w:rsidRPr="00FC6988" w:rsidRDefault="00826383" w:rsidP="00FC6988">
      <w:pPr>
        <w:pStyle w:val="01berschriftERCO"/>
        <w:rPr>
          <w:lang w:val="en-US"/>
        </w:rPr>
      </w:pPr>
    </w:p>
    <w:p w14:paraId="3BF95DD0" w14:textId="77777777" w:rsidR="00FC6988" w:rsidRPr="00FC6988" w:rsidRDefault="00FC6988" w:rsidP="00FC6988">
      <w:pPr>
        <w:pStyle w:val="01berschriftERCO"/>
        <w:rPr>
          <w:b/>
          <w:bCs/>
          <w:lang w:val="en-US"/>
        </w:rPr>
      </w:pPr>
      <w:r w:rsidRPr="00FC6988">
        <w:rPr>
          <w:b/>
          <w:bCs/>
          <w:lang w:val="en-US"/>
        </w:rPr>
        <w:t>High lighting levels and visual comfort in a holy atmosphere</w:t>
      </w:r>
    </w:p>
    <w:p w14:paraId="7924565F" w14:textId="14FF0569" w:rsidR="00FC6988" w:rsidRPr="00FC6988" w:rsidRDefault="00FC6988" w:rsidP="00FC6988">
      <w:pPr>
        <w:pStyle w:val="01berschriftERCO"/>
        <w:rPr>
          <w:lang w:val="en-US"/>
        </w:rPr>
      </w:pPr>
      <w:r w:rsidRPr="00FC6988">
        <w:rPr>
          <w:lang w:val="en-US"/>
        </w:rPr>
        <w:t xml:space="preserve">In order to ensure a sufficient light level for the parishioners during church services, eight custom-made chandeliers were installed above the four seating areas at a height of approximately fifty-feet so as not to obstruct the open church space. Given the immense distance, luminaires with high luminous intensity were essential: six ERCO </w:t>
      </w:r>
      <w:hyperlink r:id="rId8" w:history="1">
        <w:r w:rsidRPr="00FC6988">
          <w:rPr>
            <w:rStyle w:val="Hyperlink"/>
            <w:lang w:val="en-US"/>
          </w:rPr>
          <w:t>Atrium</w:t>
        </w:r>
      </w:hyperlink>
      <w:r w:rsidRPr="00FC6988">
        <w:rPr>
          <w:lang w:val="en-US"/>
        </w:rPr>
        <w:t xml:space="preserve"> surface-mounted luminaires were integrated into each of the chandeliers, which were designed according to historical models. The Atrium luminaires guarantee a high level of visual comfort within the rows of benches with a total of 1,200 seating berths: and also secures the desired energy efficiency by avoiding spill light.</w:t>
      </w:r>
    </w:p>
    <w:p w14:paraId="32CB169F" w14:textId="2B29AED1" w:rsidR="00A40F8F" w:rsidRPr="00FC6988" w:rsidRDefault="00A40F8F" w:rsidP="00FC6988">
      <w:pPr>
        <w:pStyle w:val="01berschriftERCO"/>
        <w:rPr>
          <w:b/>
          <w:bCs/>
          <w:lang w:val="en-US"/>
        </w:rPr>
      </w:pPr>
    </w:p>
    <w:p w14:paraId="066A1C5F" w14:textId="77777777" w:rsidR="00FC6988" w:rsidRPr="00FC6988" w:rsidRDefault="00FC6988" w:rsidP="00FC6988">
      <w:pPr>
        <w:pStyle w:val="01berschriftERCO"/>
        <w:rPr>
          <w:b/>
          <w:bCs/>
          <w:lang w:val="en-US"/>
        </w:rPr>
      </w:pPr>
      <w:r w:rsidRPr="00FC6988">
        <w:rPr>
          <w:b/>
          <w:bCs/>
          <w:lang w:val="en-US"/>
        </w:rPr>
        <w:t xml:space="preserve">Flexible lighting design </w:t>
      </w:r>
    </w:p>
    <w:p w14:paraId="3A378AA4" w14:textId="7DB1C933" w:rsidR="00FC6988" w:rsidRPr="00FC6988" w:rsidRDefault="00FC6988" w:rsidP="00FC6988">
      <w:pPr>
        <w:pStyle w:val="01berschriftERCO"/>
        <w:rPr>
          <w:lang w:val="en-US"/>
        </w:rPr>
      </w:pPr>
      <w:r w:rsidRPr="00FC6988">
        <w:rPr>
          <w:lang w:val="en-US"/>
        </w:rPr>
        <w:t xml:space="preserve">ERCO </w:t>
      </w:r>
      <w:hyperlink r:id="rId9" w:history="1">
        <w:r w:rsidRPr="00FC6988">
          <w:rPr>
            <w:rStyle w:val="Hyperlink"/>
            <w:lang w:val="en-US"/>
          </w:rPr>
          <w:t>Parscan48V</w:t>
        </w:r>
      </w:hyperlink>
      <w:r w:rsidRPr="00FC6988">
        <w:rPr>
          <w:lang w:val="en-US"/>
        </w:rPr>
        <w:t xml:space="preserve"> spotlights were also used for the accent lighting of the interior: among others to illuminate and highlight the holy figures, the magnificent altarpieces, the frescoes, the chancel of the sanctuary and the elaborate </w:t>
      </w:r>
      <w:proofErr w:type="gramStart"/>
      <w:r w:rsidRPr="00FC6988">
        <w:rPr>
          <w:lang w:val="en-US"/>
        </w:rPr>
        <w:t>stained glass</w:t>
      </w:r>
      <w:proofErr w:type="gramEnd"/>
      <w:r w:rsidRPr="00FC6988">
        <w:rPr>
          <w:lang w:val="en-US"/>
        </w:rPr>
        <w:t xml:space="preserve"> windows from the inside. The lighting system, which can be digitally controlled via </w:t>
      </w:r>
      <w:hyperlink r:id="rId10" w:history="1">
        <w:proofErr w:type="spellStart"/>
        <w:r w:rsidRPr="00FC6988">
          <w:rPr>
            <w:rStyle w:val="Hyperlink"/>
            <w:lang w:val="en-US"/>
          </w:rPr>
          <w:t>Casambi</w:t>
        </w:r>
        <w:proofErr w:type="spellEnd"/>
        <w:r w:rsidRPr="00FC6988">
          <w:rPr>
            <w:rStyle w:val="Hyperlink"/>
            <w:lang w:val="en-US"/>
          </w:rPr>
          <w:t xml:space="preserve"> Bluetooth</w:t>
        </w:r>
      </w:hyperlink>
      <w:r w:rsidRPr="00FC6988">
        <w:rPr>
          <w:lang w:val="en-US"/>
        </w:rPr>
        <w:t>, enables flexible light scenes and also facilitates church operations. Light scenarios can be saved and called up as required - for example for baptisms, communions or for the Holy Days.</w:t>
      </w:r>
    </w:p>
    <w:p w14:paraId="7FCE7A82" w14:textId="77777777" w:rsidR="00FC6988" w:rsidRPr="00FC6988" w:rsidRDefault="00FC6988" w:rsidP="00FC6988">
      <w:pPr>
        <w:pStyle w:val="01berschriftERCO"/>
        <w:rPr>
          <w:lang w:val="en-US"/>
        </w:rPr>
      </w:pPr>
    </w:p>
    <w:p w14:paraId="2F3ED1A0" w14:textId="747E6F2F" w:rsidR="00FC6988" w:rsidRPr="00A304F4" w:rsidRDefault="0081414D" w:rsidP="00A304F4">
      <w:pPr>
        <w:pStyle w:val="01berschriftERCO"/>
        <w:rPr>
          <w:b/>
          <w:bCs/>
          <w:lang w:val="en-US"/>
        </w:rPr>
      </w:pPr>
      <w:r>
        <w:rPr>
          <w:b/>
          <w:bCs/>
          <w:lang w:val="en-US"/>
        </w:rPr>
        <w:br w:type="page"/>
      </w:r>
      <w:r w:rsidR="00FC6988" w:rsidRPr="00FC6988">
        <w:rPr>
          <w:b/>
          <w:bCs/>
          <w:lang w:val="en-US"/>
        </w:rPr>
        <w:lastRenderedPageBreak/>
        <w:t xml:space="preserve">Brilliantly set in scene </w:t>
      </w:r>
    </w:p>
    <w:p w14:paraId="564A17FD" w14:textId="0789298F" w:rsidR="00FC6988" w:rsidRPr="00FC6988" w:rsidRDefault="00FC6988" w:rsidP="00FC6988">
      <w:pPr>
        <w:pStyle w:val="01berschriftERCO"/>
        <w:rPr>
          <w:lang w:val="en-US"/>
        </w:rPr>
      </w:pPr>
      <w:r w:rsidRPr="00FC6988">
        <w:rPr>
          <w:lang w:val="en-US"/>
        </w:rPr>
        <w:t xml:space="preserve">The exterior of the sacred building is illuminated by a total of 34 ERCO </w:t>
      </w:r>
      <w:hyperlink r:id="rId11" w:history="1">
        <w:r w:rsidRPr="00FC6988">
          <w:rPr>
            <w:rStyle w:val="Hyperlink"/>
            <w:lang w:val="en-US"/>
          </w:rPr>
          <w:t>Kona</w:t>
        </w:r>
      </w:hyperlink>
      <w:r w:rsidRPr="00FC6988">
        <w:rPr>
          <w:lang w:val="en-US"/>
        </w:rPr>
        <w:t xml:space="preserve"> projectors, brilliantly setting the scene for St. Joseph Church in the dark. Its supporting buttresses are each illuminated from below by an ERCO Kona projector fixed to the ground along their entire length of over sixty-five-feet, highlighting the striking vertical architecture of the church building. All of the </w:t>
      </w:r>
      <w:proofErr w:type="spellStart"/>
      <w:r w:rsidRPr="00FC6988">
        <w:rPr>
          <w:lang w:val="en-US"/>
        </w:rPr>
        <w:t>Konas</w:t>
      </w:r>
      <w:proofErr w:type="spellEnd"/>
      <w:r w:rsidRPr="00FC6988">
        <w:rPr>
          <w:lang w:val="en-US"/>
        </w:rPr>
        <w:t xml:space="preserve"> used here have a color temperature of 3000 K to accentuate the bright, extremely warm sandstone of the façade.</w:t>
      </w:r>
    </w:p>
    <w:p w14:paraId="738723FE" w14:textId="77777777" w:rsidR="00FC6988" w:rsidRPr="00FC6988" w:rsidRDefault="00FC6988" w:rsidP="00FC6988">
      <w:pPr>
        <w:pStyle w:val="01berschriftERCO"/>
        <w:rPr>
          <w:lang w:val="en-US"/>
        </w:rPr>
      </w:pPr>
    </w:p>
    <w:p w14:paraId="227CB45F" w14:textId="77777777" w:rsidR="00FC6988" w:rsidRPr="00FC6988" w:rsidRDefault="00FC6988" w:rsidP="00FC6988">
      <w:pPr>
        <w:pStyle w:val="01berschriftERCO"/>
        <w:rPr>
          <w:b/>
          <w:bCs/>
          <w:lang w:val="en-US"/>
        </w:rPr>
      </w:pPr>
      <w:r w:rsidRPr="00FC6988">
        <w:rPr>
          <w:b/>
          <w:bCs/>
          <w:lang w:val="en-US"/>
        </w:rPr>
        <w:t>A signal in the dark</w:t>
      </w:r>
    </w:p>
    <w:p w14:paraId="66F4C38B" w14:textId="211D19CB" w:rsidR="00FC6988" w:rsidRPr="00FC6988" w:rsidRDefault="00FC6988" w:rsidP="00FC6988">
      <w:pPr>
        <w:pStyle w:val="01berschriftERCO"/>
        <w:rPr>
          <w:lang w:val="en-US"/>
        </w:rPr>
      </w:pPr>
      <w:r w:rsidRPr="00FC6988">
        <w:rPr>
          <w:lang w:val="en-US"/>
        </w:rPr>
        <w:t xml:space="preserve">The stone bell tower of St. Joseph Church with a large clock facing all four sides, which is not unlike the famous Big Ben of the English Parliament in London, is illuminated by a total of twelve Kona projectors mounted directly on the imposing church tower. Its bells, it is said, can be heard even from a distance of ten-miles. And illuminated by two ERCO </w:t>
      </w:r>
      <w:hyperlink r:id="rId12" w:history="1">
        <w:proofErr w:type="spellStart"/>
        <w:r w:rsidRPr="00FC6988">
          <w:rPr>
            <w:rStyle w:val="Hyperlink"/>
            <w:lang w:val="en-US"/>
          </w:rPr>
          <w:t>Konas</w:t>
        </w:r>
        <w:proofErr w:type="spellEnd"/>
      </w:hyperlink>
      <w:r w:rsidRPr="00FC6988">
        <w:rPr>
          <w:lang w:val="en-US"/>
        </w:rPr>
        <w:t xml:space="preserve"> the gilded cross of St. Joseph Church at the very top of the church spire now shines from afar in the night.</w:t>
      </w:r>
    </w:p>
    <w:p w14:paraId="56FE8D47" w14:textId="77777777" w:rsidR="00FC6988" w:rsidRPr="00FC6988" w:rsidRDefault="00FC6988" w:rsidP="00FC6988">
      <w:pPr>
        <w:pStyle w:val="01berschriftERCO"/>
        <w:rPr>
          <w:lang w:val="en-US"/>
        </w:rPr>
      </w:pPr>
    </w:p>
    <w:p w14:paraId="4219B7C0" w14:textId="77777777" w:rsidR="00DC01E8" w:rsidRDefault="00DC01E8" w:rsidP="00FC6988">
      <w:pPr>
        <w:pStyle w:val="01berschriftERCO"/>
        <w:rPr>
          <w:b/>
          <w:bCs/>
          <w:lang w:val="en-US"/>
        </w:rPr>
      </w:pPr>
    </w:p>
    <w:p w14:paraId="0FDA9F0B" w14:textId="77777777" w:rsidR="00DC01E8" w:rsidRDefault="00DC01E8" w:rsidP="00FC6988">
      <w:pPr>
        <w:pStyle w:val="01berschriftERCO"/>
        <w:rPr>
          <w:b/>
          <w:bCs/>
          <w:lang w:val="en-US"/>
        </w:rPr>
      </w:pPr>
    </w:p>
    <w:p w14:paraId="0BA65EDB" w14:textId="77777777" w:rsidR="00DC01E8" w:rsidRDefault="00DC01E8" w:rsidP="00FC6988">
      <w:pPr>
        <w:pStyle w:val="01berschriftERCO"/>
        <w:rPr>
          <w:b/>
          <w:bCs/>
          <w:lang w:val="en-US"/>
        </w:rPr>
      </w:pPr>
    </w:p>
    <w:p w14:paraId="2A880BE5" w14:textId="51141CEC" w:rsidR="00AD04EA" w:rsidRPr="00DC01E8" w:rsidRDefault="00CB6F97" w:rsidP="00FC6988">
      <w:pPr>
        <w:pStyle w:val="01berschriftERCO"/>
        <w:rPr>
          <w:b/>
          <w:bCs/>
          <w:lang w:val="en-US"/>
        </w:rPr>
      </w:pPr>
      <w:r w:rsidRPr="00DC01E8">
        <w:rPr>
          <w:b/>
          <w:bCs/>
          <w:lang w:val="en-US"/>
        </w:rPr>
        <w:t>Project data</w:t>
      </w:r>
    </w:p>
    <w:p w14:paraId="7974576A" w14:textId="1F087C86" w:rsidR="00B37222" w:rsidRPr="00FC6988" w:rsidRDefault="00B37222" w:rsidP="00FC6988">
      <w:pPr>
        <w:pStyle w:val="01berschriftERCO"/>
        <w:rPr>
          <w:b/>
          <w:bCs/>
          <w:lang w:val="en-US"/>
        </w:rPr>
      </w:pPr>
      <w:r w:rsidRPr="00FC6988">
        <w:rPr>
          <w:lang w:val="en-US"/>
        </w:rPr>
        <w:t>Project:</w:t>
      </w:r>
      <w:r w:rsidRPr="00FC6988">
        <w:rPr>
          <w:lang w:val="en-US"/>
        </w:rPr>
        <w:tab/>
      </w:r>
      <w:r w:rsidRPr="00FC6988">
        <w:rPr>
          <w:lang w:val="en-US"/>
        </w:rPr>
        <w:tab/>
      </w:r>
      <w:r w:rsidR="001C40FB" w:rsidRPr="006C15F5">
        <w:rPr>
          <w:lang w:val="en-US"/>
        </w:rPr>
        <w:t>St. Church Joseph, Jasper, Indiana</w:t>
      </w:r>
      <w:r w:rsidR="009D6809">
        <w:rPr>
          <w:lang w:val="en-US"/>
        </w:rPr>
        <w:t xml:space="preserve"> / USA</w:t>
      </w:r>
    </w:p>
    <w:p w14:paraId="783E647E" w14:textId="6548E660" w:rsidR="001C40FB" w:rsidRDefault="001C40FB" w:rsidP="00FC6988">
      <w:pPr>
        <w:pStyle w:val="01berschriftERCO"/>
        <w:rPr>
          <w:lang w:val="en-US"/>
        </w:rPr>
      </w:pPr>
      <w:r>
        <w:rPr>
          <w:lang w:val="en-US"/>
        </w:rPr>
        <w:t>Client:</w:t>
      </w:r>
      <w:r>
        <w:rPr>
          <w:lang w:val="en-US"/>
        </w:rPr>
        <w:tab/>
      </w:r>
      <w:r>
        <w:rPr>
          <w:lang w:val="en-US"/>
        </w:rPr>
        <w:tab/>
      </w:r>
      <w:r>
        <w:rPr>
          <w:lang w:val="en-US"/>
        </w:rPr>
        <w:tab/>
      </w:r>
      <w:r w:rsidRPr="006C15F5">
        <w:rPr>
          <w:lang w:val="en-US"/>
        </w:rPr>
        <w:t>St. Church Joseph</w:t>
      </w:r>
      <w:r w:rsidRPr="00FC6988">
        <w:rPr>
          <w:lang w:val="en-US"/>
        </w:rPr>
        <w:t xml:space="preserve"> </w:t>
      </w:r>
    </w:p>
    <w:p w14:paraId="0F53917E" w14:textId="77777777" w:rsidR="00DC01E8" w:rsidRDefault="00DC01E8" w:rsidP="00FC6988">
      <w:pPr>
        <w:pStyle w:val="01berschriftERCO"/>
        <w:rPr>
          <w:lang w:val="en-US"/>
        </w:rPr>
      </w:pPr>
    </w:p>
    <w:p w14:paraId="1E9764C6" w14:textId="6248DB14" w:rsidR="001C40FB" w:rsidRPr="006C15F5" w:rsidRDefault="00B37222" w:rsidP="00FC6988">
      <w:pPr>
        <w:pStyle w:val="01berschriftERCO"/>
        <w:rPr>
          <w:lang w:val="en-US"/>
        </w:rPr>
      </w:pPr>
      <w:r w:rsidRPr="00FC6988">
        <w:rPr>
          <w:lang w:val="en-US"/>
        </w:rPr>
        <w:t>Architecture:</w:t>
      </w:r>
      <w:r w:rsidRPr="00FC6988">
        <w:rPr>
          <w:lang w:val="en-US"/>
        </w:rPr>
        <w:tab/>
      </w:r>
      <w:r w:rsidR="001C40FB">
        <w:rPr>
          <w:lang w:val="en-US"/>
        </w:rPr>
        <w:tab/>
      </w:r>
      <w:r w:rsidR="00354661" w:rsidRPr="00354661">
        <w:rPr>
          <w:lang w:val="en-US"/>
        </w:rPr>
        <w:t>Michael Eagan,</w:t>
      </w:r>
      <w:r w:rsidR="00354661">
        <w:rPr>
          <w:rFonts w:ascii="Calibri" w:hAnsi="Calibri" w:cs="Calibri"/>
          <w:b/>
          <w:bCs/>
          <w:color w:val="000000"/>
          <w:lang w:val="en-US"/>
        </w:rPr>
        <w:t xml:space="preserve"> </w:t>
      </w:r>
      <w:r w:rsidR="001C40FB" w:rsidRPr="006C15F5">
        <w:rPr>
          <w:lang w:val="en-US"/>
        </w:rPr>
        <w:t>Indianapolis, Indiana</w:t>
      </w:r>
      <w:r w:rsidR="009D6809">
        <w:rPr>
          <w:lang w:val="en-US"/>
        </w:rPr>
        <w:t xml:space="preserve"> / USA</w:t>
      </w:r>
    </w:p>
    <w:p w14:paraId="5AB3394D" w14:textId="3B6E4A17" w:rsidR="00F029C0" w:rsidRPr="00FC6988" w:rsidRDefault="001C40FB" w:rsidP="00FC6988">
      <w:pPr>
        <w:pStyle w:val="01berschriftERCO"/>
        <w:rPr>
          <w:b/>
          <w:bCs/>
          <w:lang w:val="en-US"/>
        </w:rPr>
      </w:pPr>
      <w:r w:rsidRPr="001C40FB">
        <w:rPr>
          <w:lang w:val="en-US"/>
        </w:rPr>
        <w:t>Lighting Design</w:t>
      </w:r>
      <w:r>
        <w:rPr>
          <w:lang w:val="en-US"/>
        </w:rPr>
        <w:t>:</w:t>
      </w:r>
      <w:r>
        <w:rPr>
          <w:lang w:val="en-US"/>
        </w:rPr>
        <w:tab/>
      </w:r>
      <w:r w:rsidR="00354661" w:rsidRPr="00354661">
        <w:rPr>
          <w:lang w:val="en-US"/>
        </w:rPr>
        <w:t>Circle Design Group</w:t>
      </w:r>
      <w:r w:rsidRPr="001C40FB">
        <w:rPr>
          <w:lang w:val="en-US"/>
        </w:rPr>
        <w:t>, Indianapolis, Indiana</w:t>
      </w:r>
      <w:r w:rsidR="009D6809">
        <w:rPr>
          <w:lang w:val="en-US"/>
        </w:rPr>
        <w:t xml:space="preserve"> / USA</w:t>
      </w:r>
      <w:r w:rsidR="00CC1BBD" w:rsidRPr="00FC6988">
        <w:rPr>
          <w:lang w:val="en-US"/>
        </w:rPr>
        <w:br/>
      </w:r>
      <w:r w:rsidR="00B37222" w:rsidRPr="00FC6988">
        <w:rPr>
          <w:lang w:val="en-US"/>
        </w:rPr>
        <w:t>Photography:</w:t>
      </w:r>
      <w:r w:rsidR="00B37222" w:rsidRPr="00FC6988">
        <w:rPr>
          <w:lang w:val="en-US"/>
        </w:rPr>
        <w:tab/>
      </w:r>
      <w:r>
        <w:rPr>
          <w:lang w:val="en-US"/>
        </w:rPr>
        <w:tab/>
      </w:r>
      <w:r w:rsidRPr="006C15F5">
        <w:rPr>
          <w:lang w:val="en-US"/>
        </w:rPr>
        <w:t>RLI Photography</w:t>
      </w:r>
      <w:r w:rsidR="009D6809">
        <w:rPr>
          <w:lang w:val="en-US"/>
        </w:rPr>
        <w:t xml:space="preserve"> / USA</w:t>
      </w:r>
      <w:r w:rsidR="00426F26" w:rsidRPr="00FC6988">
        <w:rPr>
          <w:lang w:val="en-US"/>
        </w:rPr>
        <w:br/>
      </w:r>
    </w:p>
    <w:p w14:paraId="7F2F7439" w14:textId="109CAA96" w:rsidR="00D92CF4" w:rsidRPr="00FC6988" w:rsidRDefault="00CB6F97" w:rsidP="00FC6988">
      <w:pPr>
        <w:pStyle w:val="01berschriftERCO"/>
        <w:rPr>
          <w:b/>
          <w:bCs/>
          <w:lang w:val="en-US"/>
        </w:rPr>
      </w:pPr>
      <w:r w:rsidRPr="00FC6988">
        <w:rPr>
          <w:lang w:val="en-US"/>
        </w:rPr>
        <w:t>Products</w:t>
      </w:r>
      <w:r w:rsidR="00F029C0" w:rsidRPr="00FC6988">
        <w:rPr>
          <w:lang w:val="en-US"/>
        </w:rPr>
        <w:t>:</w:t>
      </w:r>
      <w:r w:rsidR="00F029C0" w:rsidRPr="00FC6988">
        <w:rPr>
          <w:lang w:val="en-US"/>
        </w:rPr>
        <w:tab/>
      </w:r>
      <w:r w:rsidR="00DC01E8">
        <w:rPr>
          <w:lang w:val="en-US"/>
        </w:rPr>
        <w:tab/>
      </w:r>
      <w:proofErr w:type="spellStart"/>
      <w:r w:rsidR="00D92CF4" w:rsidRPr="00FC6988">
        <w:rPr>
          <w:lang w:val="en-US"/>
        </w:rPr>
        <w:t>Parscan</w:t>
      </w:r>
      <w:proofErr w:type="spellEnd"/>
      <w:r w:rsidR="00D92CF4" w:rsidRPr="00FC6988">
        <w:rPr>
          <w:lang w:val="en-US"/>
        </w:rPr>
        <w:t xml:space="preserve"> 48V, </w:t>
      </w:r>
      <w:r w:rsidR="00DC01E8">
        <w:rPr>
          <w:lang w:val="en-US"/>
        </w:rPr>
        <w:t xml:space="preserve">Atrium, </w:t>
      </w:r>
      <w:proofErr w:type="spellStart"/>
      <w:r w:rsidR="00DC01E8">
        <w:rPr>
          <w:lang w:val="en-US"/>
        </w:rPr>
        <w:t>Casambi</w:t>
      </w:r>
      <w:proofErr w:type="spellEnd"/>
      <w:r w:rsidR="00DC01E8">
        <w:rPr>
          <w:lang w:val="en-US"/>
        </w:rPr>
        <w:t xml:space="preserve"> Bluetooth, Kona</w:t>
      </w:r>
    </w:p>
    <w:p w14:paraId="73E8E286" w14:textId="57FD2B19" w:rsidR="00AD04EA" w:rsidRPr="00FC6988" w:rsidRDefault="00CB6F97" w:rsidP="00DC01E8">
      <w:pPr>
        <w:pStyle w:val="01berschriftERCO"/>
        <w:ind w:left="2120" w:hanging="2120"/>
        <w:rPr>
          <w:b/>
          <w:bCs/>
          <w:lang w:val="en-US"/>
        </w:rPr>
      </w:pPr>
      <w:r w:rsidRPr="00FC6988">
        <w:rPr>
          <w:lang w:val="en-US"/>
        </w:rPr>
        <w:t>Photo credits</w:t>
      </w:r>
      <w:r w:rsidR="00F029C0" w:rsidRPr="00FC6988">
        <w:rPr>
          <w:lang w:val="en-US"/>
        </w:rPr>
        <w:t>:</w:t>
      </w:r>
      <w:r w:rsidR="00F029C0" w:rsidRPr="00FC6988">
        <w:rPr>
          <w:lang w:val="en-US"/>
        </w:rPr>
        <w:tab/>
      </w:r>
      <w:r w:rsidR="00DC01E8">
        <w:rPr>
          <w:lang w:val="en-US"/>
        </w:rPr>
        <w:tab/>
      </w:r>
      <w:r w:rsidR="00F029C0" w:rsidRPr="00FC6988">
        <w:rPr>
          <w:lang w:val="en-US"/>
        </w:rPr>
        <w:t xml:space="preserve">© ERCO GmbH, </w:t>
      </w:r>
      <w:hyperlink r:id="rId13" w:history="1">
        <w:r w:rsidR="00DC01E8" w:rsidRPr="00DC01E8">
          <w:rPr>
            <w:rStyle w:val="Hyperlink"/>
            <w:lang w:val="en-US"/>
          </w:rPr>
          <w:t>www.erco.com</w:t>
        </w:r>
      </w:hyperlink>
      <w:r w:rsidR="00DC01E8" w:rsidRPr="00DC01E8">
        <w:rPr>
          <w:lang w:val="en-US"/>
        </w:rPr>
        <w:t>,</w:t>
      </w:r>
      <w:r w:rsidR="00DC01E8">
        <w:rPr>
          <w:lang w:val="en-US"/>
        </w:rPr>
        <w:t xml:space="preserve"> </w:t>
      </w:r>
      <w:r w:rsidR="00974363" w:rsidRPr="00FC6988">
        <w:rPr>
          <w:lang w:val="en-US"/>
        </w:rPr>
        <w:t>Photography</w:t>
      </w:r>
      <w:r w:rsidR="00F029C0" w:rsidRPr="00FC6988">
        <w:rPr>
          <w:lang w:val="en-US"/>
        </w:rPr>
        <w:t>:</w:t>
      </w:r>
      <w:r w:rsidR="00D92CF4" w:rsidRPr="00FC6988">
        <w:rPr>
          <w:lang w:val="en-US"/>
        </w:rPr>
        <w:t xml:space="preserve"> </w:t>
      </w:r>
      <w:r w:rsidR="001C40FB">
        <w:rPr>
          <w:lang w:val="en-US"/>
        </w:rPr>
        <w:t>RLI Photography</w:t>
      </w:r>
      <w:r w:rsidR="00F029C0" w:rsidRPr="00FC6988">
        <w:rPr>
          <w:lang w:val="en-US"/>
        </w:rPr>
        <w:t xml:space="preserve"> </w:t>
      </w:r>
      <w:r w:rsidR="00FB0AA9" w:rsidRPr="00FC6988">
        <w:rPr>
          <w:lang w:val="en-US"/>
        </w:rPr>
        <w:t xml:space="preserve"> </w:t>
      </w:r>
    </w:p>
    <w:p w14:paraId="278622C8" w14:textId="77777777" w:rsidR="00DC01E8" w:rsidRDefault="00DC01E8">
      <w:pPr>
        <w:rPr>
          <w:rFonts w:ascii="Arial" w:hAnsi="Arial" w:cs="Arial"/>
          <w:b/>
          <w:bCs/>
          <w:sz w:val="22"/>
          <w:szCs w:val="22"/>
          <w:lang w:val="en-US"/>
        </w:rPr>
      </w:pPr>
      <w:r>
        <w:rPr>
          <w:b/>
          <w:bCs/>
          <w:lang w:val="en-US"/>
        </w:rPr>
        <w:br w:type="page"/>
      </w:r>
    </w:p>
    <w:p w14:paraId="76C856B3" w14:textId="7620104A" w:rsidR="00CB0E5C" w:rsidRPr="00834FF2" w:rsidRDefault="00CB6F97" w:rsidP="00AD04EA">
      <w:pPr>
        <w:pStyle w:val="02TextERCO"/>
        <w:rPr>
          <w:b/>
          <w:bCs/>
          <w:lang w:val="en-US"/>
        </w:rPr>
      </w:pPr>
      <w:r w:rsidRPr="00FC6988">
        <w:rPr>
          <w:b/>
          <w:bCs/>
          <w:lang w:val="en-US"/>
        </w:rPr>
        <w:lastRenderedPageBreak/>
        <w:t>About</w:t>
      </w:r>
      <w:r w:rsidR="00AD04EA" w:rsidRPr="00FC6988">
        <w:rPr>
          <w:b/>
          <w:bCs/>
          <w:lang w:val="en-US"/>
        </w:rPr>
        <w:t xml:space="preserve"> ERCO</w:t>
      </w:r>
    </w:p>
    <w:p w14:paraId="0F26079D" w14:textId="77777777" w:rsidR="00CB6F97" w:rsidRPr="00FC6988" w:rsidRDefault="00CB6F97" w:rsidP="00CB6F97">
      <w:pPr>
        <w:pStyle w:val="ERCOText"/>
        <w:rPr>
          <w:lang w:val="en-US"/>
        </w:rPr>
      </w:pPr>
      <w:r w:rsidRPr="00FC6988">
        <w:rPr>
          <w:lang w:val="en-US"/>
        </w:rPr>
        <w:t xml:space="preserve">ERCO is an international specialist for high-quality and digital architectural lighting. The family-owned company, founded in 1934, operates globally in 55 countries with independent sales </w:t>
      </w:r>
      <w:proofErr w:type="spellStart"/>
      <w:r w:rsidRPr="00FC6988">
        <w:rPr>
          <w:lang w:val="en-US"/>
        </w:rPr>
        <w:t>organisations</w:t>
      </w:r>
      <w:proofErr w:type="spellEnd"/>
      <w:r w:rsidRPr="00FC6988">
        <w:rPr>
          <w:lang w:val="en-US"/>
        </w:rPr>
        <w:t xml:space="preserve"> and partners. </w:t>
      </w:r>
    </w:p>
    <w:p w14:paraId="40FEC536" w14:textId="77777777" w:rsidR="00CB6F97" w:rsidRPr="00FC6988" w:rsidRDefault="00CB6F97" w:rsidP="00CB6F97">
      <w:pPr>
        <w:pStyle w:val="ERCOText"/>
        <w:rPr>
          <w:lang w:val="en-US"/>
        </w:rPr>
      </w:pPr>
    </w:p>
    <w:p w14:paraId="08E084C8" w14:textId="77777777" w:rsidR="00CB6F97" w:rsidRPr="00FC6988" w:rsidRDefault="00CB6F97" w:rsidP="00CB6F97">
      <w:pPr>
        <w:pStyle w:val="ERCOText"/>
        <w:rPr>
          <w:lang w:val="en-US"/>
        </w:rPr>
      </w:pPr>
      <w:r w:rsidRPr="00FC6988">
        <w:rPr>
          <w:lang w:val="en-US"/>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FC6988">
        <w:rPr>
          <w:lang w:val="en-US"/>
        </w:rPr>
        <w:t>Greenology</w:t>
      </w:r>
      <w:proofErr w:type="spellEnd"/>
      <w:r w:rsidRPr="00FC6988">
        <w:rPr>
          <w:lang w:val="en-US"/>
        </w:rPr>
        <w:t>® – the corporate strategy for sustainable lighting – combines ecological responsibility with technological expertise.</w:t>
      </w:r>
    </w:p>
    <w:p w14:paraId="2852B02B" w14:textId="77777777" w:rsidR="00CB6F97" w:rsidRPr="00FC6988" w:rsidRDefault="00CB6F97" w:rsidP="00CB6F97">
      <w:pPr>
        <w:pStyle w:val="ERCOText"/>
        <w:rPr>
          <w:lang w:val="en-US"/>
        </w:rPr>
      </w:pPr>
    </w:p>
    <w:p w14:paraId="073D2E5A" w14:textId="77777777" w:rsidR="00CB6F97" w:rsidRPr="00FC6988" w:rsidRDefault="00CB6F97" w:rsidP="00CB6F97">
      <w:pPr>
        <w:pStyle w:val="ERCOText"/>
        <w:rPr>
          <w:lang w:val="en-US"/>
        </w:rPr>
      </w:pPr>
      <w:r w:rsidRPr="00FC6988">
        <w:rPr>
          <w:lang w:val="en-US"/>
        </w:rPr>
        <w:t xml:space="preserve">At the light factory in </w:t>
      </w:r>
      <w:proofErr w:type="spellStart"/>
      <w:r w:rsidRPr="00FC6988">
        <w:rPr>
          <w:lang w:val="en-US"/>
        </w:rPr>
        <w:t>Lüdenscheid</w:t>
      </w:r>
      <w:proofErr w:type="spellEnd"/>
      <w:r w:rsidRPr="00FC6988">
        <w:rPr>
          <w:lang w:val="en-US"/>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FC6988" w:rsidRDefault="00CB6F97" w:rsidP="00CB6F97">
      <w:pPr>
        <w:pStyle w:val="ERCOText"/>
        <w:rPr>
          <w:lang w:val="en-US"/>
        </w:rPr>
      </w:pPr>
    </w:p>
    <w:p w14:paraId="62C19CA0" w14:textId="428C44D3" w:rsidR="00AD04EA" w:rsidRPr="00FC6988" w:rsidRDefault="00CB6F97" w:rsidP="00CB6F97">
      <w:pPr>
        <w:pStyle w:val="ERCOText"/>
        <w:rPr>
          <w:lang w:val="en-US"/>
        </w:rPr>
      </w:pPr>
      <w:r w:rsidRPr="00FC6988">
        <w:rPr>
          <w:lang w:val="en-US"/>
        </w:rPr>
        <w:t xml:space="preserve">If you require any further information on ERCO or image material, please visit us at </w:t>
      </w:r>
      <w:hyperlink r:id="rId14" w:history="1">
        <w:r w:rsidR="00FD088D" w:rsidRPr="00FC6988">
          <w:rPr>
            <w:rStyle w:val="Hyperlink"/>
            <w:lang w:val="en-US"/>
          </w:rPr>
          <w:t>www.erco.com/press</w:t>
        </w:r>
      </w:hyperlink>
      <w:r w:rsidRPr="00FC6988">
        <w:rPr>
          <w:lang w:val="en-US"/>
        </w:rPr>
        <w:t>. We can also provide you with material on projects worldwide for your media coverage.</w:t>
      </w:r>
    </w:p>
    <w:p w14:paraId="38A286EF" w14:textId="77777777" w:rsidR="00CA229A" w:rsidRPr="00FC6988" w:rsidRDefault="00CA229A">
      <w:pPr>
        <w:rPr>
          <w:lang w:val="en-US"/>
        </w:rPr>
      </w:pPr>
    </w:p>
    <w:sectPr w:rsidR="00CA229A" w:rsidRPr="00FC6988">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1DCAD" w14:textId="77777777" w:rsidR="003B4EB4" w:rsidRDefault="003B4EB4" w:rsidP="00AD04EA">
      <w:r>
        <w:separator/>
      </w:r>
    </w:p>
  </w:endnote>
  <w:endnote w:type="continuationSeparator" w:id="0">
    <w:p w14:paraId="353233B9" w14:textId="77777777" w:rsidR="003B4EB4" w:rsidRDefault="003B4EB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EDEDD" w14:textId="77777777" w:rsidR="003B4EB4" w:rsidRDefault="003B4EB4" w:rsidP="00AD04EA">
      <w:r>
        <w:separator/>
      </w:r>
    </w:p>
  </w:footnote>
  <w:footnote w:type="continuationSeparator" w:id="0">
    <w:p w14:paraId="54CD0FA8" w14:textId="77777777" w:rsidR="003B4EB4" w:rsidRDefault="003B4EB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C953442"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FC6988">
      <w:rPr>
        <w:rFonts w:ascii="Arial" w:hAnsi="Arial" w:cs="Arial"/>
        <w:bCs/>
        <w:sz w:val="44"/>
        <w:szCs w:val="44"/>
        <w:lang w:val="en-US"/>
      </w:rPr>
      <w:t>12</w:t>
    </w:r>
    <w:r w:rsidRPr="00007DE4">
      <w:rPr>
        <w:rFonts w:ascii="Arial" w:hAnsi="Arial" w:cs="Arial"/>
        <w:bCs/>
        <w:sz w:val="44"/>
        <w:szCs w:val="44"/>
        <w:lang w:val="en-US"/>
      </w:rPr>
      <w:t>.202</w:t>
    </w:r>
    <w:r w:rsidR="00550B2D">
      <w:rPr>
        <w:rFonts w:ascii="Arial" w:hAnsi="Arial" w:cs="Arial"/>
        <w:bCs/>
        <w:sz w:val="44"/>
        <w:szCs w:val="44"/>
        <w:lang w:val="en-US"/>
      </w:rPr>
      <w:t>3</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781FE940" w14:textId="2B08911B" w:rsidR="00DC01E8" w:rsidRPr="00945C3B" w:rsidRDefault="00DC01E8" w:rsidP="008B3DEC">
    <w:pPr>
      <w:pStyle w:val="ERCOAdresse"/>
      <w:framePr w:wrap="around" w:x="1008" w:y="10297"/>
      <w:rPr>
        <w:b/>
        <w:bCs/>
      </w:rPr>
    </w:pPr>
    <w:r w:rsidRPr="00945C3B">
      <w:rPr>
        <w:b/>
        <w:bCs/>
      </w:rPr>
      <w:t xml:space="preserve">ERCO </w:t>
    </w:r>
    <w:r>
      <w:rPr>
        <w:b/>
        <w:bCs/>
      </w:rPr>
      <w:t>Lighting Inc.</w:t>
    </w:r>
  </w:p>
  <w:p w14:paraId="216C86B0" w14:textId="77777777" w:rsidR="009C21A3" w:rsidRDefault="00BE5EF0" w:rsidP="008B3DEC">
    <w:pPr>
      <w:pStyle w:val="ERCOAdresse"/>
      <w:framePr w:wrap="around" w:x="1008" w:y="10297"/>
    </w:pPr>
    <w:r w:rsidRPr="0078470A">
      <w:t>Justin Edwards</w:t>
    </w:r>
    <w:r w:rsidRPr="0078470A">
      <w:br/>
      <w:t>Field Marketing | Lighting Design | LA Showroom Manager</w:t>
    </w:r>
  </w:p>
  <w:p w14:paraId="65AA2F1D" w14:textId="77777777" w:rsidR="00851BDB" w:rsidRPr="00DF09BE" w:rsidRDefault="00851BDB" w:rsidP="00851BDB">
    <w:pPr>
      <w:pStyle w:val="ERCOAdresse"/>
      <w:framePr w:wrap="around" w:x="1008" w:y="10297"/>
    </w:pPr>
    <w:r w:rsidRPr="00DF09BE">
      <w:t xml:space="preserve">Cell: +1 323.474.9096 </w:t>
    </w:r>
  </w:p>
  <w:p w14:paraId="4CDE6225" w14:textId="77777777" w:rsidR="00851BDB" w:rsidRPr="00A304F4" w:rsidRDefault="00000000" w:rsidP="00851BDB">
    <w:pPr>
      <w:pStyle w:val="ERCOAdresse"/>
      <w:framePr w:wrap="around" w:x="1008" w:y="10297"/>
    </w:pPr>
    <w:hyperlink r:id="rId1" w:history="1">
      <w:r w:rsidR="00851BDB" w:rsidRPr="00A304F4">
        <w:t>j.edwards@erco.com</w:t>
      </w:r>
    </w:hyperlink>
  </w:p>
  <w:p w14:paraId="55CFBB43" w14:textId="77777777" w:rsidR="00851BDB" w:rsidRDefault="00851BDB" w:rsidP="008B3DEC">
    <w:pPr>
      <w:pStyle w:val="ERCOAdresse"/>
      <w:framePr w:wrap="around" w:x="1008" w:y="10297"/>
    </w:pPr>
  </w:p>
  <w:p w14:paraId="1CF79FC5" w14:textId="77777777" w:rsidR="00851BDB" w:rsidRPr="00A304F4" w:rsidRDefault="009C21A3" w:rsidP="00851BDB">
    <w:pPr>
      <w:pStyle w:val="ERCOAdresse"/>
      <w:framePr w:wrap="around" w:x="1008" w:y="10297"/>
    </w:pPr>
    <w:r w:rsidRPr="009C21A3">
      <w:t xml:space="preserve">Amy </w:t>
    </w:r>
    <w:proofErr w:type="spellStart"/>
    <w:r w:rsidRPr="009C21A3">
      <w:t>Gilleece</w:t>
    </w:r>
    <w:proofErr w:type="spellEnd"/>
    <w:r w:rsidRPr="009C21A3">
      <w:br/>
    </w:r>
    <w:r w:rsidRPr="0078470A">
      <w:t>Field Marketing</w:t>
    </w:r>
    <w:r w:rsidR="00BE5EF0" w:rsidRPr="0078470A">
      <w:br/>
    </w:r>
    <w:hyperlink r:id="rId2" w:history="1">
      <w:r w:rsidR="00851BDB" w:rsidRPr="00A304F4">
        <w:t>a.gilleece@erco.com</w:t>
      </w:r>
    </w:hyperlink>
  </w:p>
  <w:p w14:paraId="5BC384DD" w14:textId="62B90AF3" w:rsidR="009C21A3" w:rsidRDefault="009C21A3" w:rsidP="008B3DEC">
    <w:pPr>
      <w:pStyle w:val="ERCOAdresse"/>
      <w:framePr w:wrap="around" w:x="1008" w:y="10297"/>
    </w:pPr>
  </w:p>
  <w:p w14:paraId="52043058" w14:textId="6FE609EE" w:rsidR="00CB6F97" w:rsidRPr="007F29BF" w:rsidRDefault="00BE5EF0" w:rsidP="008B3DEC">
    <w:pPr>
      <w:pStyle w:val="ERCOAdresse"/>
      <w:framePr w:wrap="around" w:x="1008" w:y="10297"/>
    </w:pPr>
    <w:r w:rsidRPr="0078470A">
      <w:t>8651 Hayden Pl.</w:t>
    </w:r>
    <w:r w:rsidRPr="0078470A">
      <w:br/>
      <w:t>Culver City, CA</w:t>
    </w:r>
    <w:r w:rsidRPr="0078470A">
      <w:br/>
      <w:t>United States</w:t>
    </w:r>
    <w:r>
      <w:rPr>
        <w:rFonts w:ascii="Rotis SemiSans" w:hAnsi="Rotis SemiSans"/>
        <w:color w:val="000000"/>
        <w:sz w:val="23"/>
        <w:szCs w:val="23"/>
        <w:shd w:val="clear" w:color="auto" w:fill="FFFFFF"/>
      </w:rPr>
      <w:br/>
    </w:r>
    <w:r w:rsidR="00DC01E8" w:rsidRPr="007F29BF">
      <w:t>www.erco.com</w:t>
    </w:r>
  </w:p>
  <w:p w14:paraId="05BF72B2" w14:textId="77777777" w:rsidR="00CB6F97" w:rsidRPr="007F29BF" w:rsidRDefault="00CB6F97" w:rsidP="008B3DEC">
    <w:pPr>
      <w:pStyle w:val="ERCOAdresse"/>
      <w:framePr w:wrap="around" w:x="1008" w:y="10297"/>
    </w:pPr>
  </w:p>
  <w:p w14:paraId="1C9FB829" w14:textId="77777777" w:rsidR="00CB6F97" w:rsidRPr="007F29BF" w:rsidRDefault="00CB6F97" w:rsidP="008B3DEC">
    <w:pPr>
      <w:pStyle w:val="ERCOAdresse"/>
      <w:framePr w:wrap="around" w:x="1008" w:y="10297"/>
    </w:pPr>
  </w:p>
  <w:p w14:paraId="3668B7CA" w14:textId="77777777" w:rsidR="00CB6F97" w:rsidRPr="007F29BF" w:rsidRDefault="00CB6F97" w:rsidP="008B3DEC">
    <w:pPr>
      <w:pStyle w:val="ERCOAdresse"/>
      <w:framePr w:wrap="around" w:x="1008" w:y="10297"/>
      <w:rPr>
        <w:b/>
      </w:rPr>
    </w:pPr>
    <w:proofErr w:type="spellStart"/>
    <w:r w:rsidRPr="007F29BF">
      <w:rPr>
        <w:b/>
      </w:rPr>
      <w:t>mai</w:t>
    </w:r>
    <w:proofErr w:type="spellEnd"/>
    <w:r w:rsidRPr="007F29BF">
      <w:rPr>
        <w:b/>
      </w:rPr>
      <w:t xml:space="preserve"> public relations GmbH </w:t>
    </w:r>
  </w:p>
  <w:p w14:paraId="6A5F9161" w14:textId="77777777" w:rsidR="00CB6F97" w:rsidRPr="00354661" w:rsidRDefault="00CB6F97" w:rsidP="008B3DEC">
    <w:pPr>
      <w:pStyle w:val="ERCOAdresse"/>
      <w:framePr w:wrap="around" w:x="1008" w:y="10297"/>
    </w:pPr>
    <w:r w:rsidRPr="00354661">
      <w:t>Arno Heitland</w:t>
    </w:r>
  </w:p>
  <w:p w14:paraId="6F591DA3" w14:textId="558865CA" w:rsidR="00CB6F97" w:rsidRPr="00354661" w:rsidRDefault="00007DE4" w:rsidP="008B3DEC">
    <w:pPr>
      <w:pStyle w:val="ERCOAdresse"/>
      <w:framePr w:wrap="around" w:x="1008" w:y="10297"/>
    </w:pPr>
    <w:r w:rsidRPr="00354661">
      <w:t xml:space="preserve">Senior </w:t>
    </w:r>
    <w:r w:rsidR="00CB6F97" w:rsidRPr="00354661">
      <w:t>PR Consultant</w:t>
    </w:r>
  </w:p>
  <w:p w14:paraId="48D2E987" w14:textId="77777777" w:rsidR="00CB6F97" w:rsidRPr="0051791E" w:rsidRDefault="00CB6F97" w:rsidP="008B3DEC">
    <w:pPr>
      <w:pStyle w:val="ERCOAdresse"/>
      <w:framePr w:wrap="around" w:x="1008" w:y="10297"/>
      <w:rPr>
        <w:lang w:val="de-DE"/>
      </w:rPr>
    </w:pPr>
    <w:r w:rsidRPr="0051791E">
      <w:rPr>
        <w:lang w:val="de-DE"/>
      </w:rPr>
      <w:t>Leuschnerdamm 13</w:t>
    </w:r>
  </w:p>
  <w:p w14:paraId="5E55CEDC" w14:textId="77777777" w:rsidR="00CB6F97" w:rsidRDefault="00CB6F97" w:rsidP="008B3DEC">
    <w:pPr>
      <w:pStyle w:val="ERCOAdresse"/>
      <w:framePr w:wrap="around" w:x="1008" w:y="10297"/>
      <w:rPr>
        <w:lang w:val="de-DE"/>
      </w:rPr>
    </w:pPr>
    <w:r w:rsidRPr="0051791E">
      <w:rPr>
        <w:lang w:val="de-DE"/>
      </w:rPr>
      <w:t>10999 Berlin</w:t>
    </w:r>
  </w:p>
  <w:p w14:paraId="1CEDC091" w14:textId="77777777" w:rsidR="00CB6F97" w:rsidRPr="00354661" w:rsidRDefault="00CB6F97" w:rsidP="008B3DEC">
    <w:pPr>
      <w:pStyle w:val="ERCOAdresse"/>
      <w:framePr w:wrap="around" w:x="1008" w:y="10297"/>
      <w:rPr>
        <w:lang w:val="de-DE"/>
      </w:rPr>
    </w:pPr>
    <w:r w:rsidRPr="00354661">
      <w:rPr>
        <w:lang w:val="de-DE"/>
      </w:rPr>
      <w:t>Germany</w:t>
    </w:r>
  </w:p>
  <w:p w14:paraId="68012AB4" w14:textId="77777777" w:rsidR="00CB6F97" w:rsidRPr="00354661" w:rsidRDefault="00CB6F97" w:rsidP="008B3DEC">
    <w:pPr>
      <w:pStyle w:val="ERCOAdresse"/>
      <w:framePr w:wrap="around" w:x="1008" w:y="10297"/>
      <w:rPr>
        <w:lang w:val="de-DE"/>
      </w:rPr>
    </w:pPr>
    <w:r w:rsidRPr="00354661">
      <w:rPr>
        <w:lang w:val="de-DE"/>
      </w:rPr>
      <w:t>Tel: +49 30 66 40 40 553</w:t>
    </w:r>
  </w:p>
  <w:p w14:paraId="0FD025CB" w14:textId="77777777" w:rsidR="00CB6F97" w:rsidRPr="00354661" w:rsidRDefault="00000000" w:rsidP="008B3DEC">
    <w:pPr>
      <w:pStyle w:val="ERCOAdresse"/>
      <w:framePr w:wrap="around" w:x="1008" w:y="10297"/>
      <w:rPr>
        <w:lang w:val="de-DE"/>
      </w:rPr>
    </w:pPr>
    <w:hyperlink r:id="rId3" w:history="1">
      <w:r w:rsidR="00CB6F97" w:rsidRPr="00354661">
        <w:rPr>
          <w:lang w:val="de-DE"/>
        </w:rPr>
        <w:t>erco@maipr.com</w:t>
      </w:r>
    </w:hyperlink>
  </w:p>
  <w:p w14:paraId="3F468D86" w14:textId="77777777" w:rsidR="00CB6F97" w:rsidRPr="00547FCF" w:rsidRDefault="00CB6F97" w:rsidP="008B3DEC">
    <w:pPr>
      <w:pStyle w:val="ERCOAdresse"/>
      <w:framePr w:wrap="around" w:x="1008" w:y="10297"/>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D400A"/>
    <w:multiLevelType w:val="multilevel"/>
    <w:tmpl w:val="F0C4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76989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310D1"/>
    <w:rsid w:val="000557D6"/>
    <w:rsid w:val="00077889"/>
    <w:rsid w:val="00090805"/>
    <w:rsid w:val="000A1204"/>
    <w:rsid w:val="000B61F9"/>
    <w:rsid w:val="000D320D"/>
    <w:rsid w:val="000D5038"/>
    <w:rsid w:val="000D5418"/>
    <w:rsid w:val="000F5AB5"/>
    <w:rsid w:val="001367AE"/>
    <w:rsid w:val="001434FB"/>
    <w:rsid w:val="00152372"/>
    <w:rsid w:val="00153A29"/>
    <w:rsid w:val="001830F5"/>
    <w:rsid w:val="001A36DB"/>
    <w:rsid w:val="001B0C1E"/>
    <w:rsid w:val="001B6505"/>
    <w:rsid w:val="001C40C7"/>
    <w:rsid w:val="001C40FB"/>
    <w:rsid w:val="001D1832"/>
    <w:rsid w:val="001F70E7"/>
    <w:rsid w:val="00203D60"/>
    <w:rsid w:val="0020679B"/>
    <w:rsid w:val="00213084"/>
    <w:rsid w:val="00213345"/>
    <w:rsid w:val="00227E1B"/>
    <w:rsid w:val="00235C8B"/>
    <w:rsid w:val="002C41AF"/>
    <w:rsid w:val="002D341B"/>
    <w:rsid w:val="002D5010"/>
    <w:rsid w:val="002E24DE"/>
    <w:rsid w:val="00300869"/>
    <w:rsid w:val="00327D36"/>
    <w:rsid w:val="00354661"/>
    <w:rsid w:val="00360954"/>
    <w:rsid w:val="00364306"/>
    <w:rsid w:val="003915D6"/>
    <w:rsid w:val="003946CE"/>
    <w:rsid w:val="003A2F0C"/>
    <w:rsid w:val="003B11CC"/>
    <w:rsid w:val="003B4519"/>
    <w:rsid w:val="003B4EB4"/>
    <w:rsid w:val="003F56A6"/>
    <w:rsid w:val="0041375C"/>
    <w:rsid w:val="00423FFA"/>
    <w:rsid w:val="00425328"/>
    <w:rsid w:val="00426F26"/>
    <w:rsid w:val="0045034D"/>
    <w:rsid w:val="004B4DB6"/>
    <w:rsid w:val="004C2412"/>
    <w:rsid w:val="004C2994"/>
    <w:rsid w:val="004C6F52"/>
    <w:rsid w:val="004D69E5"/>
    <w:rsid w:val="005024A1"/>
    <w:rsid w:val="00534527"/>
    <w:rsid w:val="00550B2D"/>
    <w:rsid w:val="0057397A"/>
    <w:rsid w:val="005C71DA"/>
    <w:rsid w:val="005D5636"/>
    <w:rsid w:val="006851F6"/>
    <w:rsid w:val="006B6EE1"/>
    <w:rsid w:val="006C15F5"/>
    <w:rsid w:val="00723B17"/>
    <w:rsid w:val="0078470A"/>
    <w:rsid w:val="007A49E1"/>
    <w:rsid w:val="007E2FCE"/>
    <w:rsid w:val="007F28A7"/>
    <w:rsid w:val="008077FE"/>
    <w:rsid w:val="0081414D"/>
    <w:rsid w:val="00826383"/>
    <w:rsid w:val="00834FF2"/>
    <w:rsid w:val="00851BDB"/>
    <w:rsid w:val="00856DAC"/>
    <w:rsid w:val="00893A8B"/>
    <w:rsid w:val="008B3DEC"/>
    <w:rsid w:val="008B5A71"/>
    <w:rsid w:val="008C413A"/>
    <w:rsid w:val="008D1408"/>
    <w:rsid w:val="00945C3B"/>
    <w:rsid w:val="00950958"/>
    <w:rsid w:val="00951A7B"/>
    <w:rsid w:val="009530C1"/>
    <w:rsid w:val="00974363"/>
    <w:rsid w:val="00976A25"/>
    <w:rsid w:val="00977CBD"/>
    <w:rsid w:val="00981EBE"/>
    <w:rsid w:val="009A06E0"/>
    <w:rsid w:val="009C21A3"/>
    <w:rsid w:val="009D6809"/>
    <w:rsid w:val="009E131B"/>
    <w:rsid w:val="00A21ABA"/>
    <w:rsid w:val="00A22EDC"/>
    <w:rsid w:val="00A304F4"/>
    <w:rsid w:val="00A3432C"/>
    <w:rsid w:val="00A40F8F"/>
    <w:rsid w:val="00A5719E"/>
    <w:rsid w:val="00AC3F30"/>
    <w:rsid w:val="00AD04EA"/>
    <w:rsid w:val="00AE4AF7"/>
    <w:rsid w:val="00AE5C96"/>
    <w:rsid w:val="00B13D3D"/>
    <w:rsid w:val="00B30094"/>
    <w:rsid w:val="00B37222"/>
    <w:rsid w:val="00B50999"/>
    <w:rsid w:val="00B522CC"/>
    <w:rsid w:val="00B65AAF"/>
    <w:rsid w:val="00B96720"/>
    <w:rsid w:val="00BB7C54"/>
    <w:rsid w:val="00BC0C03"/>
    <w:rsid w:val="00BC676A"/>
    <w:rsid w:val="00BD6453"/>
    <w:rsid w:val="00BE5EF0"/>
    <w:rsid w:val="00C12FFD"/>
    <w:rsid w:val="00C1350E"/>
    <w:rsid w:val="00C455E7"/>
    <w:rsid w:val="00C635C2"/>
    <w:rsid w:val="00CA229A"/>
    <w:rsid w:val="00CA2562"/>
    <w:rsid w:val="00CB0E5C"/>
    <w:rsid w:val="00CB3383"/>
    <w:rsid w:val="00CB6F97"/>
    <w:rsid w:val="00CC1BBD"/>
    <w:rsid w:val="00CC44BA"/>
    <w:rsid w:val="00CF179C"/>
    <w:rsid w:val="00D2442E"/>
    <w:rsid w:val="00D63421"/>
    <w:rsid w:val="00D66A95"/>
    <w:rsid w:val="00D92CF4"/>
    <w:rsid w:val="00D95D63"/>
    <w:rsid w:val="00DC01E8"/>
    <w:rsid w:val="00DC4D0F"/>
    <w:rsid w:val="00DD472D"/>
    <w:rsid w:val="00DF09BE"/>
    <w:rsid w:val="00DF3C04"/>
    <w:rsid w:val="00E34DA5"/>
    <w:rsid w:val="00E51F3E"/>
    <w:rsid w:val="00E54127"/>
    <w:rsid w:val="00E6557C"/>
    <w:rsid w:val="00EC0A48"/>
    <w:rsid w:val="00EF4D6B"/>
    <w:rsid w:val="00F029C0"/>
    <w:rsid w:val="00F17E3B"/>
    <w:rsid w:val="00F47624"/>
    <w:rsid w:val="00F72144"/>
    <w:rsid w:val="00FA7E07"/>
    <w:rsid w:val="00FB0AA9"/>
    <w:rsid w:val="00FC6988"/>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FC6988"/>
    <w:pPr>
      <w:spacing w:line="360" w:lineRule="auto"/>
    </w:pPr>
    <w:rPr>
      <w:rFonts w:ascii="Arial" w:hAnsi="Arial" w:cs="Arial"/>
      <w:sz w:val="22"/>
      <w:szCs w:val="22"/>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22142">
      <w:bodyDiv w:val="1"/>
      <w:marLeft w:val="0"/>
      <w:marRight w:val="0"/>
      <w:marTop w:val="0"/>
      <w:marBottom w:val="0"/>
      <w:divBdr>
        <w:top w:val="none" w:sz="0" w:space="0" w:color="auto"/>
        <w:left w:val="none" w:sz="0" w:space="0" w:color="auto"/>
        <w:bottom w:val="none" w:sz="0" w:space="0" w:color="auto"/>
        <w:right w:val="none" w:sz="0" w:space="0" w:color="auto"/>
      </w:divBdr>
    </w:div>
    <w:div w:id="1151171372">
      <w:bodyDiv w:val="1"/>
      <w:marLeft w:val="0"/>
      <w:marRight w:val="0"/>
      <w:marTop w:val="0"/>
      <w:marBottom w:val="0"/>
      <w:divBdr>
        <w:top w:val="none" w:sz="0" w:space="0" w:color="auto"/>
        <w:left w:val="none" w:sz="0" w:space="0" w:color="auto"/>
        <w:bottom w:val="none" w:sz="0" w:space="0" w:color="auto"/>
        <w:right w:val="none" w:sz="0" w:space="0" w:color="auto"/>
      </w:divBdr>
      <w:divsChild>
        <w:div w:id="3928549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364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4443">
      <w:bodyDiv w:val="1"/>
      <w:marLeft w:val="0"/>
      <w:marRight w:val="0"/>
      <w:marTop w:val="0"/>
      <w:marBottom w:val="0"/>
      <w:divBdr>
        <w:top w:val="none" w:sz="0" w:space="0" w:color="auto"/>
        <w:left w:val="none" w:sz="0" w:space="0" w:color="auto"/>
        <w:bottom w:val="none" w:sz="0" w:space="0" w:color="auto"/>
        <w:right w:val="none" w:sz="0" w:space="0" w:color="auto"/>
      </w:divBdr>
    </w:div>
    <w:div w:id="1703167473">
      <w:bodyDiv w:val="1"/>
      <w:marLeft w:val="0"/>
      <w:marRight w:val="0"/>
      <w:marTop w:val="0"/>
      <w:marBottom w:val="0"/>
      <w:divBdr>
        <w:top w:val="none" w:sz="0" w:space="0" w:color="auto"/>
        <w:left w:val="none" w:sz="0" w:space="0" w:color="auto"/>
        <w:bottom w:val="none" w:sz="0" w:space="0" w:color="auto"/>
        <w:right w:val="none" w:sz="0" w:space="0" w:color="auto"/>
      </w:divBdr>
      <w:divsChild>
        <w:div w:id="1914270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602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45/en_us" TargetMode="External"/><Relationship Id="rId13" Type="http://schemas.openxmlformats.org/officeDocument/2006/relationships/hyperlink" Target="https://www.erco.com/en_us/homepage/home/homepage-2023-2-776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com/press/7334/en_us" TargetMode="External"/><Relationship Id="rId12" Type="http://schemas.openxmlformats.org/officeDocument/2006/relationships/hyperlink" Target="https://www.erco.com/press/6192/en_u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com/press/6192/en_u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erco.com/press/6998/en_us" TargetMode="External"/><Relationship Id="rId4" Type="http://schemas.openxmlformats.org/officeDocument/2006/relationships/webSettings" Target="webSettings.xml"/><Relationship Id="rId9" Type="http://schemas.openxmlformats.org/officeDocument/2006/relationships/hyperlink" Target="https://www.erco.com/press/7334/en_us" TargetMode="External"/><Relationship Id="rId14" Type="http://schemas.openxmlformats.org/officeDocument/2006/relationships/hyperlink" Target="https://press.erco.com/en_us/"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erco@maipr.com" TargetMode="External"/><Relationship Id="rId2" Type="http://schemas.openxmlformats.org/officeDocument/2006/relationships/hyperlink" Target="mailto:a.gilleece@erco.com" TargetMode="External"/><Relationship Id="rId1" Type="http://schemas.openxmlformats.org/officeDocument/2006/relationships/hyperlink" Target="mailto:j.edwards@erco.com" TargetMode="Externa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972</Words>
  <Characters>6128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11</cp:revision>
  <dcterms:created xsi:type="dcterms:W3CDTF">2023-12-12T15:55:00Z</dcterms:created>
  <dcterms:modified xsi:type="dcterms:W3CDTF">2024-01-09T08:57:00Z</dcterms:modified>
</cp:coreProperties>
</file>