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B9CF" w14:textId="77777777" w:rsidR="001765C4" w:rsidRDefault="001765C4" w:rsidP="001765C4">
      <w:pPr>
        <w:pStyle w:val="ERCOberschrift"/>
      </w:pPr>
      <w:r>
        <w:t xml:space="preserve">Il nuovo </w:t>
      </w:r>
      <w:proofErr w:type="spellStart"/>
      <w:r>
        <w:t>Lichtbericht</w:t>
      </w:r>
      <w:proofErr w:type="spellEnd"/>
      <w:r>
        <w:t xml:space="preserve"> ERCO: Gli eroi invisibili</w:t>
      </w:r>
    </w:p>
    <w:p w14:paraId="21400E3A" w14:textId="38DAFE89" w:rsidR="003853D4" w:rsidRPr="001765C4" w:rsidRDefault="001765C4" w:rsidP="001765C4">
      <w:pPr>
        <w:pStyle w:val="ERCOberschrift"/>
        <w:rPr>
          <w:b w:val="0"/>
          <w:bCs w:val="0"/>
        </w:rPr>
      </w:pPr>
      <w:r w:rsidRPr="001765C4">
        <w:rPr>
          <w:b w:val="0"/>
          <w:bCs w:val="0"/>
        </w:rPr>
        <w:t>Uno sguardo dietro le quinte delle istituzioni per l’arte</w:t>
      </w:r>
    </w:p>
    <w:p w14:paraId="3C27F41B" w14:textId="77777777" w:rsidR="001765C4" w:rsidRPr="00033A81" w:rsidRDefault="001765C4" w:rsidP="001765C4">
      <w:pPr>
        <w:pStyle w:val="ERCOberschrift"/>
        <w:rPr>
          <w:b w:val="0"/>
        </w:rPr>
      </w:pPr>
    </w:p>
    <w:p w14:paraId="778B1114" w14:textId="1AEFA39E" w:rsidR="003853D4" w:rsidRDefault="001765C4" w:rsidP="003853D4">
      <w:pPr>
        <w:pStyle w:val="ERCOberschrift"/>
        <w:rPr>
          <w:color w:val="000000" w:themeColor="text1"/>
        </w:rPr>
      </w:pPr>
      <w:r w:rsidRPr="001765C4">
        <w:rPr>
          <w:color w:val="000000" w:themeColor="text1"/>
        </w:rPr>
        <w:t xml:space="preserve">Non sono spesso al centro dell’attenzione, ma senza di loro non funziona niente nel mondo dell’arte: Le persone che si occupano degli aspetti tecnici, che danno assistenza nella scelta dell’illuminazione, che fanno manutenzione degli impianti, che garantiscono un funzionamento facile e infine che illuminano le opere d’arte con grande esperienza e passione. Nella nuova uscita della rivista </w:t>
      </w:r>
      <w:proofErr w:type="spellStart"/>
      <w:r w:rsidRPr="001765C4">
        <w:rPr>
          <w:color w:val="000000" w:themeColor="text1"/>
        </w:rPr>
        <w:t>Lichtbericht</w:t>
      </w:r>
      <w:proofErr w:type="spellEnd"/>
      <w:r w:rsidRPr="001765C4">
        <w:rPr>
          <w:color w:val="000000" w:themeColor="text1"/>
        </w:rPr>
        <w:t>, ERCO offre un palcoscenico alle persone che fanno funzionare i musei e le gallerie in tutto il mondo: tecnici, commercianti d’arte, talenti dell’organizzazione, conservatori, espositori e progettisti consulenti.</w:t>
      </w:r>
    </w:p>
    <w:p w14:paraId="10001190" w14:textId="77777777" w:rsidR="001765C4" w:rsidRPr="00033A81" w:rsidRDefault="001765C4" w:rsidP="003853D4">
      <w:pPr>
        <w:pStyle w:val="ERCOberschrift"/>
      </w:pPr>
    </w:p>
    <w:p w14:paraId="51DA70B5" w14:textId="0725C579" w:rsidR="00970C84" w:rsidRDefault="001765C4" w:rsidP="00C8190D">
      <w:pPr>
        <w:pStyle w:val="ERCOberschrift"/>
        <w:rPr>
          <w:b w:val="0"/>
        </w:rPr>
      </w:pPr>
      <w:r w:rsidRPr="001765C4">
        <w:rPr>
          <w:b w:val="0"/>
        </w:rPr>
        <w:t xml:space="preserve">Da Parigi alla Tasmania passando per Boston: ERCO ha incontrato gli «eroi dietro le quinte» di gallerie espositive in tutto il mondo. Che ruolo ha la luce nel loro lavoro quotidiano? Come funzionano la logistica e la progettazione di un progetto di illuminazione? Quali sono le sfide particolari delle mostre temporanee o dei rinnovamenti con i LED e come si integrano le tecnologie illuminotecniche moderne in edifici storici e sottoposti a tutela culturale? Su questi e molti altri argomenti il nuovo </w:t>
      </w:r>
      <w:proofErr w:type="spellStart"/>
      <w:r w:rsidRPr="001765C4">
        <w:rPr>
          <w:b w:val="0"/>
        </w:rPr>
        <w:t>Lichtbericht</w:t>
      </w:r>
      <w:proofErr w:type="spellEnd"/>
      <w:r w:rsidRPr="001765C4">
        <w:rPr>
          <w:b w:val="0"/>
        </w:rPr>
        <w:t xml:space="preserve"> punta i riflettori, inclusi interessanti progetti in tutto il mondo. In questi ambiti le esperienze e i punti di vista delle persone intervistate sono tanto diversi quanto le loro vite e i loro approcci all’illuminazione dell’arte. Cosa le unisce? La passione per l’arte e la luce.</w:t>
      </w:r>
    </w:p>
    <w:p w14:paraId="32240F5B" w14:textId="77777777" w:rsidR="001765C4" w:rsidRDefault="001765C4" w:rsidP="00C8190D">
      <w:pPr>
        <w:pStyle w:val="ERCOberschrift"/>
        <w:rPr>
          <w:b w:val="0"/>
        </w:rPr>
      </w:pPr>
    </w:p>
    <w:p w14:paraId="0DC4BCD2" w14:textId="655FE017" w:rsidR="001765C4" w:rsidRDefault="001765C4" w:rsidP="00C8190D">
      <w:pPr>
        <w:pStyle w:val="ERCOberschrift"/>
        <w:rPr>
          <w:b w:val="0"/>
        </w:rPr>
      </w:pPr>
      <w:r w:rsidRPr="001765C4">
        <w:rPr>
          <w:b w:val="0"/>
        </w:rPr>
        <w:t xml:space="preserve">È già possibile scaricare gratuitamente la nuova edizione del </w:t>
      </w:r>
      <w:proofErr w:type="spellStart"/>
      <w:r w:rsidRPr="001765C4">
        <w:rPr>
          <w:b w:val="0"/>
        </w:rPr>
        <w:t>Lichtbericht</w:t>
      </w:r>
      <w:proofErr w:type="spellEnd"/>
      <w:r w:rsidRPr="001765C4">
        <w:rPr>
          <w:b w:val="0"/>
        </w:rPr>
        <w:t>:</w:t>
      </w:r>
      <w:r>
        <w:rPr>
          <w:b w:val="0"/>
        </w:rPr>
        <w:t xml:space="preserve"> </w:t>
      </w:r>
      <w:hyperlink r:id="rId8" w:history="1">
        <w:r>
          <w:rPr>
            <w:rStyle w:val="Hyperlink"/>
            <w:b w:val="0"/>
            <w:bCs w:val="0"/>
            <w:szCs w:val="18"/>
          </w:rPr>
          <w:t>http://www.erco.com/lic</w:t>
        </w:r>
        <w:r>
          <w:rPr>
            <w:rStyle w:val="Hyperlink"/>
            <w:b w:val="0"/>
            <w:bCs w:val="0"/>
            <w:szCs w:val="18"/>
          </w:rPr>
          <w:t>h</w:t>
        </w:r>
        <w:r>
          <w:rPr>
            <w:rStyle w:val="Hyperlink"/>
            <w:b w:val="0"/>
            <w:bCs w:val="0"/>
            <w:szCs w:val="18"/>
          </w:rPr>
          <w:t>tbericht</w:t>
        </w:r>
      </w:hyperlink>
      <w:r>
        <w:rPr>
          <w:rStyle w:val="Hyperlink"/>
          <w:szCs w:val="18"/>
        </w:rPr>
        <w:t xml:space="preserve"> </w:t>
      </w:r>
    </w:p>
    <w:p w14:paraId="40963762" w14:textId="77777777" w:rsidR="001765C4" w:rsidRDefault="001765C4">
      <w:pPr>
        <w:rPr>
          <w:b/>
        </w:rPr>
      </w:pPr>
    </w:p>
    <w:p w14:paraId="321D1C69" w14:textId="77777777" w:rsidR="001765C4" w:rsidRDefault="001765C4">
      <w:pPr>
        <w:rPr>
          <w:b/>
        </w:rPr>
      </w:pPr>
    </w:p>
    <w:p w14:paraId="6C08FFED" w14:textId="77777777" w:rsidR="001765C4" w:rsidRDefault="001765C4">
      <w:pPr>
        <w:rPr>
          <w:b/>
        </w:rPr>
      </w:pPr>
    </w:p>
    <w:p w14:paraId="640BB01A" w14:textId="77777777" w:rsidR="001765C4" w:rsidRDefault="001765C4">
      <w:pPr>
        <w:rPr>
          <w:b/>
        </w:rPr>
      </w:pPr>
    </w:p>
    <w:p w14:paraId="6DC6511B" w14:textId="77777777" w:rsidR="001765C4" w:rsidRDefault="001765C4">
      <w:pPr>
        <w:rPr>
          <w:b/>
        </w:rPr>
      </w:pPr>
    </w:p>
    <w:p w14:paraId="01A3189A" w14:textId="77777777" w:rsidR="001765C4" w:rsidRDefault="001765C4">
      <w:pPr>
        <w:rPr>
          <w:b/>
        </w:rPr>
      </w:pPr>
    </w:p>
    <w:p w14:paraId="608EA25B" w14:textId="77777777" w:rsidR="001765C4" w:rsidRDefault="001765C4">
      <w:pPr>
        <w:rPr>
          <w:b/>
        </w:rPr>
      </w:pPr>
    </w:p>
    <w:p w14:paraId="1A1FDE93" w14:textId="5AF756D2" w:rsidR="001765C4" w:rsidRDefault="001765C4">
      <w:pPr>
        <w:rPr>
          <w:rFonts w:ascii="Arial" w:hAnsi="Arial" w:cs="Arial"/>
          <w:b/>
          <w:sz w:val="22"/>
          <w:szCs w:val="22"/>
        </w:rPr>
      </w:pPr>
      <w:r>
        <w:rPr>
          <w:b/>
        </w:rPr>
        <w:br w:type="page"/>
      </w:r>
    </w:p>
    <w:p w14:paraId="75A920EE" w14:textId="3641F9DD" w:rsidR="00916FB1" w:rsidRDefault="001765C4" w:rsidP="00E45483">
      <w:pPr>
        <w:pStyle w:val="02TextERCO"/>
        <w:rPr>
          <w:b/>
        </w:rPr>
      </w:pPr>
      <w:r>
        <w:rPr>
          <w:noProof/>
        </w:rPr>
        <w:lastRenderedPageBreak/>
        <w:drawing>
          <wp:inline distT="0" distB="0" distL="0" distR="0" wp14:anchorId="1C1B5CB8" wp14:editId="7354F48F">
            <wp:extent cx="4392930" cy="6205220"/>
            <wp:effectExtent l="0" t="0" r="1270" b="5080"/>
            <wp:docPr id="18235391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539146" name="Grafik 182353914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930" cy="620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64465" w14:textId="77777777" w:rsidR="001765C4" w:rsidRDefault="001765C4">
      <w:pPr>
        <w:rPr>
          <w:rFonts w:ascii="Arial" w:hAnsi="Arial" w:cs="Arial"/>
          <w:b/>
          <w:sz w:val="22"/>
          <w:szCs w:val="22"/>
        </w:rPr>
      </w:pPr>
      <w:r>
        <w:rPr>
          <w:b/>
        </w:rPr>
        <w:br w:type="page"/>
      </w:r>
    </w:p>
    <w:p w14:paraId="6B146E76" w14:textId="74614FFB" w:rsidR="00E45483" w:rsidRPr="00033A81" w:rsidRDefault="00E45483" w:rsidP="00E45483">
      <w:pPr>
        <w:pStyle w:val="02TextERCO"/>
        <w:rPr>
          <w:bCs/>
        </w:rPr>
      </w:pPr>
      <w:r w:rsidRPr="00033A81">
        <w:rPr>
          <w:b/>
        </w:rPr>
        <w:lastRenderedPageBreak/>
        <w:t>Su ERCO</w:t>
      </w:r>
    </w:p>
    <w:p w14:paraId="2D9D6C4F" w14:textId="77777777" w:rsidR="00CD14E0" w:rsidRPr="00033A81" w:rsidRDefault="00CD14E0" w:rsidP="00CD14E0">
      <w:pPr>
        <w:pStyle w:val="02TextERCO"/>
      </w:pPr>
    </w:p>
    <w:p w14:paraId="0B50D2D7" w14:textId="77EE48E7" w:rsidR="00CD14E0" w:rsidRPr="00033A81" w:rsidRDefault="00CD14E0" w:rsidP="00CD14E0">
      <w:pPr>
        <w:pStyle w:val="02TextERCO"/>
      </w:pPr>
      <w:r w:rsidRPr="00033A81">
        <w:t xml:space="preserve">ERCO è uno specialista internazionale nel campo dell’illuminazione architetturale di qualità e digitale. Questa azienda familiare fondata nel 1934 opera a livello globale in 55 paesi con </w:t>
      </w:r>
    </w:p>
    <w:p w14:paraId="36B5482A" w14:textId="77777777" w:rsidR="00CD14E0" w:rsidRPr="00033A81" w:rsidRDefault="00CD14E0" w:rsidP="00CD14E0">
      <w:pPr>
        <w:pStyle w:val="02TextERCO"/>
      </w:pPr>
      <w:r w:rsidRPr="00033A81">
        <w:t xml:space="preserve">strutture di distribuzione indipendenti e partner. </w:t>
      </w:r>
    </w:p>
    <w:p w14:paraId="639E46BA" w14:textId="77777777" w:rsidR="00CD14E0" w:rsidRPr="00033A81" w:rsidRDefault="00CD14E0" w:rsidP="00CD14E0">
      <w:pPr>
        <w:pStyle w:val="02TextERCO"/>
      </w:pPr>
    </w:p>
    <w:p w14:paraId="4A0C34BF" w14:textId="77777777" w:rsidR="00CD14E0" w:rsidRPr="00033A81" w:rsidRDefault="00CD14E0" w:rsidP="00CD14E0">
      <w:pPr>
        <w:pStyle w:val="02TextERCO"/>
      </w:pPr>
      <w:r w:rsidRPr="00033A81">
        <w:t>Nella filosofia ERCO, la luce compone la quarta dimensione dell’architettura, ed è quindi parte integrante dell’edilizia sostenibile. L’illuminazione è il contributo per rendere migliori la società e l’architettura e, al contempo, tutelare la natura. ERCO Greenology</w:t>
      </w:r>
      <w:r w:rsidRPr="00033A81">
        <w:rPr>
          <w:vertAlign w:val="superscript"/>
        </w:rPr>
        <w:t>®</w:t>
      </w:r>
      <w:r w:rsidRPr="00033A81">
        <w:t xml:space="preserve"> è la nostra strategia aziendale per l'illuminazione sostenibile e unisce la responsabilità ecologica con la competenza tecnologica.</w:t>
      </w:r>
    </w:p>
    <w:p w14:paraId="515061CC" w14:textId="77777777" w:rsidR="00CD14E0" w:rsidRPr="00033A81" w:rsidRDefault="00CD14E0" w:rsidP="00CD14E0">
      <w:pPr>
        <w:pStyle w:val="02TextERCO"/>
      </w:pPr>
    </w:p>
    <w:p w14:paraId="13C4A3DB" w14:textId="0C1C0768" w:rsidR="00CD14E0" w:rsidRPr="00033A81" w:rsidRDefault="00CD14E0" w:rsidP="00CD14E0">
      <w:pPr>
        <w:pStyle w:val="02TextERCO"/>
      </w:pPr>
      <w:r w:rsidRPr="00033A81">
        <w:t>ERCO sviluppa, progetta e produce nella propria fabbrica della luce a Lüdenscheid apparecchi di illuminazione, focalizzandosi sui sistemi ottici illuminotecnici, sull’elettronica e sul design sostenibile. Gli strumenti di illuminazione sono creati in stretto contatto con le architette e gli architetti, con lighting designer e progettisti di impianti elettrici. e sono impiegati principalmente nei seguenti ambiti di applicazione: Work e Culture, Community e Public &amp; Outdoor, Contemplation, Living, Shop e Hospitality. Le nostre esperte e i nostri esperti di illuminazione forniscono supporto in tutto il mondo per aiutare i progettisti a realizzare i loro progetti con soluzioni luminose di massima precisione, efficienti e sostenibili.</w:t>
      </w:r>
    </w:p>
    <w:p w14:paraId="79CECCBD" w14:textId="77777777" w:rsidR="00CD14E0" w:rsidRPr="00033A81" w:rsidRDefault="00CD14E0" w:rsidP="00CD14E0">
      <w:pPr>
        <w:pStyle w:val="02TextERCO"/>
      </w:pPr>
    </w:p>
    <w:p w14:paraId="0D917A1B" w14:textId="7A0C0C09" w:rsidR="00CD14E0" w:rsidRPr="00033A81" w:rsidRDefault="00CD14E0" w:rsidP="00CD14E0">
      <w:pPr>
        <w:pStyle w:val="02TextERCO"/>
      </w:pPr>
      <w:r w:rsidRPr="00033A81">
        <w:t xml:space="preserve">Se desiderate ulteriori informazioni su ERCO o del materiale fotografico, visitate la pagina </w:t>
      </w:r>
      <w:hyperlink r:id="rId10" w:history="1">
        <w:r w:rsidR="00DD396D">
          <w:rPr>
            <w:rStyle w:val="Hyperlink"/>
          </w:rPr>
          <w:t>www.erco.com/press</w:t>
        </w:r>
      </w:hyperlink>
      <w:r w:rsidRPr="00033A81">
        <w:t>. Saremo lieti di inviare anche del materiale sui progetti realizzati in tutto il mondo per aiutarvi a redigere i vostri articoli.</w:t>
      </w:r>
    </w:p>
    <w:p w14:paraId="54DC13AD" w14:textId="3E1FF55B" w:rsidR="005A4DBE" w:rsidRPr="00033A81" w:rsidRDefault="005A4DBE" w:rsidP="00E45E09">
      <w:pPr>
        <w:pStyle w:val="ERCOText"/>
      </w:pPr>
    </w:p>
    <w:sectPr w:rsidR="005A4DBE" w:rsidRPr="00033A81" w:rsidSect="003444E1">
      <w:headerReference w:type="default" r:id="rId11"/>
      <w:footerReference w:type="default" r:id="rId12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46DD3" w14:textId="77777777" w:rsidR="00642150" w:rsidRDefault="00642150">
      <w:r>
        <w:separator/>
      </w:r>
    </w:p>
  </w:endnote>
  <w:endnote w:type="continuationSeparator" w:id="0">
    <w:p w14:paraId="75615BC9" w14:textId="77777777" w:rsidR="00642150" w:rsidRDefault="0064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F03AC" w14:textId="77777777" w:rsidR="00642150" w:rsidRDefault="00642150">
      <w:r>
        <w:separator/>
      </w:r>
    </w:p>
  </w:footnote>
  <w:footnote w:type="continuationSeparator" w:id="0">
    <w:p w14:paraId="56E5E212" w14:textId="77777777" w:rsidR="00642150" w:rsidRDefault="00642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E797" w14:textId="01C5D12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  <w:r w:rsidR="001765C4">
      <w:rPr>
        <w:rFonts w:ascii="Arial" w:hAnsi="Arial"/>
        <w:b/>
        <w:sz w:val="44"/>
      </w:rPr>
      <w:t xml:space="preserve"> </w:t>
    </w:r>
    <w:r w:rsidR="001765C4" w:rsidRPr="001765C4">
      <w:rPr>
        <w:rFonts w:ascii="Arial" w:hAnsi="Arial"/>
        <w:bCs/>
        <w:sz w:val="44"/>
      </w:rPr>
      <w:t>09.2024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6C9F3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F6048F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9D5597" w:rsidRDefault="00547FCF" w:rsidP="007A5E47">
    <w:pPr>
      <w:pStyle w:val="ERCOAdresse"/>
      <w:framePr w:wrap="around" w:y="11341"/>
    </w:pPr>
  </w:p>
  <w:p w14:paraId="6F408A05" w14:textId="19FBDD57" w:rsidR="000162A4" w:rsidRPr="009D5597" w:rsidRDefault="000162A4" w:rsidP="007A5E47">
    <w:pPr>
      <w:pStyle w:val="ERCOAdresse"/>
      <w:framePr w:wrap="around" w:y="11341"/>
    </w:pPr>
  </w:p>
  <w:p w14:paraId="6E6703AE" w14:textId="01052971" w:rsidR="000162A4" w:rsidRPr="009D5597" w:rsidRDefault="000162A4" w:rsidP="007A5E47">
    <w:pPr>
      <w:pStyle w:val="ERCOAdresse"/>
      <w:framePr w:wrap="around" w:y="11341"/>
    </w:pPr>
  </w:p>
  <w:p w14:paraId="3E139803" w14:textId="10BB7B44" w:rsidR="000162A4" w:rsidRPr="009D5597" w:rsidRDefault="000162A4" w:rsidP="007A5E47">
    <w:pPr>
      <w:pStyle w:val="ERCOAdresse"/>
      <w:framePr w:wrap="around" w:y="11341"/>
    </w:pPr>
  </w:p>
  <w:p w14:paraId="0374AC49" w14:textId="2E02120F" w:rsidR="000162A4" w:rsidRPr="009D5597" w:rsidRDefault="000162A4" w:rsidP="007A5E47">
    <w:pPr>
      <w:pStyle w:val="ERCOAdresse"/>
      <w:framePr w:wrap="around" w:y="11341"/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0" w:name="OLE_LINK1"/>
    <w:bookmarkStart w:id="1" w:name="OLE_LINK2"/>
    <w:r>
      <w:rPr>
        <w:b/>
      </w:rPr>
      <w:t>ERCO GmbH</w:t>
    </w:r>
  </w:p>
  <w:p w14:paraId="1E6933DD" w14:textId="728B6B40" w:rsidR="00451228" w:rsidRDefault="00451228" w:rsidP="00451228">
    <w:pPr>
      <w:pStyle w:val="ERCOAdresse"/>
      <w:framePr w:wrap="around" w:y="11341"/>
    </w:pPr>
    <w:r>
      <w:t>Katrin Klein</w:t>
    </w:r>
  </w:p>
  <w:p w14:paraId="44F758FC" w14:textId="77777777" w:rsidR="00451228" w:rsidRPr="009D5597" w:rsidRDefault="00451228" w:rsidP="00451228">
    <w:pPr>
      <w:pStyle w:val="ERCOAdresse"/>
      <w:framePr w:wrap="around" w:y="11341"/>
      <w:rPr>
        <w:lang w:val="de-DE"/>
      </w:rPr>
    </w:pPr>
    <w:r w:rsidRPr="009D5597">
      <w:rPr>
        <w:lang w:val="de-DE"/>
      </w:rPr>
      <w:t>Content Manager / PR</w:t>
    </w:r>
  </w:p>
  <w:p w14:paraId="601DA21F" w14:textId="77777777" w:rsidR="00451228" w:rsidRPr="009D5597" w:rsidRDefault="00451228" w:rsidP="00451228">
    <w:pPr>
      <w:pStyle w:val="ERCOAdresse"/>
      <w:framePr w:wrap="around" w:y="11341"/>
      <w:rPr>
        <w:lang w:val="de-DE"/>
      </w:rPr>
    </w:pPr>
    <w:r w:rsidRPr="009D5597">
      <w:rPr>
        <w:lang w:val="de-DE"/>
      </w:rPr>
      <w:t>Brockhauser Weg 80-82</w:t>
    </w:r>
  </w:p>
  <w:p w14:paraId="6BE172A6" w14:textId="77777777" w:rsidR="00451228" w:rsidRPr="009D5597" w:rsidRDefault="00451228" w:rsidP="00451228">
    <w:pPr>
      <w:pStyle w:val="ERCOAdresse"/>
      <w:framePr w:wrap="around" w:y="11341"/>
      <w:rPr>
        <w:lang w:val="de-DE"/>
      </w:rPr>
    </w:pPr>
    <w:r w:rsidRPr="009D5597">
      <w:rPr>
        <w:lang w:val="de-DE"/>
      </w:rPr>
      <w:t>58507 Lüdenscheid</w:t>
    </w:r>
  </w:p>
  <w:p w14:paraId="42F84004" w14:textId="77777777" w:rsidR="00451228" w:rsidRPr="009D5597" w:rsidRDefault="00451228" w:rsidP="00451228">
    <w:pPr>
      <w:pStyle w:val="ERCOAdresse"/>
      <w:framePr w:wrap="around" w:y="11341"/>
      <w:rPr>
        <w:lang w:val="de-DE"/>
      </w:rPr>
    </w:pPr>
    <w:r w:rsidRPr="009D5597">
      <w:rPr>
        <w:lang w:val="de-DE"/>
      </w:rPr>
      <w:t>Tel.: +49 2351 551 345</w:t>
    </w:r>
  </w:p>
  <w:p w14:paraId="48BCC114" w14:textId="6336597D" w:rsidR="00451228" w:rsidRPr="009D5597" w:rsidRDefault="00451228" w:rsidP="00451228">
    <w:pPr>
      <w:pStyle w:val="ERCOAdresse"/>
      <w:framePr w:wrap="around" w:y="11341"/>
      <w:rPr>
        <w:lang w:val="de-DE"/>
      </w:rPr>
    </w:pPr>
    <w:r w:rsidRPr="009D5597">
      <w:rPr>
        <w:lang w:val="de-DE"/>
      </w:rPr>
      <w:t>k.klein@erco.com</w:t>
    </w:r>
  </w:p>
  <w:p w14:paraId="0C47FE20" w14:textId="77777777" w:rsidR="00451228" w:rsidRPr="00FD3C99" w:rsidRDefault="00451228" w:rsidP="00451228">
    <w:pPr>
      <w:pStyle w:val="ERCOAdresse"/>
      <w:framePr w:wrap="around" w:y="11341"/>
      <w:rPr>
        <w:lang w:val="en-US"/>
      </w:rPr>
    </w:pPr>
    <w:r w:rsidRPr="00FD3C99">
      <w:rPr>
        <w:lang w:val="en-US"/>
      </w:rPr>
      <w:t>www.erco.com</w:t>
    </w:r>
    <w:bookmarkEnd w:id="0"/>
    <w:bookmarkEnd w:id="1"/>
  </w:p>
  <w:p w14:paraId="40ECCDA5" w14:textId="77777777" w:rsidR="00451228" w:rsidRPr="00FD3C99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FD3C99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FD3C99" w:rsidRDefault="00451228" w:rsidP="00451228">
    <w:pPr>
      <w:pStyle w:val="ERCOAdresse"/>
      <w:framePr w:wrap="around" w:y="11341"/>
      <w:rPr>
        <w:b/>
        <w:lang w:val="en-US"/>
      </w:rPr>
    </w:pPr>
    <w:proofErr w:type="spellStart"/>
    <w:r w:rsidRPr="00FD3C99">
      <w:rPr>
        <w:b/>
        <w:lang w:val="en-US"/>
      </w:rPr>
      <w:t>mai</w:t>
    </w:r>
    <w:proofErr w:type="spellEnd"/>
    <w:r w:rsidRPr="00FD3C99">
      <w:rPr>
        <w:b/>
        <w:lang w:val="en-US"/>
      </w:rPr>
      <w:t xml:space="preserve"> public relations GmbH </w:t>
    </w:r>
  </w:p>
  <w:p w14:paraId="39331C39" w14:textId="13C6C255" w:rsidR="00451228" w:rsidRPr="009D5597" w:rsidRDefault="00451228" w:rsidP="00451228">
    <w:pPr>
      <w:pStyle w:val="ERCOAdresse"/>
      <w:framePr w:wrap="around" w:y="11341"/>
      <w:rPr>
        <w:lang w:val="de-DE"/>
      </w:rPr>
    </w:pPr>
    <w:r w:rsidRPr="009D5597">
      <w:rPr>
        <w:lang w:val="de-DE"/>
      </w:rPr>
      <w:t>Arno Heitland</w:t>
    </w:r>
  </w:p>
  <w:p w14:paraId="78CE96FD" w14:textId="51E2C915" w:rsidR="00451228" w:rsidRPr="00263B3C" w:rsidRDefault="00DA2840" w:rsidP="00451228">
    <w:pPr>
      <w:pStyle w:val="ERCOAdresse"/>
      <w:framePr w:wrap="around" w:y="11341"/>
    </w:pPr>
    <w:r>
      <w:t>Consulente pubbliche relazioni senior</w:t>
    </w:r>
  </w:p>
  <w:p w14:paraId="28835169" w14:textId="77777777" w:rsidR="00451228" w:rsidRPr="00547FCF" w:rsidRDefault="00451228" w:rsidP="00451228">
    <w:pPr>
      <w:pStyle w:val="ERCOAdresse"/>
      <w:framePr w:wrap="around" w:y="11341"/>
    </w:pPr>
    <w:r>
      <w:t>Leuschnerdamm 13</w:t>
    </w:r>
  </w:p>
  <w:p w14:paraId="50D6F964" w14:textId="77777777" w:rsidR="00451228" w:rsidRPr="00547FCF" w:rsidRDefault="00451228" w:rsidP="00451228">
    <w:pPr>
      <w:pStyle w:val="ERCOAdresse"/>
      <w:framePr w:wrap="around" w:y="11341"/>
    </w:pPr>
    <w:r>
      <w:t>D-10999 Berlino</w:t>
    </w:r>
  </w:p>
  <w:p w14:paraId="622A5FC5" w14:textId="77777777" w:rsidR="00451228" w:rsidRPr="00547FCF" w:rsidRDefault="00451228" w:rsidP="00451228">
    <w:pPr>
      <w:pStyle w:val="ERCOAdresse"/>
      <w:framePr w:wrap="around" w:y="11341"/>
    </w:pPr>
    <w:r>
      <w:t>Tel.: +49 30 66 40 40 558</w:t>
    </w:r>
  </w:p>
  <w:p w14:paraId="0EA8FEBB" w14:textId="1D495F32" w:rsidR="00451228" w:rsidRPr="00547FCF" w:rsidRDefault="009548EC" w:rsidP="00451228">
    <w:pPr>
      <w:pStyle w:val="ERCOAdresse"/>
      <w:framePr w:wrap="around" w:y="11341"/>
    </w:pPr>
    <w:hyperlink r:id="rId1" w:history="1">
      <w: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334C3"/>
    <w:multiLevelType w:val="hybridMultilevel"/>
    <w:tmpl w:val="3A82DB16"/>
    <w:lvl w:ilvl="0" w:tplc="EA0EE01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315664">
    <w:abstractNumId w:val="0"/>
  </w:num>
  <w:num w:numId="2" w16cid:durableId="1938102139">
    <w:abstractNumId w:val="5"/>
  </w:num>
  <w:num w:numId="3" w16cid:durableId="542013586">
    <w:abstractNumId w:val="4"/>
  </w:num>
  <w:num w:numId="4" w16cid:durableId="251361321">
    <w:abstractNumId w:val="3"/>
  </w:num>
  <w:num w:numId="5" w16cid:durableId="1714424935">
    <w:abstractNumId w:val="2"/>
  </w:num>
  <w:num w:numId="6" w16cid:durableId="761492881">
    <w:abstractNumId w:val="1"/>
  </w:num>
  <w:num w:numId="7" w16cid:durableId="2054381791">
    <w:abstractNumId w:val="6"/>
  </w:num>
  <w:num w:numId="8" w16cid:durableId="13903731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CF"/>
    <w:rsid w:val="000012F8"/>
    <w:rsid w:val="000034AC"/>
    <w:rsid w:val="000041D6"/>
    <w:rsid w:val="000114A8"/>
    <w:rsid w:val="000119B4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2035"/>
    <w:rsid w:val="00033A81"/>
    <w:rsid w:val="00036EDA"/>
    <w:rsid w:val="000473CC"/>
    <w:rsid w:val="000502FE"/>
    <w:rsid w:val="000525B2"/>
    <w:rsid w:val="000541CC"/>
    <w:rsid w:val="00056217"/>
    <w:rsid w:val="0005621C"/>
    <w:rsid w:val="00056857"/>
    <w:rsid w:val="00067B22"/>
    <w:rsid w:val="0007469C"/>
    <w:rsid w:val="00074A92"/>
    <w:rsid w:val="0007750C"/>
    <w:rsid w:val="000778B4"/>
    <w:rsid w:val="00084D5F"/>
    <w:rsid w:val="000922EF"/>
    <w:rsid w:val="000923F1"/>
    <w:rsid w:val="0009493C"/>
    <w:rsid w:val="00095B3A"/>
    <w:rsid w:val="000A334D"/>
    <w:rsid w:val="000A3F5A"/>
    <w:rsid w:val="000A6B35"/>
    <w:rsid w:val="000A7D73"/>
    <w:rsid w:val="000B32E5"/>
    <w:rsid w:val="000B5882"/>
    <w:rsid w:val="000B5A53"/>
    <w:rsid w:val="000C06AD"/>
    <w:rsid w:val="000D00D9"/>
    <w:rsid w:val="000D0E34"/>
    <w:rsid w:val="000D357F"/>
    <w:rsid w:val="000D5052"/>
    <w:rsid w:val="000D7BBB"/>
    <w:rsid w:val="000E6241"/>
    <w:rsid w:val="000F74AB"/>
    <w:rsid w:val="0010048E"/>
    <w:rsid w:val="00105CE9"/>
    <w:rsid w:val="001064D1"/>
    <w:rsid w:val="0010782F"/>
    <w:rsid w:val="001114F3"/>
    <w:rsid w:val="00113AA5"/>
    <w:rsid w:val="001146F7"/>
    <w:rsid w:val="00115242"/>
    <w:rsid w:val="0012021C"/>
    <w:rsid w:val="001275BC"/>
    <w:rsid w:val="00132C16"/>
    <w:rsid w:val="0013778A"/>
    <w:rsid w:val="001452BF"/>
    <w:rsid w:val="00151D7F"/>
    <w:rsid w:val="00163F36"/>
    <w:rsid w:val="0016676F"/>
    <w:rsid w:val="00167613"/>
    <w:rsid w:val="001720E5"/>
    <w:rsid w:val="00175616"/>
    <w:rsid w:val="001765C4"/>
    <w:rsid w:val="001808BE"/>
    <w:rsid w:val="001814F1"/>
    <w:rsid w:val="00183568"/>
    <w:rsid w:val="001837A7"/>
    <w:rsid w:val="001854C0"/>
    <w:rsid w:val="00186399"/>
    <w:rsid w:val="001915D3"/>
    <w:rsid w:val="0019494C"/>
    <w:rsid w:val="00194E1A"/>
    <w:rsid w:val="00195167"/>
    <w:rsid w:val="001971D5"/>
    <w:rsid w:val="001A27C3"/>
    <w:rsid w:val="001A3F87"/>
    <w:rsid w:val="001A4A60"/>
    <w:rsid w:val="001A5D26"/>
    <w:rsid w:val="001B03FD"/>
    <w:rsid w:val="001B1874"/>
    <w:rsid w:val="001B2881"/>
    <w:rsid w:val="001B4C89"/>
    <w:rsid w:val="001B6A9D"/>
    <w:rsid w:val="001B6E0B"/>
    <w:rsid w:val="001B7C4D"/>
    <w:rsid w:val="001C0450"/>
    <w:rsid w:val="001C6A91"/>
    <w:rsid w:val="001C72E5"/>
    <w:rsid w:val="001D0E58"/>
    <w:rsid w:val="001D153E"/>
    <w:rsid w:val="001D2A28"/>
    <w:rsid w:val="001D3C86"/>
    <w:rsid w:val="001E08D2"/>
    <w:rsid w:val="001E2E49"/>
    <w:rsid w:val="001E4220"/>
    <w:rsid w:val="001E4EC6"/>
    <w:rsid w:val="001E7D98"/>
    <w:rsid w:val="001F1322"/>
    <w:rsid w:val="001F175E"/>
    <w:rsid w:val="001F21CC"/>
    <w:rsid w:val="00202723"/>
    <w:rsid w:val="00203ECD"/>
    <w:rsid w:val="00207E6D"/>
    <w:rsid w:val="002109DD"/>
    <w:rsid w:val="00215386"/>
    <w:rsid w:val="00217908"/>
    <w:rsid w:val="002214B4"/>
    <w:rsid w:val="00223A70"/>
    <w:rsid w:val="00230296"/>
    <w:rsid w:val="00234D03"/>
    <w:rsid w:val="002362FF"/>
    <w:rsid w:val="0023757E"/>
    <w:rsid w:val="00237C73"/>
    <w:rsid w:val="00237CBA"/>
    <w:rsid w:val="00242D1F"/>
    <w:rsid w:val="00242F2A"/>
    <w:rsid w:val="002446C0"/>
    <w:rsid w:val="002448E9"/>
    <w:rsid w:val="00244C57"/>
    <w:rsid w:val="00245233"/>
    <w:rsid w:val="00246187"/>
    <w:rsid w:val="00246A10"/>
    <w:rsid w:val="00256211"/>
    <w:rsid w:val="00263155"/>
    <w:rsid w:val="00263B3C"/>
    <w:rsid w:val="00267E7A"/>
    <w:rsid w:val="00270D74"/>
    <w:rsid w:val="00270E41"/>
    <w:rsid w:val="0027704F"/>
    <w:rsid w:val="00277B57"/>
    <w:rsid w:val="0028005E"/>
    <w:rsid w:val="0028380D"/>
    <w:rsid w:val="00283D76"/>
    <w:rsid w:val="00284F1A"/>
    <w:rsid w:val="00295A1C"/>
    <w:rsid w:val="002963F8"/>
    <w:rsid w:val="0029788E"/>
    <w:rsid w:val="00297D22"/>
    <w:rsid w:val="002A1093"/>
    <w:rsid w:val="002B0FE0"/>
    <w:rsid w:val="002B4906"/>
    <w:rsid w:val="002C0754"/>
    <w:rsid w:val="002C2259"/>
    <w:rsid w:val="002C2567"/>
    <w:rsid w:val="002C36AB"/>
    <w:rsid w:val="002D0AAA"/>
    <w:rsid w:val="002E3D76"/>
    <w:rsid w:val="002E4667"/>
    <w:rsid w:val="002F21E6"/>
    <w:rsid w:val="002F294A"/>
    <w:rsid w:val="002F2F68"/>
    <w:rsid w:val="002F43C0"/>
    <w:rsid w:val="002F6E78"/>
    <w:rsid w:val="00305EF9"/>
    <w:rsid w:val="0031162C"/>
    <w:rsid w:val="003120D1"/>
    <w:rsid w:val="003134AC"/>
    <w:rsid w:val="00315A81"/>
    <w:rsid w:val="00324F3A"/>
    <w:rsid w:val="0033318E"/>
    <w:rsid w:val="00336298"/>
    <w:rsid w:val="003444E1"/>
    <w:rsid w:val="003473CF"/>
    <w:rsid w:val="00350653"/>
    <w:rsid w:val="003509DF"/>
    <w:rsid w:val="0035113B"/>
    <w:rsid w:val="00353C18"/>
    <w:rsid w:val="00357B4C"/>
    <w:rsid w:val="0036189F"/>
    <w:rsid w:val="00373A9A"/>
    <w:rsid w:val="00376079"/>
    <w:rsid w:val="0038194B"/>
    <w:rsid w:val="003853D4"/>
    <w:rsid w:val="00391C3D"/>
    <w:rsid w:val="00393376"/>
    <w:rsid w:val="003A1573"/>
    <w:rsid w:val="003A2FFE"/>
    <w:rsid w:val="003B259D"/>
    <w:rsid w:val="003B47C3"/>
    <w:rsid w:val="003B4E2B"/>
    <w:rsid w:val="003C0B6A"/>
    <w:rsid w:val="003D0F12"/>
    <w:rsid w:val="003D6C53"/>
    <w:rsid w:val="003E1501"/>
    <w:rsid w:val="003E2CF9"/>
    <w:rsid w:val="003E4ED4"/>
    <w:rsid w:val="003E5A86"/>
    <w:rsid w:val="003E7D25"/>
    <w:rsid w:val="003F1265"/>
    <w:rsid w:val="003F2E12"/>
    <w:rsid w:val="004003E2"/>
    <w:rsid w:val="00402D5B"/>
    <w:rsid w:val="00407686"/>
    <w:rsid w:val="00411202"/>
    <w:rsid w:val="00411C2C"/>
    <w:rsid w:val="004121E6"/>
    <w:rsid w:val="00413C20"/>
    <w:rsid w:val="00414579"/>
    <w:rsid w:val="004159B5"/>
    <w:rsid w:val="00415A29"/>
    <w:rsid w:val="00422592"/>
    <w:rsid w:val="004236AE"/>
    <w:rsid w:val="004328A5"/>
    <w:rsid w:val="004361E3"/>
    <w:rsid w:val="00450000"/>
    <w:rsid w:val="00451228"/>
    <w:rsid w:val="004523CA"/>
    <w:rsid w:val="004546EF"/>
    <w:rsid w:val="00457AC7"/>
    <w:rsid w:val="00460BF8"/>
    <w:rsid w:val="004713E8"/>
    <w:rsid w:val="0047222A"/>
    <w:rsid w:val="00472A36"/>
    <w:rsid w:val="0047524C"/>
    <w:rsid w:val="0047768D"/>
    <w:rsid w:val="004779D8"/>
    <w:rsid w:val="00480C38"/>
    <w:rsid w:val="00482881"/>
    <w:rsid w:val="00483F19"/>
    <w:rsid w:val="0048783D"/>
    <w:rsid w:val="004A0364"/>
    <w:rsid w:val="004A1A5A"/>
    <w:rsid w:val="004A3586"/>
    <w:rsid w:val="004A3B56"/>
    <w:rsid w:val="004B28F1"/>
    <w:rsid w:val="004B34DC"/>
    <w:rsid w:val="004B55A7"/>
    <w:rsid w:val="004B6719"/>
    <w:rsid w:val="004C3C96"/>
    <w:rsid w:val="004C58EB"/>
    <w:rsid w:val="004C6656"/>
    <w:rsid w:val="004D0109"/>
    <w:rsid w:val="004D1E14"/>
    <w:rsid w:val="004D2B83"/>
    <w:rsid w:val="004E0DD5"/>
    <w:rsid w:val="004E163C"/>
    <w:rsid w:val="004E2ED1"/>
    <w:rsid w:val="004E4CBB"/>
    <w:rsid w:val="004E7FC9"/>
    <w:rsid w:val="004F0629"/>
    <w:rsid w:val="004F3038"/>
    <w:rsid w:val="00512433"/>
    <w:rsid w:val="005156B0"/>
    <w:rsid w:val="00515BE3"/>
    <w:rsid w:val="0051771F"/>
    <w:rsid w:val="005245BE"/>
    <w:rsid w:val="00530125"/>
    <w:rsid w:val="0053143E"/>
    <w:rsid w:val="00535EA0"/>
    <w:rsid w:val="005373DB"/>
    <w:rsid w:val="00541838"/>
    <w:rsid w:val="00541E1F"/>
    <w:rsid w:val="005454D8"/>
    <w:rsid w:val="00546401"/>
    <w:rsid w:val="00547FCF"/>
    <w:rsid w:val="005513E1"/>
    <w:rsid w:val="00552289"/>
    <w:rsid w:val="005533B1"/>
    <w:rsid w:val="005543CE"/>
    <w:rsid w:val="005652E8"/>
    <w:rsid w:val="005661FF"/>
    <w:rsid w:val="0056691F"/>
    <w:rsid w:val="0056728E"/>
    <w:rsid w:val="0056787A"/>
    <w:rsid w:val="00570D19"/>
    <w:rsid w:val="005756DC"/>
    <w:rsid w:val="00575771"/>
    <w:rsid w:val="00576461"/>
    <w:rsid w:val="005800B5"/>
    <w:rsid w:val="00582750"/>
    <w:rsid w:val="005836D6"/>
    <w:rsid w:val="0058660A"/>
    <w:rsid w:val="00596003"/>
    <w:rsid w:val="00596ADF"/>
    <w:rsid w:val="005A2018"/>
    <w:rsid w:val="005A2857"/>
    <w:rsid w:val="005A2ABC"/>
    <w:rsid w:val="005A4DBE"/>
    <w:rsid w:val="005B1F59"/>
    <w:rsid w:val="005B6F2B"/>
    <w:rsid w:val="005C2E9B"/>
    <w:rsid w:val="005C4F93"/>
    <w:rsid w:val="005C5544"/>
    <w:rsid w:val="005C57D6"/>
    <w:rsid w:val="005C6448"/>
    <w:rsid w:val="005D2D00"/>
    <w:rsid w:val="005D4DE6"/>
    <w:rsid w:val="005D5630"/>
    <w:rsid w:val="005D634F"/>
    <w:rsid w:val="005E00B8"/>
    <w:rsid w:val="005E4099"/>
    <w:rsid w:val="005F612E"/>
    <w:rsid w:val="00600104"/>
    <w:rsid w:val="00600D2A"/>
    <w:rsid w:val="00601847"/>
    <w:rsid w:val="00603429"/>
    <w:rsid w:val="00604B21"/>
    <w:rsid w:val="006062F3"/>
    <w:rsid w:val="006108DA"/>
    <w:rsid w:val="00613A03"/>
    <w:rsid w:val="006155A2"/>
    <w:rsid w:val="00620A82"/>
    <w:rsid w:val="00631A6B"/>
    <w:rsid w:val="006326F3"/>
    <w:rsid w:val="00634458"/>
    <w:rsid w:val="00635D76"/>
    <w:rsid w:val="0063779C"/>
    <w:rsid w:val="00642150"/>
    <w:rsid w:val="00646A67"/>
    <w:rsid w:val="00646D42"/>
    <w:rsid w:val="00650C0D"/>
    <w:rsid w:val="0065429C"/>
    <w:rsid w:val="00660038"/>
    <w:rsid w:val="00664C19"/>
    <w:rsid w:val="00666EB8"/>
    <w:rsid w:val="00671D19"/>
    <w:rsid w:val="00672535"/>
    <w:rsid w:val="00672A67"/>
    <w:rsid w:val="00677FDB"/>
    <w:rsid w:val="00683D1E"/>
    <w:rsid w:val="00685C7C"/>
    <w:rsid w:val="006879CA"/>
    <w:rsid w:val="00696290"/>
    <w:rsid w:val="006A4ED9"/>
    <w:rsid w:val="006A6820"/>
    <w:rsid w:val="006B03E0"/>
    <w:rsid w:val="006B231B"/>
    <w:rsid w:val="006B23D8"/>
    <w:rsid w:val="006B38B9"/>
    <w:rsid w:val="006B40C0"/>
    <w:rsid w:val="006B49FF"/>
    <w:rsid w:val="006B6D9B"/>
    <w:rsid w:val="006B79A1"/>
    <w:rsid w:val="006C1044"/>
    <w:rsid w:val="006C193C"/>
    <w:rsid w:val="006C3AEC"/>
    <w:rsid w:val="006C3EE9"/>
    <w:rsid w:val="006D437F"/>
    <w:rsid w:val="006D4479"/>
    <w:rsid w:val="006E5015"/>
    <w:rsid w:val="006E6291"/>
    <w:rsid w:val="006E6C46"/>
    <w:rsid w:val="006E754D"/>
    <w:rsid w:val="006F00B0"/>
    <w:rsid w:val="006F38DD"/>
    <w:rsid w:val="006F3A44"/>
    <w:rsid w:val="006F401B"/>
    <w:rsid w:val="006F4301"/>
    <w:rsid w:val="00702DFF"/>
    <w:rsid w:val="0070515E"/>
    <w:rsid w:val="007061F3"/>
    <w:rsid w:val="00707D53"/>
    <w:rsid w:val="00722429"/>
    <w:rsid w:val="007239CF"/>
    <w:rsid w:val="00723D46"/>
    <w:rsid w:val="00733DA9"/>
    <w:rsid w:val="00734FCC"/>
    <w:rsid w:val="007376E4"/>
    <w:rsid w:val="0074137A"/>
    <w:rsid w:val="007501F5"/>
    <w:rsid w:val="00752C27"/>
    <w:rsid w:val="00757432"/>
    <w:rsid w:val="00772E27"/>
    <w:rsid w:val="0077629F"/>
    <w:rsid w:val="007824B7"/>
    <w:rsid w:val="00783965"/>
    <w:rsid w:val="00784BF2"/>
    <w:rsid w:val="0078695A"/>
    <w:rsid w:val="00787D34"/>
    <w:rsid w:val="0079138D"/>
    <w:rsid w:val="0079420A"/>
    <w:rsid w:val="0079777B"/>
    <w:rsid w:val="007A2F09"/>
    <w:rsid w:val="007A46EA"/>
    <w:rsid w:val="007A4757"/>
    <w:rsid w:val="007A5E47"/>
    <w:rsid w:val="007B1BDB"/>
    <w:rsid w:val="007B1DAA"/>
    <w:rsid w:val="007B45A2"/>
    <w:rsid w:val="007C7179"/>
    <w:rsid w:val="007D0A57"/>
    <w:rsid w:val="007D1D35"/>
    <w:rsid w:val="007D43CC"/>
    <w:rsid w:val="007D500F"/>
    <w:rsid w:val="007D71A4"/>
    <w:rsid w:val="007E32A5"/>
    <w:rsid w:val="007E5224"/>
    <w:rsid w:val="007E6F59"/>
    <w:rsid w:val="007E7184"/>
    <w:rsid w:val="007F4384"/>
    <w:rsid w:val="007F692C"/>
    <w:rsid w:val="00800F98"/>
    <w:rsid w:val="008133FB"/>
    <w:rsid w:val="00813858"/>
    <w:rsid w:val="008144EE"/>
    <w:rsid w:val="00814A2C"/>
    <w:rsid w:val="00825BB0"/>
    <w:rsid w:val="008272CC"/>
    <w:rsid w:val="00831118"/>
    <w:rsid w:val="0083311C"/>
    <w:rsid w:val="00834CBD"/>
    <w:rsid w:val="00847094"/>
    <w:rsid w:val="00847A7F"/>
    <w:rsid w:val="008556BA"/>
    <w:rsid w:val="0086271D"/>
    <w:rsid w:val="00863DA2"/>
    <w:rsid w:val="0086731A"/>
    <w:rsid w:val="008714A0"/>
    <w:rsid w:val="00875014"/>
    <w:rsid w:val="008769C3"/>
    <w:rsid w:val="00877C6A"/>
    <w:rsid w:val="00880344"/>
    <w:rsid w:val="00887D16"/>
    <w:rsid w:val="00893EAC"/>
    <w:rsid w:val="008945A8"/>
    <w:rsid w:val="0089609C"/>
    <w:rsid w:val="008964F2"/>
    <w:rsid w:val="008967DA"/>
    <w:rsid w:val="0089730C"/>
    <w:rsid w:val="00897B58"/>
    <w:rsid w:val="00897E4A"/>
    <w:rsid w:val="00897FF6"/>
    <w:rsid w:val="008A0542"/>
    <w:rsid w:val="008A40F8"/>
    <w:rsid w:val="008B2303"/>
    <w:rsid w:val="008C7BCC"/>
    <w:rsid w:val="008D17B4"/>
    <w:rsid w:val="008D30E4"/>
    <w:rsid w:val="008E1574"/>
    <w:rsid w:val="008E431B"/>
    <w:rsid w:val="008E461E"/>
    <w:rsid w:val="008E5BBE"/>
    <w:rsid w:val="008F463E"/>
    <w:rsid w:val="008F65D3"/>
    <w:rsid w:val="008F6DF0"/>
    <w:rsid w:val="009006D6"/>
    <w:rsid w:val="00904032"/>
    <w:rsid w:val="00905710"/>
    <w:rsid w:val="00905EFA"/>
    <w:rsid w:val="0091178C"/>
    <w:rsid w:val="00911E27"/>
    <w:rsid w:val="0091284C"/>
    <w:rsid w:val="00912A1F"/>
    <w:rsid w:val="00913CEB"/>
    <w:rsid w:val="00915400"/>
    <w:rsid w:val="00916FB1"/>
    <w:rsid w:val="00923127"/>
    <w:rsid w:val="0092439A"/>
    <w:rsid w:val="00926298"/>
    <w:rsid w:val="00934709"/>
    <w:rsid w:val="00943A4D"/>
    <w:rsid w:val="00946ED6"/>
    <w:rsid w:val="009548EC"/>
    <w:rsid w:val="009556DD"/>
    <w:rsid w:val="00970C84"/>
    <w:rsid w:val="009766D5"/>
    <w:rsid w:val="009846F5"/>
    <w:rsid w:val="009853A5"/>
    <w:rsid w:val="009906A9"/>
    <w:rsid w:val="00990E4B"/>
    <w:rsid w:val="0099195A"/>
    <w:rsid w:val="0099384C"/>
    <w:rsid w:val="009978E0"/>
    <w:rsid w:val="009A2F4B"/>
    <w:rsid w:val="009B0DF2"/>
    <w:rsid w:val="009B1EA4"/>
    <w:rsid w:val="009B3143"/>
    <w:rsid w:val="009B4006"/>
    <w:rsid w:val="009B7C31"/>
    <w:rsid w:val="009C10DB"/>
    <w:rsid w:val="009C541D"/>
    <w:rsid w:val="009D1109"/>
    <w:rsid w:val="009D2559"/>
    <w:rsid w:val="009D2996"/>
    <w:rsid w:val="009D515C"/>
    <w:rsid w:val="009D5597"/>
    <w:rsid w:val="009D648A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9F6CE5"/>
    <w:rsid w:val="00A00BBC"/>
    <w:rsid w:val="00A01564"/>
    <w:rsid w:val="00A16012"/>
    <w:rsid w:val="00A21E3E"/>
    <w:rsid w:val="00A25EB1"/>
    <w:rsid w:val="00A3191A"/>
    <w:rsid w:val="00A32C18"/>
    <w:rsid w:val="00A33549"/>
    <w:rsid w:val="00A339F1"/>
    <w:rsid w:val="00A44C34"/>
    <w:rsid w:val="00A50005"/>
    <w:rsid w:val="00A526BF"/>
    <w:rsid w:val="00A56E55"/>
    <w:rsid w:val="00A579E4"/>
    <w:rsid w:val="00A60552"/>
    <w:rsid w:val="00A65417"/>
    <w:rsid w:val="00A670D5"/>
    <w:rsid w:val="00A8033F"/>
    <w:rsid w:val="00A8215A"/>
    <w:rsid w:val="00A85BA7"/>
    <w:rsid w:val="00A87C98"/>
    <w:rsid w:val="00A92ED4"/>
    <w:rsid w:val="00A94020"/>
    <w:rsid w:val="00A9511E"/>
    <w:rsid w:val="00AA0376"/>
    <w:rsid w:val="00AA2EAD"/>
    <w:rsid w:val="00AA33A0"/>
    <w:rsid w:val="00AA6FA7"/>
    <w:rsid w:val="00AB0564"/>
    <w:rsid w:val="00AB072D"/>
    <w:rsid w:val="00AC02BE"/>
    <w:rsid w:val="00AC3115"/>
    <w:rsid w:val="00AC37DD"/>
    <w:rsid w:val="00AC40D6"/>
    <w:rsid w:val="00AC5442"/>
    <w:rsid w:val="00AC75E2"/>
    <w:rsid w:val="00AD09FE"/>
    <w:rsid w:val="00AD51F6"/>
    <w:rsid w:val="00AE39A0"/>
    <w:rsid w:val="00AE3A4C"/>
    <w:rsid w:val="00AE3F0F"/>
    <w:rsid w:val="00AE5A5E"/>
    <w:rsid w:val="00AF3425"/>
    <w:rsid w:val="00B014CD"/>
    <w:rsid w:val="00B01A06"/>
    <w:rsid w:val="00B02919"/>
    <w:rsid w:val="00B10351"/>
    <w:rsid w:val="00B12C34"/>
    <w:rsid w:val="00B13718"/>
    <w:rsid w:val="00B1555A"/>
    <w:rsid w:val="00B205CC"/>
    <w:rsid w:val="00B20782"/>
    <w:rsid w:val="00B23926"/>
    <w:rsid w:val="00B24C66"/>
    <w:rsid w:val="00B25FD1"/>
    <w:rsid w:val="00B27EA1"/>
    <w:rsid w:val="00B326C5"/>
    <w:rsid w:val="00B33567"/>
    <w:rsid w:val="00B33734"/>
    <w:rsid w:val="00B40AE3"/>
    <w:rsid w:val="00B416FB"/>
    <w:rsid w:val="00B4260A"/>
    <w:rsid w:val="00B432C7"/>
    <w:rsid w:val="00B44C9E"/>
    <w:rsid w:val="00B465CF"/>
    <w:rsid w:val="00B469F5"/>
    <w:rsid w:val="00B47D20"/>
    <w:rsid w:val="00B50AC4"/>
    <w:rsid w:val="00B53D8F"/>
    <w:rsid w:val="00B56BDD"/>
    <w:rsid w:val="00B56CE7"/>
    <w:rsid w:val="00B609EC"/>
    <w:rsid w:val="00B610F9"/>
    <w:rsid w:val="00B6468E"/>
    <w:rsid w:val="00B656B8"/>
    <w:rsid w:val="00B65A35"/>
    <w:rsid w:val="00B66FDE"/>
    <w:rsid w:val="00B71191"/>
    <w:rsid w:val="00B74F15"/>
    <w:rsid w:val="00B819C8"/>
    <w:rsid w:val="00B83C8B"/>
    <w:rsid w:val="00B95BF0"/>
    <w:rsid w:val="00BA11EF"/>
    <w:rsid w:val="00BA2105"/>
    <w:rsid w:val="00BB1A3D"/>
    <w:rsid w:val="00BC319A"/>
    <w:rsid w:val="00BC4216"/>
    <w:rsid w:val="00BE0E44"/>
    <w:rsid w:val="00BE1518"/>
    <w:rsid w:val="00BE3975"/>
    <w:rsid w:val="00BE59AA"/>
    <w:rsid w:val="00BF338E"/>
    <w:rsid w:val="00BF7C85"/>
    <w:rsid w:val="00C05475"/>
    <w:rsid w:val="00C065F6"/>
    <w:rsid w:val="00C11E3B"/>
    <w:rsid w:val="00C16F64"/>
    <w:rsid w:val="00C212E6"/>
    <w:rsid w:val="00C219AC"/>
    <w:rsid w:val="00C2517B"/>
    <w:rsid w:val="00C271AF"/>
    <w:rsid w:val="00C27783"/>
    <w:rsid w:val="00C44DB4"/>
    <w:rsid w:val="00C51726"/>
    <w:rsid w:val="00C61752"/>
    <w:rsid w:val="00C634A8"/>
    <w:rsid w:val="00C63FC7"/>
    <w:rsid w:val="00C64031"/>
    <w:rsid w:val="00C640B5"/>
    <w:rsid w:val="00C64D2C"/>
    <w:rsid w:val="00C67286"/>
    <w:rsid w:val="00C72D83"/>
    <w:rsid w:val="00C76F27"/>
    <w:rsid w:val="00C773DE"/>
    <w:rsid w:val="00C8190D"/>
    <w:rsid w:val="00C83C11"/>
    <w:rsid w:val="00C84C82"/>
    <w:rsid w:val="00C851DE"/>
    <w:rsid w:val="00C90C02"/>
    <w:rsid w:val="00C939FE"/>
    <w:rsid w:val="00C9462A"/>
    <w:rsid w:val="00C95002"/>
    <w:rsid w:val="00C967E6"/>
    <w:rsid w:val="00CA066C"/>
    <w:rsid w:val="00CA59DB"/>
    <w:rsid w:val="00CB08C1"/>
    <w:rsid w:val="00CB174F"/>
    <w:rsid w:val="00CB45A1"/>
    <w:rsid w:val="00CB67BE"/>
    <w:rsid w:val="00CB7E92"/>
    <w:rsid w:val="00CC5035"/>
    <w:rsid w:val="00CC6C6A"/>
    <w:rsid w:val="00CD14E0"/>
    <w:rsid w:val="00CD438D"/>
    <w:rsid w:val="00CE34F2"/>
    <w:rsid w:val="00D026B7"/>
    <w:rsid w:val="00D02C76"/>
    <w:rsid w:val="00D03716"/>
    <w:rsid w:val="00D06469"/>
    <w:rsid w:val="00D075A9"/>
    <w:rsid w:val="00D33AE0"/>
    <w:rsid w:val="00D3424E"/>
    <w:rsid w:val="00D34A48"/>
    <w:rsid w:val="00D355C3"/>
    <w:rsid w:val="00D378A3"/>
    <w:rsid w:val="00D42960"/>
    <w:rsid w:val="00D436BC"/>
    <w:rsid w:val="00D45D04"/>
    <w:rsid w:val="00D4714F"/>
    <w:rsid w:val="00D51B99"/>
    <w:rsid w:val="00D562DF"/>
    <w:rsid w:val="00D6532E"/>
    <w:rsid w:val="00D658E3"/>
    <w:rsid w:val="00D66E58"/>
    <w:rsid w:val="00D67FCD"/>
    <w:rsid w:val="00D721A1"/>
    <w:rsid w:val="00D7357D"/>
    <w:rsid w:val="00D7380B"/>
    <w:rsid w:val="00D74215"/>
    <w:rsid w:val="00D743F0"/>
    <w:rsid w:val="00D74915"/>
    <w:rsid w:val="00D77D03"/>
    <w:rsid w:val="00D80D67"/>
    <w:rsid w:val="00D80E83"/>
    <w:rsid w:val="00D811CB"/>
    <w:rsid w:val="00D83029"/>
    <w:rsid w:val="00D84D97"/>
    <w:rsid w:val="00D85958"/>
    <w:rsid w:val="00D85A23"/>
    <w:rsid w:val="00D863D5"/>
    <w:rsid w:val="00D90C1C"/>
    <w:rsid w:val="00D9328E"/>
    <w:rsid w:val="00D9376C"/>
    <w:rsid w:val="00DA09EC"/>
    <w:rsid w:val="00DA2840"/>
    <w:rsid w:val="00DA390B"/>
    <w:rsid w:val="00DA4B3E"/>
    <w:rsid w:val="00DA62FA"/>
    <w:rsid w:val="00DA7FDF"/>
    <w:rsid w:val="00DB2A10"/>
    <w:rsid w:val="00DB2A7B"/>
    <w:rsid w:val="00DB720F"/>
    <w:rsid w:val="00DC061E"/>
    <w:rsid w:val="00DC2D3C"/>
    <w:rsid w:val="00DC4553"/>
    <w:rsid w:val="00DC4C5D"/>
    <w:rsid w:val="00DC6514"/>
    <w:rsid w:val="00DD29B9"/>
    <w:rsid w:val="00DD3562"/>
    <w:rsid w:val="00DD396D"/>
    <w:rsid w:val="00DD4479"/>
    <w:rsid w:val="00DE494A"/>
    <w:rsid w:val="00DF1DEC"/>
    <w:rsid w:val="00DF2EDA"/>
    <w:rsid w:val="00DF44F7"/>
    <w:rsid w:val="00DF5832"/>
    <w:rsid w:val="00DF664E"/>
    <w:rsid w:val="00DF7EBE"/>
    <w:rsid w:val="00E00A6A"/>
    <w:rsid w:val="00E00C73"/>
    <w:rsid w:val="00E01F01"/>
    <w:rsid w:val="00E06660"/>
    <w:rsid w:val="00E110A6"/>
    <w:rsid w:val="00E1170E"/>
    <w:rsid w:val="00E1491F"/>
    <w:rsid w:val="00E1574A"/>
    <w:rsid w:val="00E169D8"/>
    <w:rsid w:val="00E22043"/>
    <w:rsid w:val="00E253EF"/>
    <w:rsid w:val="00E26594"/>
    <w:rsid w:val="00E316A2"/>
    <w:rsid w:val="00E31E32"/>
    <w:rsid w:val="00E3228C"/>
    <w:rsid w:val="00E326D9"/>
    <w:rsid w:val="00E41250"/>
    <w:rsid w:val="00E415A7"/>
    <w:rsid w:val="00E43B79"/>
    <w:rsid w:val="00E44853"/>
    <w:rsid w:val="00E44ACD"/>
    <w:rsid w:val="00E45483"/>
    <w:rsid w:val="00E45E09"/>
    <w:rsid w:val="00E46F3B"/>
    <w:rsid w:val="00E478E6"/>
    <w:rsid w:val="00E47A5B"/>
    <w:rsid w:val="00E502E2"/>
    <w:rsid w:val="00E5556A"/>
    <w:rsid w:val="00E557F6"/>
    <w:rsid w:val="00E64F06"/>
    <w:rsid w:val="00E6613E"/>
    <w:rsid w:val="00E75C55"/>
    <w:rsid w:val="00E813AA"/>
    <w:rsid w:val="00E821F0"/>
    <w:rsid w:val="00E84706"/>
    <w:rsid w:val="00E90D01"/>
    <w:rsid w:val="00E935AD"/>
    <w:rsid w:val="00E9397F"/>
    <w:rsid w:val="00E948EA"/>
    <w:rsid w:val="00E96AB6"/>
    <w:rsid w:val="00E978E1"/>
    <w:rsid w:val="00EA041A"/>
    <w:rsid w:val="00EA0C78"/>
    <w:rsid w:val="00EC1C08"/>
    <w:rsid w:val="00EC494B"/>
    <w:rsid w:val="00EC4952"/>
    <w:rsid w:val="00EC56D3"/>
    <w:rsid w:val="00EC5C3F"/>
    <w:rsid w:val="00EC67E5"/>
    <w:rsid w:val="00ED2F38"/>
    <w:rsid w:val="00ED315F"/>
    <w:rsid w:val="00ED3E12"/>
    <w:rsid w:val="00ED479E"/>
    <w:rsid w:val="00ED48D9"/>
    <w:rsid w:val="00EE220B"/>
    <w:rsid w:val="00EE2900"/>
    <w:rsid w:val="00EE6783"/>
    <w:rsid w:val="00EF120A"/>
    <w:rsid w:val="00F014A6"/>
    <w:rsid w:val="00F02AF0"/>
    <w:rsid w:val="00F05D2A"/>
    <w:rsid w:val="00F10995"/>
    <w:rsid w:val="00F13348"/>
    <w:rsid w:val="00F13ED8"/>
    <w:rsid w:val="00F15853"/>
    <w:rsid w:val="00F16823"/>
    <w:rsid w:val="00F17C5C"/>
    <w:rsid w:val="00F21AE9"/>
    <w:rsid w:val="00F2284F"/>
    <w:rsid w:val="00F22F34"/>
    <w:rsid w:val="00F26635"/>
    <w:rsid w:val="00F30197"/>
    <w:rsid w:val="00F3148F"/>
    <w:rsid w:val="00F33700"/>
    <w:rsid w:val="00F358B5"/>
    <w:rsid w:val="00F36EF2"/>
    <w:rsid w:val="00F4068A"/>
    <w:rsid w:val="00F413C2"/>
    <w:rsid w:val="00F453D7"/>
    <w:rsid w:val="00F5111F"/>
    <w:rsid w:val="00F52E3F"/>
    <w:rsid w:val="00F53BCC"/>
    <w:rsid w:val="00F54274"/>
    <w:rsid w:val="00F57BC9"/>
    <w:rsid w:val="00F60CE6"/>
    <w:rsid w:val="00F61426"/>
    <w:rsid w:val="00F620EE"/>
    <w:rsid w:val="00F625AA"/>
    <w:rsid w:val="00F65401"/>
    <w:rsid w:val="00F658B9"/>
    <w:rsid w:val="00F65991"/>
    <w:rsid w:val="00F74626"/>
    <w:rsid w:val="00F74B54"/>
    <w:rsid w:val="00F75304"/>
    <w:rsid w:val="00F75722"/>
    <w:rsid w:val="00F767B7"/>
    <w:rsid w:val="00F76DCC"/>
    <w:rsid w:val="00F77EE9"/>
    <w:rsid w:val="00F86E30"/>
    <w:rsid w:val="00F87866"/>
    <w:rsid w:val="00F87DA4"/>
    <w:rsid w:val="00F906B3"/>
    <w:rsid w:val="00F90B4C"/>
    <w:rsid w:val="00F92BEF"/>
    <w:rsid w:val="00FB23B7"/>
    <w:rsid w:val="00FB3FF8"/>
    <w:rsid w:val="00FB481E"/>
    <w:rsid w:val="00FB5F81"/>
    <w:rsid w:val="00FB61C3"/>
    <w:rsid w:val="00FC298F"/>
    <w:rsid w:val="00FD3C99"/>
    <w:rsid w:val="00FD5E30"/>
    <w:rsid w:val="00FE1036"/>
    <w:rsid w:val="00FE26C3"/>
    <w:rsid w:val="00FE32E7"/>
    <w:rsid w:val="00FE3E0D"/>
    <w:rsid w:val="00FE3EF6"/>
    <w:rsid w:val="00FE5BAD"/>
    <w:rsid w:val="00FF083F"/>
    <w:rsid w:val="00FF25E1"/>
    <w:rsid w:val="00FF5C2F"/>
    <w:rsid w:val="00FF70B1"/>
    <w:rsid w:val="641FD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6B03E0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6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it/servizio/rivista-lichtbericht-erco-abbonatevi-gratuitamente-7295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ess.erco.com/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file:///Volumes/mpr_server/Beratung/125_ERCO/Projekte%202024/Produkte%202024/ERCO_Iku%20Track/_Material/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836F6F-4A41-48DF-99B0-9716A375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2024-09-16T08:43:00Z</dcterms:created>
  <dcterms:modified xsi:type="dcterms:W3CDTF">2024-09-16T08:48:00Z</dcterms:modified>
</cp:coreProperties>
</file>