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91E8" w14:textId="77777777" w:rsidR="009B26D9" w:rsidRDefault="009B26D9" w:rsidP="009B26D9">
      <w:pPr>
        <w:pStyle w:val="ERCOberschrift"/>
      </w:pPr>
      <w:proofErr w:type="spellStart"/>
      <w:r>
        <w:t>Optec</w:t>
      </w:r>
      <w:r>
        <w:rPr>
          <w:vertAlign w:val="superscript"/>
        </w:rPr>
        <w:t>New</w:t>
      </w:r>
      <w:proofErr w:type="spellEnd"/>
      <w:r>
        <w:rPr>
          <w:vertAlign w:val="superscript"/>
        </w:rPr>
        <w:t xml:space="preserve"> </w:t>
      </w:r>
      <w:r>
        <w:t xml:space="preserve">48V: The new generation of a universal talent </w:t>
      </w:r>
    </w:p>
    <w:p w14:paraId="51214A98" w14:textId="77777777" w:rsidR="009B26D9" w:rsidRDefault="009B26D9" w:rsidP="009B26D9">
      <w:pPr>
        <w:pStyle w:val="ERCOberschrift"/>
      </w:pPr>
      <w:r>
        <w:t>The ERCO top seller - even more sustainable and durable</w:t>
      </w:r>
    </w:p>
    <w:p w14:paraId="053796D8" w14:textId="77777777" w:rsidR="009B26D9" w:rsidRPr="00BE0E44" w:rsidRDefault="009B26D9" w:rsidP="009B26D9">
      <w:pPr>
        <w:pStyle w:val="ERCOberschrift"/>
        <w:rPr>
          <w:b w:val="0"/>
        </w:rPr>
      </w:pPr>
    </w:p>
    <w:p w14:paraId="40A285FB" w14:textId="17440758" w:rsidR="009B26D9" w:rsidRPr="00676D5D" w:rsidRDefault="009B26D9" w:rsidP="009B26D9">
      <w:pPr>
        <w:pStyle w:val="ERCOberschrift"/>
      </w:pPr>
      <w:proofErr w:type="spellStart"/>
      <w:r>
        <w:t>Lüdenscheid</w:t>
      </w:r>
      <w:proofErr w:type="spellEnd"/>
      <w:r>
        <w:t xml:space="preserve">, </w:t>
      </w:r>
      <w:r w:rsidR="009E15CD">
        <w:t>April</w:t>
      </w:r>
      <w:r>
        <w:t xml:space="preserve"> 2024</w:t>
      </w:r>
      <w:r w:rsidRPr="00362D5B">
        <w:rPr>
          <w:color w:val="000000" w:themeColor="text1"/>
        </w:rPr>
        <w:t>.</w:t>
      </w:r>
      <w:r>
        <w:rPr>
          <w:color w:val="FF0000"/>
        </w:rPr>
        <w:t xml:space="preserve"> </w:t>
      </w:r>
      <w:r>
        <w:t xml:space="preserve">Versatile, efficient, universal in application - these characteristics describe the Optec spotlights, which have been among the top sellers in the ERCO range for decades. The "Light Factory" is now presenting a new generation of this product family, which combines proven high lighting quality with particularly sustainable properties: </w:t>
      </w:r>
      <w:hyperlink r:id="rId8" w:history="1">
        <w:proofErr w:type="spellStart"/>
        <w:r w:rsidRPr="00B70280">
          <w:rPr>
            <w:rStyle w:val="Hyperlink"/>
          </w:rPr>
          <w:t>Optec</w:t>
        </w:r>
        <w:r w:rsidRPr="00B70280">
          <w:rPr>
            <w:rStyle w:val="Hyperlink"/>
            <w:vertAlign w:val="superscript"/>
          </w:rPr>
          <w:t>New</w:t>
        </w:r>
        <w:proofErr w:type="spellEnd"/>
      </w:hyperlink>
      <w:r>
        <w:rPr>
          <w:vertAlign w:val="superscript"/>
        </w:rPr>
        <w:t xml:space="preserve"> </w:t>
      </w:r>
      <w:r>
        <w:t>48V</w:t>
      </w:r>
      <w:r>
        <w:rPr>
          <w:vertAlign w:val="superscript"/>
        </w:rPr>
        <w:t xml:space="preserve"> </w:t>
      </w:r>
      <w:r>
        <w:t xml:space="preserve">is </w:t>
      </w:r>
      <w:r>
        <w:rPr>
          <w:color w:val="000000" w:themeColor="text1"/>
        </w:rPr>
        <w:t xml:space="preserve">durable, </w:t>
      </w:r>
      <w:r>
        <w:t xml:space="preserve">sustainable and effective, saves material and energy.  </w:t>
      </w:r>
    </w:p>
    <w:p w14:paraId="35FAB9CA" w14:textId="77777777" w:rsidR="009B26D9" w:rsidRDefault="009B26D9" w:rsidP="009B26D9">
      <w:pPr>
        <w:pStyle w:val="ERCOberschrift"/>
      </w:pPr>
    </w:p>
    <w:p w14:paraId="6EB6386C" w14:textId="77777777" w:rsidR="009B26D9" w:rsidRDefault="009B26D9" w:rsidP="009B26D9">
      <w:pPr>
        <w:pStyle w:val="ERCOberschrift"/>
        <w:rPr>
          <w:b w:val="0"/>
          <w:bCs w:val="0"/>
        </w:rPr>
      </w:pPr>
      <w:r>
        <w:rPr>
          <w:b w:val="0"/>
        </w:rPr>
        <w:t xml:space="preserve">The city museum, the trendy boutique, the multi-space office: As different as these applications may be, accent lighting is always part of the lighting concept. Your task: to present objects and to create atmosphere. The </w:t>
      </w:r>
      <w:hyperlink r:id="rId9" w:history="1">
        <w:proofErr w:type="spellStart"/>
        <w:r w:rsidRPr="00B70280">
          <w:rPr>
            <w:rStyle w:val="Hyperlink"/>
            <w:b w:val="0"/>
          </w:rPr>
          <w:t>Optec</w:t>
        </w:r>
        <w:r w:rsidRPr="00B70280">
          <w:rPr>
            <w:rStyle w:val="Hyperlink"/>
            <w:b w:val="0"/>
            <w:vertAlign w:val="superscript"/>
          </w:rPr>
          <w:t>New</w:t>
        </w:r>
        <w:proofErr w:type="spellEnd"/>
      </w:hyperlink>
      <w:r>
        <w:rPr>
          <w:b w:val="0"/>
        </w:rPr>
        <w:t xml:space="preserve"> 48V spotlights are your universal tool to accomplish this. They produce a directed, brilliant light that models three-dimensional shapes, optimally displays materials and directs the eye to the object with expressive contrasts. They can be intuitively aligned and flexibly positioned on the </w:t>
      </w:r>
      <w:proofErr w:type="spellStart"/>
      <w:r>
        <w:rPr>
          <w:b w:val="0"/>
        </w:rPr>
        <w:t>Minirail</w:t>
      </w:r>
      <w:proofErr w:type="spellEnd"/>
      <w:r>
        <w:rPr>
          <w:b w:val="0"/>
        </w:rPr>
        <w:t xml:space="preserve"> 48V track. As system products in several sizes and with numerous options for light distribution, light </w:t>
      </w:r>
      <w:proofErr w:type="spellStart"/>
      <w:r>
        <w:rPr>
          <w:b w:val="0"/>
        </w:rPr>
        <w:t>colors</w:t>
      </w:r>
      <w:proofErr w:type="spellEnd"/>
      <w:r>
        <w:rPr>
          <w:b w:val="0"/>
        </w:rPr>
        <w:t xml:space="preserve"> and control, they cover an extremely wide range of applications. This is complemented by an attractive price-performance ratio: No wonder then that Optec spotlights have been among ERCO's top sellers for many years. </w:t>
      </w:r>
    </w:p>
    <w:p w14:paraId="5F9F705B" w14:textId="77777777" w:rsidR="009B26D9" w:rsidRPr="00ED55F2" w:rsidRDefault="009B26D9" w:rsidP="009B26D9">
      <w:pPr>
        <w:pStyle w:val="ERCOberschrift"/>
        <w:rPr>
          <w:b w:val="0"/>
          <w:bCs w:val="0"/>
          <w:color w:val="000000" w:themeColor="text1"/>
        </w:rPr>
      </w:pPr>
    </w:p>
    <w:p w14:paraId="02A64D45" w14:textId="77777777" w:rsidR="009B26D9" w:rsidRPr="00453C09" w:rsidRDefault="009B26D9" w:rsidP="009B26D9">
      <w:pPr>
        <w:pStyle w:val="ERCOberschrift"/>
        <w:rPr>
          <w:b w:val="0"/>
          <w:bCs w:val="0"/>
        </w:rPr>
      </w:pPr>
      <w:r w:rsidRPr="00453C09">
        <w:t xml:space="preserve">Tested and designed according to the development goal of "Lighting Durability: 20 years of service life" </w:t>
      </w:r>
    </w:p>
    <w:p w14:paraId="40EF0D5C" w14:textId="77777777" w:rsidR="009B26D9" w:rsidRDefault="009B26D9" w:rsidP="009B26D9">
      <w:pPr>
        <w:pStyle w:val="ERCOberschrift"/>
        <w:rPr>
          <w:b w:val="0"/>
          <w:bCs w:val="0"/>
        </w:rPr>
      </w:pPr>
      <w:r>
        <w:rPr>
          <w:b w:val="0"/>
        </w:rPr>
        <w:t xml:space="preserve">At the same time, Optec's role as a volume model with large numbers of units sold means that optimizing in terms of sustainability has a particularly positive effect on the overall performance. ERCO is breaking new ground in several areas: </w:t>
      </w:r>
      <w:hyperlink r:id="rId10" w:history="1">
        <w:proofErr w:type="spellStart"/>
        <w:r w:rsidRPr="00B70FA4">
          <w:rPr>
            <w:rStyle w:val="Hyperlink"/>
            <w:b w:val="0"/>
          </w:rPr>
          <w:t>Optec</w:t>
        </w:r>
        <w:r w:rsidRPr="00B70FA4">
          <w:rPr>
            <w:rStyle w:val="Hyperlink"/>
            <w:b w:val="0"/>
            <w:vertAlign w:val="superscript"/>
          </w:rPr>
          <w:t>New</w:t>
        </w:r>
        <w:proofErr w:type="spellEnd"/>
      </w:hyperlink>
      <w:r>
        <w:rPr>
          <w:b w:val="0"/>
        </w:rPr>
        <w:t xml:space="preserve"> 48V was the first spotlight to be developed in accordance with the new eco-design concept. This states that all newly developed luminaires must be developed and tested for </w:t>
      </w:r>
      <w:proofErr w:type="gramStart"/>
      <w:r>
        <w:rPr>
          <w:b w:val="0"/>
        </w:rPr>
        <w:t>an</w:t>
      </w:r>
      <w:proofErr w:type="gramEnd"/>
      <w:r>
        <w:rPr>
          <w:b w:val="0"/>
        </w:rPr>
        <w:t xml:space="preserve"> continuous operating time of about 75,000 hours. This corresponds to a service life of 20 years, presuming </w:t>
      </w:r>
      <w:r>
        <w:rPr>
          <w:b w:val="0"/>
        </w:rPr>
        <w:lastRenderedPageBreak/>
        <w:t>standard product use, compliance with maintenance intervals and a period of illumination of about ten hours per day. All of this is made possible by the high-quality design and durable components – ranging from the optoelectronics developed and manufactured in-house to the housings with optimum thermal management and the tried-and-tested track adapters, which can be repositioned at wish and are compatible with a large variety of existing track systems.</w:t>
      </w:r>
    </w:p>
    <w:p w14:paraId="2DE04C3B" w14:textId="77777777" w:rsidR="009B26D9" w:rsidRDefault="009B26D9" w:rsidP="009B26D9">
      <w:pPr>
        <w:pStyle w:val="ERCOberschrift"/>
        <w:rPr>
          <w:b w:val="0"/>
          <w:bCs w:val="0"/>
        </w:rPr>
      </w:pPr>
    </w:p>
    <w:p w14:paraId="10D93AB2" w14:textId="77777777" w:rsidR="009B26D9" w:rsidRDefault="009B26D9" w:rsidP="009B26D9">
      <w:pPr>
        <w:pStyle w:val="ERCOberschrift"/>
        <w:rPr>
          <w:b w:val="0"/>
          <w:bCs w:val="0"/>
        </w:rPr>
      </w:pPr>
      <w:r>
        <w:rPr>
          <w:b w:val="0"/>
        </w:rPr>
        <w:t xml:space="preserve">ERCO entirely dispensed with adhesive joints when designing the new generation of spotlights. The housing, connections and joints may be replaced or removed individually, and every component is accessible – for example, for repairs due to external influences, but also for adaptation to future user requirements. This also facilitates recycling at the end of the product lifecycle. The </w:t>
      </w:r>
      <w:proofErr w:type="spellStart"/>
      <w:r>
        <w:rPr>
          <w:b w:val="0"/>
        </w:rPr>
        <w:t>aluminum</w:t>
      </w:r>
      <w:proofErr w:type="spellEnd"/>
      <w:r>
        <w:rPr>
          <w:b w:val="0"/>
        </w:rPr>
        <w:t xml:space="preserve"> parts of the housing are already made from 100% recycled metal. Compared to its predecessor, the revised design of </w:t>
      </w:r>
      <w:hyperlink r:id="rId11" w:history="1">
        <w:proofErr w:type="spellStart"/>
        <w:r w:rsidRPr="00B70280">
          <w:rPr>
            <w:rStyle w:val="Hyperlink"/>
            <w:b w:val="0"/>
          </w:rPr>
          <w:t>Optec</w:t>
        </w:r>
        <w:r w:rsidRPr="00B70280">
          <w:rPr>
            <w:rStyle w:val="Hyperlink"/>
            <w:b w:val="0"/>
            <w:vertAlign w:val="superscript"/>
          </w:rPr>
          <w:t>New</w:t>
        </w:r>
        <w:proofErr w:type="spellEnd"/>
      </w:hyperlink>
      <w:r>
        <w:rPr>
          <w:b w:val="0"/>
        </w:rPr>
        <w:t xml:space="preserve"> 48V additionally saves up to 30% material. </w:t>
      </w:r>
    </w:p>
    <w:p w14:paraId="78AD682C" w14:textId="77777777" w:rsidR="009B26D9" w:rsidRDefault="009B26D9" w:rsidP="009B26D9">
      <w:pPr>
        <w:pStyle w:val="ERCOberschrift"/>
        <w:rPr>
          <w:b w:val="0"/>
          <w:bCs w:val="0"/>
        </w:rPr>
      </w:pPr>
    </w:p>
    <w:p w14:paraId="2F8251F4" w14:textId="77777777" w:rsidR="009B26D9" w:rsidRPr="00285A51" w:rsidRDefault="009B26D9" w:rsidP="009B26D9">
      <w:pPr>
        <w:pStyle w:val="ERCOberschrift"/>
      </w:pPr>
      <w:r>
        <w:t xml:space="preserve">Effectively </w:t>
      </w:r>
      <w:proofErr w:type="gramStart"/>
      <w:r>
        <w:t>more light</w:t>
      </w:r>
      <w:proofErr w:type="gramEnd"/>
      <w:r>
        <w:t xml:space="preserve"> on the target surface</w:t>
      </w:r>
    </w:p>
    <w:p w14:paraId="358EBBC2" w14:textId="77777777" w:rsidR="009B26D9" w:rsidRDefault="009B26D9" w:rsidP="009B26D9">
      <w:pPr>
        <w:pStyle w:val="ERCOberschrift"/>
        <w:rPr>
          <w:b w:val="0"/>
          <w:bCs w:val="0"/>
        </w:rPr>
      </w:pPr>
      <w:r>
        <w:rPr>
          <w:b w:val="0"/>
        </w:rPr>
        <w:t xml:space="preserve">The longer the service life, the more important the energy-efficient operation of a luminaire becomes for lifecycle assessment. In the case of spotlights, however, the efficiency figure in lumens per watt only tells half the story: specifically, it shows how much luminous flux per watt leaves the luminaire. The governing factor in accent lighting, however, is how much of it reaches the target surface. ERCO uses the value of fc per watt to describe the effectiveness of the luminaire – and this is where </w:t>
      </w:r>
      <w:hyperlink r:id="rId12" w:history="1">
        <w:proofErr w:type="spellStart"/>
        <w:r w:rsidRPr="00B70280">
          <w:rPr>
            <w:rStyle w:val="Hyperlink"/>
            <w:b w:val="0"/>
          </w:rPr>
          <w:t>Optec</w:t>
        </w:r>
        <w:r w:rsidRPr="00B70280">
          <w:rPr>
            <w:rStyle w:val="Hyperlink"/>
            <w:b w:val="0"/>
            <w:vertAlign w:val="superscript"/>
          </w:rPr>
          <w:t>New</w:t>
        </w:r>
        <w:proofErr w:type="spellEnd"/>
      </w:hyperlink>
      <w:r>
        <w:rPr>
          <w:b w:val="0"/>
        </w:rPr>
        <w:t xml:space="preserve"> 48V comes out on top in comparisons, including with competitors. This is made possible by the lens systems that are developed and manufactured in-house and which project the light onto the target surface precisely and free of scattered light. As with its predecessor, the lens units can be changed without tools. This means that the spotlights can be adapted to different uses over their service life: with 12 different characteristics ranging from narrow spot (&lt;10°) to extra wide flood (&gt;80°) including oval light distributions, </w:t>
      </w:r>
      <w:proofErr w:type="spellStart"/>
      <w:r>
        <w:rPr>
          <w:b w:val="0"/>
        </w:rPr>
        <w:t>wallwashers</w:t>
      </w:r>
      <w:proofErr w:type="spellEnd"/>
      <w:r>
        <w:rPr>
          <w:b w:val="0"/>
        </w:rPr>
        <w:t xml:space="preserve">, contour, and zoom spotlights. </w:t>
      </w:r>
    </w:p>
    <w:p w14:paraId="3FC5CB35" w14:textId="77777777" w:rsidR="009B26D9" w:rsidRPr="00633F27" w:rsidRDefault="009B26D9" w:rsidP="009B26D9">
      <w:pPr>
        <w:pStyle w:val="ERCOberschrift"/>
      </w:pPr>
      <w:r>
        <w:lastRenderedPageBreak/>
        <w:t>Added value through adaptability</w:t>
      </w:r>
    </w:p>
    <w:p w14:paraId="22117FE8" w14:textId="77777777" w:rsidR="009B26D9" w:rsidRDefault="00000000" w:rsidP="009B26D9">
      <w:pPr>
        <w:pStyle w:val="ERCOberschrift"/>
        <w:rPr>
          <w:b w:val="0"/>
          <w:bCs w:val="0"/>
        </w:rPr>
      </w:pPr>
      <w:hyperlink r:id="rId13" w:history="1">
        <w:proofErr w:type="spellStart"/>
        <w:r w:rsidR="009B26D9" w:rsidRPr="00B70280">
          <w:rPr>
            <w:rStyle w:val="Hyperlink"/>
            <w:b w:val="0"/>
          </w:rPr>
          <w:t>Optec</w:t>
        </w:r>
        <w:r w:rsidR="009B26D9" w:rsidRPr="00B70280">
          <w:rPr>
            <w:rStyle w:val="Hyperlink"/>
            <w:b w:val="0"/>
            <w:vertAlign w:val="superscript"/>
          </w:rPr>
          <w:t>New</w:t>
        </w:r>
        <w:proofErr w:type="spellEnd"/>
      </w:hyperlink>
      <w:r w:rsidR="009B26D9">
        <w:rPr>
          <w:b w:val="0"/>
        </w:rPr>
        <w:t xml:space="preserve"> 48V demonstrates all the qualities that ERCO customers have come to appreciate in Optec, not only in optics but also in the extensive range of accessories. Barn doors, honeycomb louvers, and snoots increase the high level of visual comfort individually for particularly demanding applications. The fixed ERCO system light </w:t>
      </w:r>
      <w:proofErr w:type="spellStart"/>
      <w:r w:rsidR="009B26D9">
        <w:rPr>
          <w:b w:val="0"/>
        </w:rPr>
        <w:t>colors</w:t>
      </w:r>
      <w:proofErr w:type="spellEnd"/>
      <w:r w:rsidR="009B26D9">
        <w:rPr>
          <w:b w:val="0"/>
        </w:rPr>
        <w:t xml:space="preserve"> from 2700K to 4000K as well as </w:t>
      </w:r>
      <w:proofErr w:type="spellStart"/>
      <w:r w:rsidR="009B26D9">
        <w:rPr>
          <w:b w:val="0"/>
        </w:rPr>
        <w:t>tunable</w:t>
      </w:r>
      <w:proofErr w:type="spellEnd"/>
      <w:r w:rsidR="009B26D9">
        <w:rPr>
          <w:b w:val="0"/>
        </w:rPr>
        <w:t xml:space="preserve"> white (2700K-7500K) are available as light </w:t>
      </w:r>
      <w:proofErr w:type="spellStart"/>
      <w:r w:rsidR="009B26D9">
        <w:rPr>
          <w:b w:val="0"/>
        </w:rPr>
        <w:t>colors</w:t>
      </w:r>
      <w:proofErr w:type="spellEnd"/>
      <w:r w:rsidR="009B26D9">
        <w:rPr>
          <w:b w:val="0"/>
        </w:rPr>
        <w:t xml:space="preserve">. The spotlights can be easily controlled and integrated into programmed light scenes using an app via </w:t>
      </w:r>
      <w:proofErr w:type="spellStart"/>
      <w:r w:rsidR="009B26D9">
        <w:rPr>
          <w:b w:val="0"/>
        </w:rPr>
        <w:t>Casambi</w:t>
      </w:r>
      <w:proofErr w:type="spellEnd"/>
      <w:r w:rsidR="009B26D9">
        <w:rPr>
          <w:b w:val="0"/>
        </w:rPr>
        <w:t xml:space="preserve"> Bluetooth. On request, ERCO can also equip the spotlights with adapters for tracks from other manufacturers to future-proof existing systems. </w:t>
      </w:r>
    </w:p>
    <w:p w14:paraId="14649DFB" w14:textId="77777777" w:rsidR="009B26D9" w:rsidRDefault="009B26D9" w:rsidP="009B26D9">
      <w:pPr>
        <w:pStyle w:val="ERCOberschrift"/>
        <w:rPr>
          <w:b w:val="0"/>
          <w:bCs w:val="0"/>
        </w:rPr>
      </w:pPr>
    </w:p>
    <w:p w14:paraId="730D7096" w14:textId="77777777" w:rsidR="009B26D9" w:rsidRDefault="009B26D9" w:rsidP="009B26D9">
      <w:pPr>
        <w:pStyle w:val="ERCOberschrift"/>
        <w:rPr>
          <w:b w:val="0"/>
          <w:bCs w:val="0"/>
        </w:rPr>
      </w:pPr>
      <w:proofErr w:type="spellStart"/>
      <w:r>
        <w:rPr>
          <w:b w:val="0"/>
        </w:rPr>
        <w:t>Optec</w:t>
      </w:r>
      <w:r>
        <w:rPr>
          <w:b w:val="0"/>
          <w:vertAlign w:val="superscript"/>
        </w:rPr>
        <w:t>New</w:t>
      </w:r>
      <w:proofErr w:type="spellEnd"/>
      <w:r>
        <w:rPr>
          <w:b w:val="0"/>
        </w:rPr>
        <w:t xml:space="preserve"> 48V, the new, sustainable all-rounder from ERCO, will initially be available in sizes S and M. From 2025 on, </w:t>
      </w:r>
      <w:proofErr w:type="spellStart"/>
      <w:r>
        <w:rPr>
          <w:b w:val="0"/>
        </w:rPr>
        <w:t>Optec</w:t>
      </w:r>
      <w:r>
        <w:rPr>
          <w:b w:val="0"/>
          <w:vertAlign w:val="superscript"/>
        </w:rPr>
        <w:t>New</w:t>
      </w:r>
      <w:proofErr w:type="spellEnd"/>
      <w:r>
        <w:rPr>
          <w:b w:val="0"/>
        </w:rPr>
        <w:t xml:space="preserve"> 48V will also be available for 120V tracks. The "Light Factory" is thus consistently charting the course against wasting resources and towards more sustainable lighting. </w:t>
      </w:r>
    </w:p>
    <w:p w14:paraId="65A5127E" w14:textId="77777777" w:rsidR="009B26D9" w:rsidRPr="00362D5B" w:rsidRDefault="009B26D9" w:rsidP="009B26D9">
      <w:pPr>
        <w:pStyle w:val="ERCOberschrift"/>
      </w:pPr>
    </w:p>
    <w:p w14:paraId="08C34A1D" w14:textId="77777777" w:rsidR="009B26D9" w:rsidRPr="00362D5B" w:rsidRDefault="009B26D9" w:rsidP="009B26D9">
      <w:pPr>
        <w:pStyle w:val="ERCOberschrift"/>
      </w:pPr>
      <w:r w:rsidRPr="00362D5B">
        <w:t>More information</w:t>
      </w:r>
      <w:r>
        <w:t>:</w:t>
      </w:r>
      <w:r>
        <w:br/>
      </w:r>
      <w:hyperlink r:id="rId14" w:history="1">
        <w:r>
          <w:rPr>
            <w:rStyle w:val="Hyperlink"/>
            <w:b w:val="0"/>
            <w:bCs w:val="0"/>
          </w:rPr>
          <w:t>http://www.erco.com/press/7886/en_us</w:t>
        </w:r>
      </w:hyperlink>
    </w:p>
    <w:p w14:paraId="46FEE1F3" w14:textId="77777777" w:rsidR="009B26D9" w:rsidRDefault="009B26D9" w:rsidP="009B26D9">
      <w:pPr>
        <w:pStyle w:val="ERCOText"/>
        <w:outlineLvl w:val="0"/>
        <w:rPr>
          <w:rStyle w:val="Ohne"/>
          <w:b/>
          <w:bCs/>
        </w:rPr>
      </w:pPr>
    </w:p>
    <w:p w14:paraId="3B2EEF95" w14:textId="77777777" w:rsidR="009B26D9" w:rsidRDefault="009B26D9" w:rsidP="009B26D9">
      <w:pPr>
        <w:pStyle w:val="ERCOText"/>
        <w:outlineLvl w:val="0"/>
        <w:rPr>
          <w:rStyle w:val="Ohne"/>
          <w:b/>
          <w:bCs/>
        </w:rPr>
      </w:pPr>
      <w:r>
        <w:rPr>
          <w:b/>
          <w:bCs/>
          <w:noProof/>
        </w:rPr>
        <w:drawing>
          <wp:inline distT="0" distB="0" distL="0" distR="0" wp14:anchorId="5E0946D0" wp14:editId="24EE872F">
            <wp:extent cx="1080000" cy="108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stretch>
                      <a:fillRect/>
                    </a:stretch>
                  </pic:blipFill>
                  <pic:spPr>
                    <a:xfrm>
                      <a:off x="0" y="0"/>
                      <a:ext cx="1080000" cy="1080000"/>
                    </a:xfrm>
                    <a:prstGeom prst="rect">
                      <a:avLst/>
                    </a:prstGeom>
                  </pic:spPr>
                </pic:pic>
              </a:graphicData>
            </a:graphic>
          </wp:inline>
        </w:drawing>
      </w:r>
    </w:p>
    <w:p w14:paraId="12AA0BD6" w14:textId="77777777" w:rsidR="009B26D9" w:rsidRDefault="009B26D9" w:rsidP="009B26D9">
      <w:pPr>
        <w:pStyle w:val="ERCOText"/>
        <w:outlineLvl w:val="0"/>
        <w:rPr>
          <w:rStyle w:val="Ohne"/>
          <w:b/>
          <w:bCs/>
        </w:rPr>
      </w:pPr>
    </w:p>
    <w:p w14:paraId="2094C904" w14:textId="77777777" w:rsidR="009B26D9" w:rsidRDefault="009B26D9" w:rsidP="009B26D9">
      <w:pPr>
        <w:pStyle w:val="ERCOText"/>
        <w:outlineLvl w:val="0"/>
        <w:rPr>
          <w:rStyle w:val="Ohne"/>
          <w:b/>
          <w:bCs/>
        </w:rPr>
      </w:pPr>
    </w:p>
    <w:p w14:paraId="06F061BE" w14:textId="77777777" w:rsidR="009B26D9" w:rsidRDefault="009B26D9" w:rsidP="009B26D9">
      <w:pPr>
        <w:pStyle w:val="ERCOText"/>
        <w:outlineLvl w:val="0"/>
        <w:rPr>
          <w:rStyle w:val="Ohne"/>
          <w:b/>
          <w:bCs/>
        </w:rPr>
      </w:pPr>
    </w:p>
    <w:p w14:paraId="4EE26DD8" w14:textId="77777777" w:rsidR="009B26D9" w:rsidRDefault="009B26D9" w:rsidP="009B26D9">
      <w:pPr>
        <w:pStyle w:val="ERCOText"/>
        <w:outlineLvl w:val="0"/>
        <w:rPr>
          <w:rStyle w:val="Ohne"/>
          <w:b/>
          <w:bCs/>
        </w:rPr>
      </w:pPr>
    </w:p>
    <w:p w14:paraId="5F9CDDAB" w14:textId="77777777" w:rsidR="009B26D9" w:rsidRDefault="009B26D9" w:rsidP="009B26D9">
      <w:pPr>
        <w:pStyle w:val="ERCOText"/>
        <w:outlineLvl w:val="0"/>
        <w:rPr>
          <w:rStyle w:val="Ohne"/>
          <w:b/>
          <w:bCs/>
        </w:rPr>
      </w:pPr>
    </w:p>
    <w:p w14:paraId="1FF0E009" w14:textId="77777777" w:rsidR="009B26D9" w:rsidRDefault="009B26D9" w:rsidP="009B26D9">
      <w:pPr>
        <w:pStyle w:val="ERCOText"/>
        <w:outlineLvl w:val="0"/>
        <w:rPr>
          <w:rStyle w:val="Ohne"/>
          <w:b/>
          <w:bCs/>
        </w:rPr>
      </w:pPr>
    </w:p>
    <w:p w14:paraId="76CF76DC" w14:textId="77777777" w:rsidR="009B26D9" w:rsidRDefault="009B26D9" w:rsidP="009B26D9">
      <w:pPr>
        <w:pStyle w:val="ERCOText"/>
        <w:outlineLvl w:val="0"/>
        <w:rPr>
          <w:b/>
        </w:rPr>
      </w:pPr>
    </w:p>
    <w:p w14:paraId="100FBB9A" w14:textId="77777777" w:rsidR="009B26D9" w:rsidRDefault="009B26D9" w:rsidP="009B26D9">
      <w:pPr>
        <w:rPr>
          <w:rFonts w:ascii="Arial" w:hAnsi="Arial" w:cs="Arial"/>
          <w:b/>
          <w:sz w:val="22"/>
          <w:szCs w:val="22"/>
        </w:rPr>
      </w:pPr>
      <w:r>
        <w:rPr>
          <w:b/>
        </w:rPr>
        <w:br w:type="page"/>
      </w:r>
    </w:p>
    <w:p w14:paraId="469CC927" w14:textId="77777777" w:rsidR="009B26D9" w:rsidRPr="003D0C07" w:rsidRDefault="009B26D9" w:rsidP="009B26D9">
      <w:pPr>
        <w:pStyle w:val="ERCOText"/>
        <w:outlineLvl w:val="0"/>
        <w:rPr>
          <w:b/>
        </w:rPr>
      </w:pPr>
      <w:r>
        <w:rPr>
          <w:b/>
        </w:rPr>
        <w:lastRenderedPageBreak/>
        <w:t>Technical features</w:t>
      </w:r>
    </w:p>
    <w:p w14:paraId="07DDBE94" w14:textId="77777777" w:rsidR="009B26D9" w:rsidRPr="00952544" w:rsidRDefault="009B26D9" w:rsidP="009B26D9">
      <w:pPr>
        <w:pStyle w:val="ERCOInfos"/>
        <w:ind w:left="2832" w:hanging="2832"/>
        <w:rPr>
          <w:sz w:val="22"/>
          <w:szCs w:val="22"/>
        </w:rPr>
      </w:pPr>
      <w:r>
        <w:rPr>
          <w:sz w:val="22"/>
        </w:rPr>
        <w:t xml:space="preserve">ERCO lens system: </w:t>
      </w:r>
      <w:r>
        <w:rPr>
          <w:sz w:val="22"/>
        </w:rPr>
        <w:tab/>
      </w:r>
      <w:proofErr w:type="spellStart"/>
      <w:r>
        <w:rPr>
          <w:sz w:val="22"/>
        </w:rPr>
        <w:t>Spherolit</w:t>
      </w:r>
      <w:proofErr w:type="spellEnd"/>
      <w:r>
        <w:rPr>
          <w:sz w:val="22"/>
        </w:rPr>
        <w:t xml:space="preserve"> lens, collimating optic made of optical polymer</w:t>
      </w:r>
    </w:p>
    <w:p w14:paraId="60E4EC56" w14:textId="77777777" w:rsidR="009B26D9" w:rsidRPr="00952544" w:rsidRDefault="009B26D9" w:rsidP="009B26D9">
      <w:pPr>
        <w:pStyle w:val="ERCOInfos"/>
        <w:rPr>
          <w:sz w:val="22"/>
          <w:szCs w:val="22"/>
        </w:rPr>
      </w:pPr>
      <w:r>
        <w:rPr>
          <w:sz w:val="22"/>
        </w:rPr>
        <w:t xml:space="preserve">Direct distributions: </w:t>
      </w:r>
      <w:r>
        <w:rPr>
          <w:sz w:val="22"/>
        </w:rPr>
        <w:tab/>
      </w:r>
      <w:r>
        <w:rPr>
          <w:sz w:val="22"/>
        </w:rPr>
        <w:tab/>
        <w:t>Narrow spot (5°),</w:t>
      </w:r>
    </w:p>
    <w:p w14:paraId="494B7E67" w14:textId="77777777" w:rsidR="009B26D9" w:rsidRPr="00952544" w:rsidRDefault="009B26D9" w:rsidP="009B26D9">
      <w:pPr>
        <w:pStyle w:val="ERCOInfos"/>
        <w:ind w:left="2127" w:firstLine="709"/>
        <w:rPr>
          <w:sz w:val="22"/>
          <w:szCs w:val="22"/>
        </w:rPr>
      </w:pPr>
      <w:r>
        <w:rPr>
          <w:sz w:val="22"/>
        </w:rPr>
        <w:t>Spot (15°),</w:t>
      </w:r>
    </w:p>
    <w:p w14:paraId="703D031E" w14:textId="77777777" w:rsidR="009B26D9" w:rsidRPr="00952544" w:rsidRDefault="009B26D9" w:rsidP="009B26D9">
      <w:pPr>
        <w:pStyle w:val="ERCOInfos"/>
        <w:ind w:left="2127" w:firstLine="709"/>
        <w:rPr>
          <w:sz w:val="22"/>
          <w:szCs w:val="22"/>
        </w:rPr>
      </w:pPr>
      <w:r>
        <w:rPr>
          <w:sz w:val="22"/>
        </w:rPr>
        <w:t>Flood (29°),</w:t>
      </w:r>
    </w:p>
    <w:p w14:paraId="6FAD7D99" w14:textId="77777777" w:rsidR="009B26D9" w:rsidRPr="00952544" w:rsidRDefault="009B26D9" w:rsidP="009B26D9">
      <w:pPr>
        <w:pStyle w:val="ERCOInfos"/>
        <w:ind w:left="2127" w:firstLine="709"/>
        <w:rPr>
          <w:sz w:val="22"/>
          <w:szCs w:val="22"/>
        </w:rPr>
      </w:pPr>
      <w:r>
        <w:rPr>
          <w:sz w:val="22"/>
        </w:rPr>
        <w:t>Zoom spot (15° - 65°),</w:t>
      </w:r>
    </w:p>
    <w:p w14:paraId="6DB83F67" w14:textId="77777777" w:rsidR="009B26D9" w:rsidRPr="00952544" w:rsidRDefault="009B26D9" w:rsidP="009B26D9">
      <w:pPr>
        <w:pStyle w:val="ERCOInfos"/>
        <w:ind w:left="2127" w:firstLine="709"/>
        <w:rPr>
          <w:sz w:val="22"/>
          <w:szCs w:val="22"/>
        </w:rPr>
      </w:pPr>
      <w:r>
        <w:rPr>
          <w:sz w:val="22"/>
        </w:rPr>
        <w:t>Zoom oval (20° x 70° - 75° x 60°),</w:t>
      </w:r>
    </w:p>
    <w:p w14:paraId="5065571E" w14:textId="77777777" w:rsidR="009B26D9" w:rsidRPr="00952544" w:rsidRDefault="009B26D9" w:rsidP="009B26D9">
      <w:pPr>
        <w:pStyle w:val="ERCOInfos"/>
        <w:ind w:left="2836"/>
        <w:rPr>
          <w:sz w:val="22"/>
          <w:szCs w:val="22"/>
        </w:rPr>
      </w:pPr>
      <w:r>
        <w:rPr>
          <w:sz w:val="22"/>
        </w:rPr>
        <w:t>Framing (crisp-edged illumination of pictures),</w:t>
      </w:r>
    </w:p>
    <w:p w14:paraId="5ACBE7BF" w14:textId="77777777" w:rsidR="009B26D9" w:rsidRPr="00952544" w:rsidRDefault="009B26D9" w:rsidP="009B26D9">
      <w:pPr>
        <w:pStyle w:val="ERCOInfos"/>
        <w:ind w:left="2127" w:firstLine="709"/>
        <w:rPr>
          <w:sz w:val="22"/>
          <w:szCs w:val="22"/>
        </w:rPr>
      </w:pPr>
      <w:r>
        <w:rPr>
          <w:sz w:val="22"/>
        </w:rPr>
        <w:t>Wide flood (45°),</w:t>
      </w:r>
    </w:p>
    <w:p w14:paraId="5B868006" w14:textId="77777777" w:rsidR="009B26D9" w:rsidRPr="00952544" w:rsidRDefault="009B26D9" w:rsidP="009B26D9">
      <w:pPr>
        <w:pStyle w:val="ERCOInfos"/>
        <w:ind w:left="2127" w:firstLine="709"/>
        <w:rPr>
          <w:sz w:val="22"/>
          <w:szCs w:val="22"/>
        </w:rPr>
      </w:pPr>
      <w:r>
        <w:rPr>
          <w:sz w:val="22"/>
        </w:rPr>
        <w:t>Extra wide flood (82°),</w:t>
      </w:r>
    </w:p>
    <w:p w14:paraId="51EA46C3" w14:textId="77777777" w:rsidR="009B26D9" w:rsidRPr="00952544" w:rsidRDefault="009B26D9" w:rsidP="009B26D9">
      <w:pPr>
        <w:pStyle w:val="ERCOInfos"/>
        <w:ind w:left="2127" w:firstLine="709"/>
        <w:rPr>
          <w:sz w:val="22"/>
          <w:szCs w:val="22"/>
        </w:rPr>
      </w:pPr>
      <w:r>
        <w:rPr>
          <w:sz w:val="22"/>
        </w:rPr>
        <w:t>Oval flood (20° x 60°),</w:t>
      </w:r>
    </w:p>
    <w:p w14:paraId="23A985DA" w14:textId="77777777" w:rsidR="009B26D9" w:rsidRPr="00952544" w:rsidRDefault="009B26D9" w:rsidP="009B26D9">
      <w:pPr>
        <w:pStyle w:val="ERCOInfos"/>
        <w:ind w:left="2127" w:firstLine="709"/>
        <w:rPr>
          <w:sz w:val="22"/>
          <w:szCs w:val="22"/>
        </w:rPr>
      </w:pPr>
      <w:r>
        <w:rPr>
          <w:sz w:val="22"/>
        </w:rPr>
        <w:t>Oval wide flood (60° x 80°),</w:t>
      </w:r>
    </w:p>
    <w:p w14:paraId="3980BBF6" w14:textId="77777777" w:rsidR="009B26D9" w:rsidRPr="00952544" w:rsidRDefault="009B26D9" w:rsidP="009B26D9">
      <w:pPr>
        <w:pStyle w:val="ERCOInfos"/>
        <w:ind w:left="2127" w:firstLine="709"/>
        <w:rPr>
          <w:sz w:val="22"/>
          <w:szCs w:val="22"/>
        </w:rPr>
      </w:pPr>
      <w:proofErr w:type="spellStart"/>
      <w:r>
        <w:rPr>
          <w:sz w:val="22"/>
        </w:rPr>
        <w:t>Wallwash</w:t>
      </w:r>
      <w:proofErr w:type="spellEnd"/>
      <w:r>
        <w:rPr>
          <w:sz w:val="22"/>
        </w:rPr>
        <w:t xml:space="preserve"> (uniform </w:t>
      </w:r>
      <w:proofErr w:type="spellStart"/>
      <w:r>
        <w:rPr>
          <w:sz w:val="22"/>
        </w:rPr>
        <w:t>wallwashing</w:t>
      </w:r>
      <w:proofErr w:type="spellEnd"/>
      <w:r>
        <w:rPr>
          <w:sz w:val="22"/>
        </w:rPr>
        <w:t>)</w:t>
      </w:r>
    </w:p>
    <w:p w14:paraId="1AB795F3" w14:textId="77777777" w:rsidR="009B26D9" w:rsidRPr="00952544" w:rsidRDefault="009B26D9" w:rsidP="009B26D9">
      <w:pPr>
        <w:pStyle w:val="ERCOInfos"/>
        <w:rPr>
          <w:sz w:val="22"/>
          <w:szCs w:val="22"/>
        </w:rPr>
      </w:pPr>
    </w:p>
    <w:p w14:paraId="10004CFE" w14:textId="77777777" w:rsidR="009B26D9" w:rsidRPr="00952544" w:rsidRDefault="009B26D9" w:rsidP="009B26D9">
      <w:pPr>
        <w:pStyle w:val="ERCOInfos"/>
        <w:ind w:left="2836" w:hanging="2836"/>
        <w:rPr>
          <w:sz w:val="22"/>
          <w:szCs w:val="22"/>
        </w:rPr>
      </w:pPr>
      <w:r>
        <w:rPr>
          <w:sz w:val="22"/>
        </w:rPr>
        <w:t xml:space="preserve">ERCO LED module: </w:t>
      </w:r>
      <w:r>
        <w:rPr>
          <w:sz w:val="22"/>
        </w:rPr>
        <w:tab/>
        <w:t>High-power LEDs</w:t>
      </w:r>
    </w:p>
    <w:p w14:paraId="76966B36" w14:textId="77777777" w:rsidR="009B26D9" w:rsidRPr="00952544" w:rsidRDefault="009B26D9" w:rsidP="009B26D9">
      <w:pPr>
        <w:pStyle w:val="ERCOText"/>
        <w:ind w:left="2836" w:hanging="2836"/>
        <w:rPr>
          <w:bCs/>
        </w:rPr>
      </w:pPr>
      <w:r>
        <w:t xml:space="preserve">Light </w:t>
      </w:r>
      <w:proofErr w:type="spellStart"/>
      <w:r>
        <w:t>colors</w:t>
      </w:r>
      <w:proofErr w:type="spellEnd"/>
      <w:r>
        <w:t xml:space="preserve">: </w:t>
      </w:r>
      <w:r>
        <w:tab/>
        <w:t xml:space="preserve">2700K CRI 92, 3000K CRI 92, 3000K CRI 97, 3500K CRI 92, 4000K CRI 82 and 4000K CRI 92, </w:t>
      </w:r>
      <w:proofErr w:type="spellStart"/>
      <w:r>
        <w:t>tunable</w:t>
      </w:r>
      <w:proofErr w:type="spellEnd"/>
      <w:r>
        <w:t xml:space="preserve"> white</w:t>
      </w:r>
    </w:p>
    <w:p w14:paraId="039BE6A4" w14:textId="77777777" w:rsidR="009B26D9" w:rsidRPr="00952544" w:rsidRDefault="009B26D9" w:rsidP="009B26D9">
      <w:pPr>
        <w:pStyle w:val="ERCOInfos"/>
        <w:rPr>
          <w:sz w:val="22"/>
          <w:szCs w:val="22"/>
        </w:rPr>
      </w:pPr>
      <w:r>
        <w:rPr>
          <w:sz w:val="22"/>
        </w:rPr>
        <w:t xml:space="preserve">Housing: </w:t>
      </w:r>
      <w:r>
        <w:rPr>
          <w:sz w:val="22"/>
        </w:rPr>
        <w:tab/>
      </w:r>
      <w:r>
        <w:rPr>
          <w:sz w:val="22"/>
        </w:rPr>
        <w:tab/>
      </w:r>
      <w:r>
        <w:rPr>
          <w:sz w:val="22"/>
        </w:rPr>
        <w:tab/>
        <w:t xml:space="preserve">Cast </w:t>
      </w:r>
      <w:proofErr w:type="spellStart"/>
      <w:r>
        <w:rPr>
          <w:sz w:val="22"/>
        </w:rPr>
        <w:t>aluminum</w:t>
      </w:r>
      <w:proofErr w:type="spellEnd"/>
    </w:p>
    <w:p w14:paraId="0EEBC3F9" w14:textId="77777777" w:rsidR="009B26D9" w:rsidRPr="00952544" w:rsidRDefault="009B26D9" w:rsidP="009B26D9">
      <w:pPr>
        <w:pStyle w:val="ERCOInfos"/>
        <w:ind w:left="2836" w:hanging="2836"/>
        <w:rPr>
          <w:sz w:val="22"/>
          <w:szCs w:val="22"/>
        </w:rPr>
      </w:pPr>
      <w:r>
        <w:rPr>
          <w:sz w:val="22"/>
        </w:rPr>
        <w:t xml:space="preserve">Installation: </w:t>
      </w:r>
      <w:r>
        <w:rPr>
          <w:sz w:val="22"/>
        </w:rPr>
        <w:tab/>
        <w:t xml:space="preserve">48V adapter for </w:t>
      </w:r>
      <w:proofErr w:type="spellStart"/>
      <w:r>
        <w:rPr>
          <w:sz w:val="22"/>
        </w:rPr>
        <w:t>Minirail</w:t>
      </w:r>
      <w:proofErr w:type="spellEnd"/>
      <w:r>
        <w:rPr>
          <w:sz w:val="22"/>
        </w:rPr>
        <w:t xml:space="preserve"> low-voltage tracks </w:t>
      </w:r>
    </w:p>
    <w:p w14:paraId="05C9E93F" w14:textId="77777777" w:rsidR="009B26D9" w:rsidRPr="00952544" w:rsidRDefault="009B26D9" w:rsidP="009B26D9">
      <w:pPr>
        <w:pStyle w:val="ERCOInfos"/>
        <w:ind w:left="2836" w:hanging="2836"/>
        <w:rPr>
          <w:sz w:val="22"/>
          <w:szCs w:val="22"/>
        </w:rPr>
      </w:pPr>
      <w:r>
        <w:rPr>
          <w:sz w:val="22"/>
        </w:rPr>
        <w:t xml:space="preserve">Control gear: </w:t>
      </w:r>
      <w:r>
        <w:rPr>
          <w:sz w:val="22"/>
        </w:rPr>
        <w:tab/>
        <w:t xml:space="preserve">switchable, dimmable (0-10V) or </w:t>
      </w:r>
      <w:proofErr w:type="spellStart"/>
      <w:r>
        <w:rPr>
          <w:sz w:val="22"/>
        </w:rPr>
        <w:t>Casambi</w:t>
      </w:r>
      <w:proofErr w:type="spellEnd"/>
      <w:r>
        <w:rPr>
          <w:sz w:val="22"/>
        </w:rPr>
        <w:t xml:space="preserve"> Bluetooth</w:t>
      </w:r>
    </w:p>
    <w:p w14:paraId="2E05DBCC" w14:textId="77777777" w:rsidR="009B26D9" w:rsidRDefault="009B26D9" w:rsidP="009B26D9">
      <w:pPr>
        <w:pStyle w:val="ERCOText"/>
        <w:outlineLvl w:val="0"/>
        <w:rPr>
          <w:b/>
        </w:rPr>
      </w:pPr>
    </w:p>
    <w:p w14:paraId="31CDE6A5" w14:textId="77777777" w:rsidR="009B26D9" w:rsidRDefault="009B26D9" w:rsidP="009B26D9">
      <w:pPr>
        <w:pStyle w:val="ERCOText"/>
        <w:outlineLvl w:val="0"/>
        <w:rPr>
          <w:b/>
        </w:rPr>
      </w:pPr>
    </w:p>
    <w:p w14:paraId="431610FF" w14:textId="77777777" w:rsidR="009B26D9" w:rsidRDefault="009B26D9" w:rsidP="009B26D9">
      <w:pPr>
        <w:pStyle w:val="ERCOText"/>
        <w:outlineLvl w:val="0"/>
        <w:rPr>
          <w:b/>
        </w:rPr>
      </w:pPr>
    </w:p>
    <w:p w14:paraId="4096E44C" w14:textId="77777777" w:rsidR="009B26D9" w:rsidRDefault="009B26D9" w:rsidP="009B26D9">
      <w:pPr>
        <w:pStyle w:val="ERCOText"/>
        <w:outlineLvl w:val="0"/>
        <w:rPr>
          <w:b/>
        </w:rPr>
      </w:pPr>
    </w:p>
    <w:p w14:paraId="77C11365" w14:textId="77777777" w:rsidR="009B26D9" w:rsidRDefault="009B26D9" w:rsidP="009B26D9">
      <w:pPr>
        <w:pStyle w:val="ERCOText"/>
        <w:outlineLvl w:val="0"/>
        <w:rPr>
          <w:b/>
        </w:rPr>
      </w:pPr>
    </w:p>
    <w:p w14:paraId="4511F716" w14:textId="77777777" w:rsidR="009B26D9" w:rsidRDefault="009B26D9" w:rsidP="009B26D9">
      <w:pPr>
        <w:pStyle w:val="ERCOText"/>
        <w:outlineLvl w:val="0"/>
        <w:rPr>
          <w:b/>
        </w:rPr>
      </w:pPr>
    </w:p>
    <w:p w14:paraId="5D40E853" w14:textId="77777777" w:rsidR="009B26D9" w:rsidRDefault="009B26D9" w:rsidP="009B26D9">
      <w:pPr>
        <w:pStyle w:val="ERCOText"/>
        <w:outlineLvl w:val="0"/>
        <w:rPr>
          <w:b/>
        </w:rPr>
      </w:pPr>
    </w:p>
    <w:p w14:paraId="1E1D901F" w14:textId="77777777" w:rsidR="009B26D9" w:rsidRDefault="009B26D9" w:rsidP="009B26D9">
      <w:pPr>
        <w:pStyle w:val="ERCOText"/>
        <w:outlineLvl w:val="0"/>
        <w:rPr>
          <w:b/>
        </w:rPr>
      </w:pPr>
    </w:p>
    <w:p w14:paraId="6F2EB22D" w14:textId="77777777" w:rsidR="009B26D9" w:rsidRDefault="009B26D9" w:rsidP="009B26D9">
      <w:pPr>
        <w:pStyle w:val="ERCOText"/>
        <w:outlineLvl w:val="0"/>
        <w:rPr>
          <w:b/>
        </w:rPr>
      </w:pPr>
    </w:p>
    <w:p w14:paraId="6D765C09" w14:textId="77777777" w:rsidR="009B26D9" w:rsidRDefault="009B26D9" w:rsidP="009B26D9">
      <w:pPr>
        <w:pStyle w:val="ERCOText"/>
        <w:outlineLvl w:val="0"/>
        <w:rPr>
          <w:b/>
        </w:rPr>
      </w:pPr>
    </w:p>
    <w:p w14:paraId="70B5B07D" w14:textId="77777777" w:rsidR="009B26D9" w:rsidRDefault="009B26D9" w:rsidP="009B26D9">
      <w:pPr>
        <w:pStyle w:val="ERCOberschrift"/>
      </w:pPr>
      <w:r>
        <w:lastRenderedPageBreak/>
        <w:t>Images</w:t>
      </w:r>
    </w:p>
    <w:p w14:paraId="0540A8EB" w14:textId="01F23665" w:rsidR="009B26D9" w:rsidRPr="00B33FE0" w:rsidRDefault="009B26D9" w:rsidP="009B26D9">
      <w:pPr>
        <w:pStyle w:val="ERCOberschrift"/>
      </w:pPr>
      <w:r>
        <w:br/>
      </w:r>
      <w:r w:rsidR="00085154">
        <w:rPr>
          <w:b w:val="0"/>
          <w:bCs w:val="0"/>
          <w:noProof/>
        </w:rPr>
        <w:drawing>
          <wp:inline distT="0" distB="0" distL="0" distR="0" wp14:anchorId="441D797D" wp14:editId="39CA7E1D">
            <wp:extent cx="1924814" cy="1798784"/>
            <wp:effectExtent l="0" t="0" r="5715" b="5080"/>
            <wp:docPr id="170481150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11507" name="Grafik 2"/>
                    <pic:cNvPicPr/>
                  </pic:nvPicPr>
                  <pic:blipFill>
                    <a:blip r:embed="rId16"/>
                    <a:stretch>
                      <a:fillRect/>
                    </a:stretch>
                  </pic:blipFill>
                  <pic:spPr>
                    <a:xfrm>
                      <a:off x="0" y="0"/>
                      <a:ext cx="1924814" cy="1798784"/>
                    </a:xfrm>
                    <a:prstGeom prst="rect">
                      <a:avLst/>
                    </a:prstGeom>
                  </pic:spPr>
                </pic:pic>
              </a:graphicData>
            </a:graphic>
          </wp:inline>
        </w:drawing>
      </w:r>
    </w:p>
    <w:p w14:paraId="1C9CFC71" w14:textId="77777777" w:rsidR="009B26D9" w:rsidRPr="00B70280" w:rsidRDefault="009B26D9" w:rsidP="009B26D9">
      <w:pPr>
        <w:pStyle w:val="ERCOberschrift"/>
        <w:rPr>
          <w:b w:val="0"/>
          <w:bCs w:val="0"/>
          <w:sz w:val="20"/>
          <w:szCs w:val="20"/>
        </w:rPr>
      </w:pPr>
      <w:r w:rsidRPr="00B70280">
        <w:rPr>
          <w:b w:val="0"/>
          <w:sz w:val="20"/>
          <w:szCs w:val="20"/>
        </w:rPr>
        <w:t xml:space="preserve">Durable and adaptable at the same time: </w:t>
      </w:r>
      <w:proofErr w:type="spellStart"/>
      <w:r w:rsidRPr="00B70280">
        <w:rPr>
          <w:b w:val="0"/>
          <w:sz w:val="20"/>
          <w:szCs w:val="20"/>
        </w:rPr>
        <w:t>Optec</w:t>
      </w:r>
      <w:r w:rsidRPr="00B70280">
        <w:rPr>
          <w:b w:val="0"/>
          <w:sz w:val="20"/>
          <w:szCs w:val="20"/>
          <w:vertAlign w:val="superscript"/>
        </w:rPr>
        <w:t>New</w:t>
      </w:r>
      <w:proofErr w:type="spellEnd"/>
      <w:r w:rsidRPr="00B70280">
        <w:rPr>
          <w:b w:val="0"/>
          <w:sz w:val="20"/>
          <w:szCs w:val="20"/>
        </w:rPr>
        <w:t xml:space="preserve">, the new generation of ERCO's top seller, is designed according to the development objective of "Lighting Durability: 20 years of service life" and is available with 3-phase adapter for ERCO tracks and as </w:t>
      </w:r>
      <w:proofErr w:type="spellStart"/>
      <w:r w:rsidRPr="00B70280">
        <w:rPr>
          <w:b w:val="0"/>
          <w:sz w:val="20"/>
          <w:szCs w:val="20"/>
        </w:rPr>
        <w:t>Optec</w:t>
      </w:r>
      <w:r w:rsidRPr="00B70280">
        <w:rPr>
          <w:b w:val="0"/>
          <w:sz w:val="20"/>
          <w:szCs w:val="20"/>
          <w:vertAlign w:val="superscript"/>
        </w:rPr>
        <w:t>New</w:t>
      </w:r>
      <w:proofErr w:type="spellEnd"/>
      <w:r w:rsidRPr="00B70280">
        <w:rPr>
          <w:b w:val="0"/>
          <w:sz w:val="20"/>
          <w:szCs w:val="20"/>
        </w:rPr>
        <w:t xml:space="preserve"> 48V for </w:t>
      </w:r>
      <w:proofErr w:type="spellStart"/>
      <w:r w:rsidRPr="00B70280">
        <w:rPr>
          <w:b w:val="0"/>
          <w:sz w:val="20"/>
          <w:szCs w:val="20"/>
        </w:rPr>
        <w:t>Minirail</w:t>
      </w:r>
      <w:proofErr w:type="spellEnd"/>
      <w:r w:rsidRPr="00B70280">
        <w:rPr>
          <w:b w:val="0"/>
          <w:sz w:val="20"/>
          <w:szCs w:val="20"/>
        </w:rPr>
        <w:t xml:space="preserve"> low-voltage tracks. </w:t>
      </w:r>
    </w:p>
    <w:p w14:paraId="4D8D2FF3" w14:textId="77777777" w:rsidR="009B26D9" w:rsidRDefault="009B26D9" w:rsidP="009B26D9">
      <w:pPr>
        <w:pStyle w:val="ERCOberschrift"/>
        <w:rPr>
          <w:b w:val="0"/>
          <w:bCs w:val="0"/>
          <w:sz w:val="20"/>
          <w:szCs w:val="20"/>
        </w:rPr>
      </w:pPr>
      <w:r w:rsidRPr="00B70280">
        <w:rPr>
          <w:b w:val="0"/>
          <w:bCs w:val="0"/>
          <w:sz w:val="20"/>
          <w:szCs w:val="20"/>
        </w:rPr>
        <w:t>© ERCO GmbH</w:t>
      </w:r>
    </w:p>
    <w:p w14:paraId="3C756042" w14:textId="77777777" w:rsidR="009B26D9" w:rsidRDefault="009B26D9" w:rsidP="009B26D9">
      <w:pPr>
        <w:pStyle w:val="ERCOberschrift"/>
        <w:rPr>
          <w:b w:val="0"/>
          <w:bCs w:val="0"/>
          <w:sz w:val="20"/>
          <w:szCs w:val="20"/>
        </w:rPr>
      </w:pPr>
    </w:p>
    <w:p w14:paraId="7DFA9BCA" w14:textId="77777777" w:rsidR="009B26D9" w:rsidRDefault="009B26D9" w:rsidP="009B26D9">
      <w:pPr>
        <w:pStyle w:val="ERCOberschrift"/>
        <w:rPr>
          <w:b w:val="0"/>
          <w:bCs w:val="0"/>
          <w:sz w:val="20"/>
          <w:szCs w:val="20"/>
        </w:rPr>
      </w:pPr>
    </w:p>
    <w:p w14:paraId="12379018" w14:textId="77777777" w:rsidR="009B26D9" w:rsidRPr="00B70280" w:rsidRDefault="009B26D9" w:rsidP="009B26D9">
      <w:pPr>
        <w:pStyle w:val="ERCOberschrift"/>
        <w:rPr>
          <w:b w:val="0"/>
          <w:bCs w:val="0"/>
          <w:sz w:val="20"/>
          <w:szCs w:val="20"/>
        </w:rPr>
      </w:pPr>
    </w:p>
    <w:p w14:paraId="789F97FF" w14:textId="09F4C0D0" w:rsidR="009B26D9" w:rsidRDefault="00085154" w:rsidP="009B26D9">
      <w:pPr>
        <w:pStyle w:val="ERCOberschrift"/>
        <w:rPr>
          <w:b w:val="0"/>
          <w:bCs w:val="0"/>
        </w:rPr>
      </w:pPr>
      <w:r>
        <w:rPr>
          <w:b w:val="0"/>
          <w:bCs w:val="0"/>
          <w:noProof/>
          <w:color w:val="FF0000"/>
        </w:rPr>
        <w:drawing>
          <wp:inline distT="0" distB="0" distL="0" distR="0" wp14:anchorId="1EBF566D" wp14:editId="2D636665">
            <wp:extent cx="1056324" cy="1560001"/>
            <wp:effectExtent l="0" t="0" r="0" b="2540"/>
            <wp:docPr id="1246786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786250" name="Grafik 1"/>
                    <pic:cNvPicPr/>
                  </pic:nvPicPr>
                  <pic:blipFill>
                    <a:blip r:embed="rId17"/>
                    <a:stretch>
                      <a:fillRect/>
                    </a:stretch>
                  </pic:blipFill>
                  <pic:spPr>
                    <a:xfrm>
                      <a:off x="0" y="0"/>
                      <a:ext cx="1056324" cy="1560001"/>
                    </a:xfrm>
                    <a:prstGeom prst="rect">
                      <a:avLst/>
                    </a:prstGeom>
                  </pic:spPr>
                </pic:pic>
              </a:graphicData>
            </a:graphic>
          </wp:inline>
        </w:drawing>
      </w:r>
    </w:p>
    <w:p w14:paraId="1D970315" w14:textId="77777777" w:rsidR="009B26D9" w:rsidRPr="00B70280" w:rsidRDefault="009B26D9" w:rsidP="009B26D9">
      <w:pPr>
        <w:pStyle w:val="ERCOberschrift"/>
        <w:rPr>
          <w:b w:val="0"/>
          <w:bCs w:val="0"/>
          <w:sz w:val="20"/>
          <w:szCs w:val="20"/>
        </w:rPr>
      </w:pPr>
      <w:r w:rsidRPr="00B70280">
        <w:rPr>
          <w:b w:val="0"/>
          <w:sz w:val="20"/>
          <w:szCs w:val="20"/>
        </w:rPr>
        <w:t>The new generation of ERCO's top seller Optec offers maximum sustainability. The proven, highly efficient lighting technology ensures more lux per watt on the target surface. Its design and high-quality components are geared towards durability and adaptability.</w:t>
      </w:r>
    </w:p>
    <w:p w14:paraId="455DF068" w14:textId="77777777" w:rsidR="009B26D9" w:rsidRPr="00B70280" w:rsidRDefault="009B26D9" w:rsidP="009B26D9">
      <w:pPr>
        <w:pStyle w:val="ERCOberschrift"/>
        <w:rPr>
          <w:b w:val="0"/>
          <w:bCs w:val="0"/>
          <w:sz w:val="20"/>
          <w:szCs w:val="20"/>
        </w:rPr>
      </w:pPr>
      <w:r w:rsidRPr="00B70280">
        <w:rPr>
          <w:b w:val="0"/>
          <w:bCs w:val="0"/>
          <w:sz w:val="20"/>
          <w:szCs w:val="20"/>
        </w:rPr>
        <w:t>© ERCO GmbH</w:t>
      </w:r>
    </w:p>
    <w:p w14:paraId="3FDC8CF7" w14:textId="77777777" w:rsidR="009B26D9" w:rsidRDefault="009B26D9" w:rsidP="009B26D9">
      <w:pPr>
        <w:pStyle w:val="ERCOberschrift"/>
      </w:pPr>
    </w:p>
    <w:p w14:paraId="0B18A8A4" w14:textId="77777777" w:rsidR="009B26D9" w:rsidRDefault="009B26D9" w:rsidP="009B26D9">
      <w:pPr>
        <w:pStyle w:val="ERCOberschrift"/>
      </w:pPr>
    </w:p>
    <w:p w14:paraId="4C0A44F0" w14:textId="77777777" w:rsidR="009B26D9" w:rsidRDefault="009B26D9" w:rsidP="009B26D9">
      <w:pPr>
        <w:pStyle w:val="ERCOberschrift"/>
      </w:pPr>
    </w:p>
    <w:p w14:paraId="41038F38" w14:textId="77777777" w:rsidR="009B26D9" w:rsidRDefault="009B26D9" w:rsidP="009B26D9">
      <w:pPr>
        <w:pStyle w:val="ERCOberschrift"/>
      </w:pPr>
    </w:p>
    <w:p w14:paraId="409A1DA0" w14:textId="77777777" w:rsidR="009B26D9" w:rsidRDefault="009B26D9" w:rsidP="009B26D9">
      <w:pPr>
        <w:pStyle w:val="ERCOberschrift"/>
      </w:pPr>
    </w:p>
    <w:p w14:paraId="736F6B7F" w14:textId="77777777" w:rsidR="009B26D9" w:rsidRDefault="009B26D9" w:rsidP="009B26D9">
      <w:pPr>
        <w:pStyle w:val="ERCOberschrift"/>
      </w:pPr>
      <w:r>
        <w:rPr>
          <w:b w:val="0"/>
          <w:bCs w:val="0"/>
          <w:noProof/>
          <w:color w:val="FF0000"/>
        </w:rPr>
        <w:lastRenderedPageBreak/>
        <w:drawing>
          <wp:inline distT="0" distB="0" distL="0" distR="0" wp14:anchorId="5999D88D" wp14:editId="7E157648">
            <wp:extent cx="3142950" cy="1571475"/>
            <wp:effectExtent l="0" t="0" r="0" b="3810"/>
            <wp:docPr id="148902949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029495" name="Grafik 3"/>
                    <pic:cNvPicPr/>
                  </pic:nvPicPr>
                  <pic:blipFill>
                    <a:blip r:embed="rId18"/>
                    <a:stretch>
                      <a:fillRect/>
                    </a:stretch>
                  </pic:blipFill>
                  <pic:spPr>
                    <a:xfrm>
                      <a:off x="0" y="0"/>
                      <a:ext cx="3142950" cy="1571475"/>
                    </a:xfrm>
                    <a:prstGeom prst="rect">
                      <a:avLst/>
                    </a:prstGeom>
                  </pic:spPr>
                </pic:pic>
              </a:graphicData>
            </a:graphic>
          </wp:inline>
        </w:drawing>
      </w:r>
    </w:p>
    <w:p w14:paraId="147BE851" w14:textId="77777777" w:rsidR="009B26D9" w:rsidRPr="00B70280" w:rsidRDefault="009B26D9" w:rsidP="009B26D9">
      <w:pPr>
        <w:pStyle w:val="ERCOberschrift"/>
        <w:rPr>
          <w:b w:val="0"/>
          <w:bCs w:val="0"/>
          <w:sz w:val="20"/>
          <w:szCs w:val="20"/>
        </w:rPr>
      </w:pPr>
      <w:r w:rsidRPr="00B70280">
        <w:rPr>
          <w:b w:val="0"/>
          <w:sz w:val="20"/>
          <w:szCs w:val="20"/>
        </w:rPr>
        <w:t xml:space="preserve">As a system product in several sizes and with many options for light distribution, light </w:t>
      </w:r>
      <w:proofErr w:type="spellStart"/>
      <w:r w:rsidRPr="00B70280">
        <w:rPr>
          <w:b w:val="0"/>
          <w:sz w:val="20"/>
          <w:szCs w:val="20"/>
        </w:rPr>
        <w:t>colors</w:t>
      </w:r>
      <w:proofErr w:type="spellEnd"/>
      <w:r w:rsidRPr="00B70280">
        <w:rPr>
          <w:b w:val="0"/>
          <w:sz w:val="20"/>
          <w:szCs w:val="20"/>
        </w:rPr>
        <w:t xml:space="preserve"> and control, </w:t>
      </w:r>
      <w:proofErr w:type="spellStart"/>
      <w:r w:rsidRPr="00B70280">
        <w:rPr>
          <w:b w:val="0"/>
          <w:sz w:val="20"/>
          <w:szCs w:val="20"/>
        </w:rPr>
        <w:t>Optec</w:t>
      </w:r>
      <w:r w:rsidRPr="00B70280">
        <w:rPr>
          <w:b w:val="0"/>
          <w:sz w:val="20"/>
          <w:szCs w:val="20"/>
          <w:vertAlign w:val="superscript"/>
        </w:rPr>
        <w:t>New</w:t>
      </w:r>
      <w:proofErr w:type="spellEnd"/>
      <w:r w:rsidRPr="00B70280">
        <w:rPr>
          <w:b w:val="0"/>
          <w:sz w:val="20"/>
          <w:szCs w:val="20"/>
        </w:rPr>
        <w:t xml:space="preserve"> covers an extremely wide range of applications and offers unlimited flexibility in use, now and far into the future.</w:t>
      </w:r>
    </w:p>
    <w:p w14:paraId="708C2498" w14:textId="77777777" w:rsidR="009B26D9" w:rsidRPr="00B70280" w:rsidRDefault="009B26D9" w:rsidP="009B26D9">
      <w:pPr>
        <w:pStyle w:val="ERCOberschrift"/>
        <w:rPr>
          <w:b w:val="0"/>
          <w:bCs w:val="0"/>
          <w:sz w:val="20"/>
          <w:szCs w:val="20"/>
        </w:rPr>
      </w:pPr>
      <w:r w:rsidRPr="00B70280">
        <w:rPr>
          <w:b w:val="0"/>
          <w:bCs w:val="0"/>
          <w:sz w:val="20"/>
          <w:szCs w:val="20"/>
        </w:rPr>
        <w:t>© ERCO GmbH</w:t>
      </w:r>
    </w:p>
    <w:p w14:paraId="4B64CBC3" w14:textId="77777777" w:rsidR="009B26D9" w:rsidRDefault="009B26D9" w:rsidP="009B26D9">
      <w:pPr>
        <w:pStyle w:val="ERCOberschrift"/>
      </w:pPr>
    </w:p>
    <w:p w14:paraId="74E9CB15" w14:textId="77777777" w:rsidR="009B26D9" w:rsidRDefault="009B26D9" w:rsidP="009B26D9">
      <w:pPr>
        <w:pStyle w:val="ERCOberschrift"/>
      </w:pPr>
    </w:p>
    <w:p w14:paraId="4820DD43" w14:textId="77777777" w:rsidR="009B26D9" w:rsidRDefault="009B26D9" w:rsidP="009B26D9">
      <w:pPr>
        <w:pStyle w:val="ERCOberschrift"/>
      </w:pPr>
    </w:p>
    <w:p w14:paraId="2FD53E44" w14:textId="77777777" w:rsidR="009B26D9" w:rsidRDefault="009B26D9" w:rsidP="009B26D9">
      <w:pPr>
        <w:pStyle w:val="ERCOberschrift"/>
      </w:pPr>
      <w:r>
        <w:rPr>
          <w:noProof/>
        </w:rPr>
        <w:drawing>
          <wp:inline distT="0" distB="0" distL="0" distR="0" wp14:anchorId="186798ED" wp14:editId="59627DCF">
            <wp:extent cx="3006289" cy="1538934"/>
            <wp:effectExtent l="0" t="0" r="3810" b="0"/>
            <wp:docPr id="155768253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82532" name="Grafik 4"/>
                    <pic:cNvPicPr/>
                  </pic:nvPicPr>
                  <pic:blipFill>
                    <a:blip r:embed="rId19"/>
                    <a:stretch>
                      <a:fillRect/>
                    </a:stretch>
                  </pic:blipFill>
                  <pic:spPr>
                    <a:xfrm>
                      <a:off x="0" y="0"/>
                      <a:ext cx="3006289" cy="1538934"/>
                    </a:xfrm>
                    <a:prstGeom prst="rect">
                      <a:avLst/>
                    </a:prstGeom>
                  </pic:spPr>
                </pic:pic>
              </a:graphicData>
            </a:graphic>
          </wp:inline>
        </w:drawing>
      </w:r>
    </w:p>
    <w:p w14:paraId="22C271E6" w14:textId="77777777" w:rsidR="009B26D9" w:rsidRPr="00B70280" w:rsidRDefault="009B26D9" w:rsidP="009B26D9">
      <w:pPr>
        <w:pStyle w:val="ERCOberschrift"/>
        <w:rPr>
          <w:b w:val="0"/>
          <w:bCs w:val="0"/>
          <w:color w:val="FF0000"/>
          <w:sz w:val="20"/>
          <w:szCs w:val="20"/>
        </w:rPr>
      </w:pPr>
      <w:r w:rsidRPr="00B70280">
        <w:rPr>
          <w:b w:val="0"/>
          <w:sz w:val="20"/>
          <w:szCs w:val="20"/>
        </w:rPr>
        <w:t xml:space="preserve">A universal talent: With the option of interchangeable optics with oval or </w:t>
      </w:r>
      <w:proofErr w:type="spellStart"/>
      <w:r w:rsidRPr="00B70280">
        <w:rPr>
          <w:b w:val="0"/>
          <w:sz w:val="20"/>
          <w:szCs w:val="20"/>
        </w:rPr>
        <w:t>wallwasher</w:t>
      </w:r>
      <w:proofErr w:type="spellEnd"/>
      <w:r w:rsidRPr="00B70280">
        <w:rPr>
          <w:b w:val="0"/>
          <w:sz w:val="20"/>
          <w:szCs w:val="20"/>
        </w:rPr>
        <w:t xml:space="preserve"> characteristics, zoom optics and contour beams, </w:t>
      </w:r>
      <w:proofErr w:type="spellStart"/>
      <w:r w:rsidRPr="00B70280">
        <w:rPr>
          <w:b w:val="0"/>
          <w:sz w:val="20"/>
          <w:szCs w:val="20"/>
        </w:rPr>
        <w:t>Optec</w:t>
      </w:r>
      <w:r w:rsidRPr="00B70280">
        <w:rPr>
          <w:b w:val="0"/>
          <w:sz w:val="20"/>
          <w:szCs w:val="20"/>
          <w:vertAlign w:val="superscript"/>
        </w:rPr>
        <w:t>New</w:t>
      </w:r>
      <w:proofErr w:type="spellEnd"/>
      <w:r w:rsidRPr="00B70280">
        <w:rPr>
          <w:b w:val="0"/>
          <w:sz w:val="20"/>
          <w:szCs w:val="20"/>
        </w:rPr>
        <w:t xml:space="preserve"> will also meet specific requirements. </w:t>
      </w:r>
    </w:p>
    <w:p w14:paraId="18984B11" w14:textId="77777777" w:rsidR="009B26D9" w:rsidRDefault="009B26D9" w:rsidP="009B26D9">
      <w:pPr>
        <w:pStyle w:val="ERCOberschrift"/>
        <w:rPr>
          <w:b w:val="0"/>
          <w:bCs w:val="0"/>
          <w:sz w:val="20"/>
          <w:szCs w:val="20"/>
        </w:rPr>
      </w:pPr>
      <w:r w:rsidRPr="00B70280">
        <w:rPr>
          <w:b w:val="0"/>
          <w:bCs w:val="0"/>
          <w:sz w:val="20"/>
          <w:szCs w:val="20"/>
        </w:rPr>
        <w:t>© ERCO GmbH</w:t>
      </w:r>
    </w:p>
    <w:p w14:paraId="25847BBB" w14:textId="77777777" w:rsidR="009B26D9" w:rsidRDefault="009B26D9" w:rsidP="009B26D9">
      <w:pPr>
        <w:pStyle w:val="ERCOberschrift"/>
        <w:rPr>
          <w:b w:val="0"/>
          <w:bCs w:val="0"/>
          <w:sz w:val="20"/>
          <w:szCs w:val="20"/>
        </w:rPr>
      </w:pPr>
    </w:p>
    <w:p w14:paraId="668B8362" w14:textId="77777777" w:rsidR="009B26D9" w:rsidRPr="00B70280" w:rsidRDefault="009B26D9" w:rsidP="009B26D9">
      <w:pPr>
        <w:pStyle w:val="ERCOberschrift"/>
        <w:rPr>
          <w:b w:val="0"/>
          <w:bCs w:val="0"/>
          <w:sz w:val="20"/>
          <w:szCs w:val="20"/>
        </w:rPr>
      </w:pPr>
    </w:p>
    <w:p w14:paraId="113C2743" w14:textId="77777777" w:rsidR="009B26D9" w:rsidRDefault="009B26D9" w:rsidP="009B26D9">
      <w:pPr>
        <w:pStyle w:val="ERCOberschrift"/>
      </w:pPr>
    </w:p>
    <w:p w14:paraId="4BBAF4F4" w14:textId="77777777" w:rsidR="009B26D9" w:rsidRDefault="009B26D9" w:rsidP="009B26D9">
      <w:pPr>
        <w:pStyle w:val="ERCOberschrift"/>
      </w:pPr>
      <w:r>
        <w:rPr>
          <w:b w:val="0"/>
          <w:bCs w:val="0"/>
          <w:noProof/>
          <w:color w:val="FF0000"/>
        </w:rPr>
        <w:lastRenderedPageBreak/>
        <w:drawing>
          <wp:inline distT="0" distB="0" distL="0" distR="0" wp14:anchorId="32815381" wp14:editId="266D4585">
            <wp:extent cx="2183297" cy="1966244"/>
            <wp:effectExtent l="0" t="0" r="1270" b="2540"/>
            <wp:docPr id="81453748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537488" name="Grafik 5"/>
                    <pic:cNvPicPr/>
                  </pic:nvPicPr>
                  <pic:blipFill>
                    <a:blip r:embed="rId20"/>
                    <a:stretch>
                      <a:fillRect/>
                    </a:stretch>
                  </pic:blipFill>
                  <pic:spPr>
                    <a:xfrm>
                      <a:off x="0" y="0"/>
                      <a:ext cx="2183297" cy="1966244"/>
                    </a:xfrm>
                    <a:prstGeom prst="rect">
                      <a:avLst/>
                    </a:prstGeom>
                  </pic:spPr>
                </pic:pic>
              </a:graphicData>
            </a:graphic>
          </wp:inline>
        </w:drawing>
      </w:r>
    </w:p>
    <w:p w14:paraId="5E5416A5" w14:textId="77777777" w:rsidR="009B26D9" w:rsidRPr="00B70280" w:rsidRDefault="009B26D9" w:rsidP="009B26D9">
      <w:pPr>
        <w:pStyle w:val="ERCOberschrift"/>
        <w:rPr>
          <w:sz w:val="20"/>
          <w:szCs w:val="20"/>
        </w:rPr>
      </w:pPr>
      <w:r w:rsidRPr="00B70280">
        <w:rPr>
          <w:b w:val="0"/>
          <w:sz w:val="20"/>
          <w:szCs w:val="20"/>
        </w:rPr>
        <w:t>Office, store, showroom, studio, reception foyer: Optec has always been an all-rounder for lighting systems with tracks and offers excellent value for money.</w:t>
      </w:r>
      <w:r w:rsidRPr="00B70280">
        <w:rPr>
          <w:sz w:val="20"/>
          <w:szCs w:val="20"/>
        </w:rPr>
        <w:t xml:space="preserve"> </w:t>
      </w:r>
    </w:p>
    <w:p w14:paraId="5AF5A842" w14:textId="77777777" w:rsidR="009B26D9" w:rsidRPr="00B70280" w:rsidRDefault="009B26D9" w:rsidP="009B26D9">
      <w:pPr>
        <w:pStyle w:val="ERCOberschrift"/>
        <w:rPr>
          <w:b w:val="0"/>
          <w:bCs w:val="0"/>
          <w:sz w:val="20"/>
          <w:szCs w:val="20"/>
        </w:rPr>
      </w:pPr>
      <w:r w:rsidRPr="00B70280">
        <w:rPr>
          <w:b w:val="0"/>
          <w:bCs w:val="0"/>
          <w:sz w:val="20"/>
          <w:szCs w:val="20"/>
        </w:rPr>
        <w:t>© ERCO GmbH</w:t>
      </w:r>
    </w:p>
    <w:p w14:paraId="1D44D088" w14:textId="77777777" w:rsidR="009B26D9" w:rsidRPr="00563B9C" w:rsidRDefault="009B26D9" w:rsidP="009B26D9">
      <w:pPr>
        <w:pStyle w:val="ERCOberschrift"/>
      </w:pPr>
    </w:p>
    <w:p w14:paraId="7400C21A" w14:textId="77777777" w:rsidR="009B26D9" w:rsidRPr="00563B9C" w:rsidRDefault="009B26D9" w:rsidP="009B26D9">
      <w:pPr>
        <w:pStyle w:val="02TextERCO"/>
        <w:rPr>
          <w:bCs/>
        </w:rPr>
      </w:pPr>
    </w:p>
    <w:p w14:paraId="5C235156" w14:textId="77777777" w:rsidR="009B26D9" w:rsidRDefault="009B26D9" w:rsidP="009B26D9">
      <w:pPr>
        <w:pStyle w:val="02TextERCO"/>
        <w:rPr>
          <w:bCs/>
        </w:rPr>
      </w:pPr>
    </w:p>
    <w:p w14:paraId="51F42DAD" w14:textId="77777777" w:rsidR="009B26D9" w:rsidRDefault="009B26D9" w:rsidP="009B26D9">
      <w:pPr>
        <w:pStyle w:val="02TextERCO"/>
        <w:rPr>
          <w:bCs/>
        </w:rPr>
      </w:pPr>
    </w:p>
    <w:p w14:paraId="1F893318" w14:textId="77777777" w:rsidR="009B26D9" w:rsidRDefault="009B26D9" w:rsidP="009B26D9">
      <w:pPr>
        <w:pStyle w:val="02TextERCO"/>
        <w:rPr>
          <w:bCs/>
        </w:rPr>
      </w:pPr>
    </w:p>
    <w:p w14:paraId="6D79F31D" w14:textId="77777777" w:rsidR="009B26D9" w:rsidRDefault="009B26D9" w:rsidP="009B26D9">
      <w:pPr>
        <w:pStyle w:val="02TextERCO"/>
        <w:rPr>
          <w:bCs/>
        </w:rPr>
      </w:pPr>
    </w:p>
    <w:p w14:paraId="7A707FBD" w14:textId="77777777" w:rsidR="009B26D9" w:rsidRDefault="009B26D9" w:rsidP="009B26D9">
      <w:pPr>
        <w:pStyle w:val="02TextERCO"/>
        <w:rPr>
          <w:bCs/>
        </w:rPr>
      </w:pPr>
    </w:p>
    <w:p w14:paraId="48E17E8E" w14:textId="77777777" w:rsidR="009B26D9" w:rsidRDefault="009B26D9" w:rsidP="009B26D9">
      <w:pPr>
        <w:pStyle w:val="02TextERCO"/>
        <w:rPr>
          <w:bCs/>
        </w:rPr>
      </w:pPr>
    </w:p>
    <w:p w14:paraId="0DC0E209" w14:textId="77777777" w:rsidR="009B26D9" w:rsidRDefault="009B26D9" w:rsidP="009B26D9">
      <w:pPr>
        <w:pStyle w:val="02TextERCO"/>
        <w:rPr>
          <w:bCs/>
        </w:rPr>
      </w:pPr>
    </w:p>
    <w:p w14:paraId="3BAC1B95" w14:textId="77777777" w:rsidR="009B26D9" w:rsidRDefault="009B26D9" w:rsidP="009B26D9">
      <w:pPr>
        <w:pStyle w:val="02TextERCO"/>
        <w:rPr>
          <w:bCs/>
        </w:rPr>
      </w:pPr>
    </w:p>
    <w:p w14:paraId="54AAF254" w14:textId="77777777" w:rsidR="009B26D9" w:rsidRDefault="009B26D9" w:rsidP="009B26D9">
      <w:pPr>
        <w:pStyle w:val="02TextERCO"/>
        <w:rPr>
          <w:bCs/>
        </w:rPr>
      </w:pPr>
    </w:p>
    <w:p w14:paraId="3D1F5A21" w14:textId="77777777" w:rsidR="009B26D9" w:rsidRDefault="009B26D9" w:rsidP="009B26D9">
      <w:pPr>
        <w:pStyle w:val="02TextERCO"/>
        <w:rPr>
          <w:bCs/>
        </w:rPr>
      </w:pPr>
    </w:p>
    <w:p w14:paraId="76D1871E" w14:textId="77777777" w:rsidR="009B26D9" w:rsidRDefault="009B26D9" w:rsidP="009B26D9">
      <w:pPr>
        <w:pStyle w:val="02TextERCO"/>
        <w:rPr>
          <w:bCs/>
        </w:rPr>
      </w:pPr>
    </w:p>
    <w:p w14:paraId="5F396FA6" w14:textId="77777777" w:rsidR="009B26D9" w:rsidRDefault="009B26D9" w:rsidP="009B26D9">
      <w:pPr>
        <w:pStyle w:val="02TextERCO"/>
        <w:rPr>
          <w:bCs/>
        </w:rPr>
      </w:pPr>
    </w:p>
    <w:p w14:paraId="397D26EB" w14:textId="77777777" w:rsidR="009B26D9" w:rsidRDefault="009B26D9" w:rsidP="009B26D9">
      <w:pPr>
        <w:pStyle w:val="02TextERCO"/>
        <w:rPr>
          <w:bCs/>
        </w:rPr>
      </w:pPr>
    </w:p>
    <w:p w14:paraId="114AE9A1" w14:textId="77777777" w:rsidR="009B26D9" w:rsidRDefault="009B26D9" w:rsidP="009B26D9">
      <w:pPr>
        <w:pStyle w:val="02TextERCO"/>
        <w:rPr>
          <w:bCs/>
        </w:rPr>
      </w:pPr>
    </w:p>
    <w:p w14:paraId="01F17A51" w14:textId="77777777" w:rsidR="009B26D9" w:rsidRDefault="009B26D9" w:rsidP="009B26D9">
      <w:pPr>
        <w:pStyle w:val="02TextERCO"/>
        <w:rPr>
          <w:bCs/>
        </w:rPr>
      </w:pPr>
    </w:p>
    <w:p w14:paraId="27EE2B14" w14:textId="77777777" w:rsidR="009B26D9" w:rsidRPr="00563B9C" w:rsidRDefault="009B26D9" w:rsidP="009B26D9">
      <w:pPr>
        <w:pStyle w:val="02TextERCO"/>
        <w:rPr>
          <w:bCs/>
        </w:rPr>
      </w:pPr>
    </w:p>
    <w:p w14:paraId="76F753D7" w14:textId="77777777" w:rsidR="009B26D9" w:rsidRPr="00563B9C" w:rsidRDefault="009B26D9" w:rsidP="009B26D9">
      <w:pPr>
        <w:pStyle w:val="02TextERCO"/>
        <w:rPr>
          <w:bCs/>
        </w:rPr>
      </w:pPr>
    </w:p>
    <w:p w14:paraId="09584B15" w14:textId="77777777" w:rsidR="009B26D9" w:rsidRDefault="009B26D9" w:rsidP="009B26D9">
      <w:pPr>
        <w:pStyle w:val="02TextERCO"/>
        <w:rPr>
          <w:bCs/>
        </w:rPr>
      </w:pPr>
    </w:p>
    <w:p w14:paraId="1B450E5E" w14:textId="77777777" w:rsidR="009B26D9" w:rsidRDefault="009B26D9" w:rsidP="009B26D9">
      <w:pPr>
        <w:pStyle w:val="02TextERCO"/>
        <w:rPr>
          <w:bCs/>
        </w:rPr>
      </w:pPr>
    </w:p>
    <w:p w14:paraId="4344E64B" w14:textId="77777777" w:rsidR="009B26D9" w:rsidRPr="00563B9C" w:rsidRDefault="009B26D9" w:rsidP="009B26D9">
      <w:pPr>
        <w:pStyle w:val="02TextERCO"/>
        <w:rPr>
          <w:bCs/>
        </w:rPr>
      </w:pPr>
    </w:p>
    <w:p w14:paraId="4543A349" w14:textId="77777777" w:rsidR="009B26D9" w:rsidRPr="00563B9C" w:rsidRDefault="009B26D9" w:rsidP="009B26D9">
      <w:pPr>
        <w:pStyle w:val="02TextERCO"/>
        <w:rPr>
          <w:bCs/>
        </w:rPr>
      </w:pPr>
    </w:p>
    <w:p w14:paraId="4EDC11C4" w14:textId="77777777" w:rsidR="009B26D9" w:rsidRPr="000A7D73" w:rsidRDefault="009B26D9" w:rsidP="009B26D9">
      <w:pPr>
        <w:pStyle w:val="02TextERCO"/>
        <w:rPr>
          <w:bCs/>
        </w:rPr>
      </w:pPr>
      <w:r>
        <w:rPr>
          <w:b/>
        </w:rPr>
        <w:lastRenderedPageBreak/>
        <w:t>About ERCO</w:t>
      </w:r>
    </w:p>
    <w:p w14:paraId="6BA27BC5" w14:textId="77777777" w:rsidR="009B26D9" w:rsidRPr="009D515C" w:rsidRDefault="009B26D9" w:rsidP="009B26D9">
      <w:pPr>
        <w:pStyle w:val="02TextERCO"/>
      </w:pPr>
    </w:p>
    <w:p w14:paraId="5373202A" w14:textId="77777777" w:rsidR="009B26D9" w:rsidRDefault="009B26D9" w:rsidP="009B26D9">
      <w:pPr>
        <w:pStyle w:val="02TextERCO"/>
      </w:pPr>
      <w:r>
        <w:t xml:space="preserve">ERCO is an international specialist for high quality, digital architectural lighting. The family business, founded in 1934, now operates as a global player with independent sales organizations and partners in 55 countries worldwide. </w:t>
      </w:r>
    </w:p>
    <w:p w14:paraId="02A5BECF" w14:textId="77777777" w:rsidR="009B26D9" w:rsidRDefault="009B26D9" w:rsidP="009B26D9">
      <w:pPr>
        <w:pStyle w:val="02TextERCO"/>
      </w:pPr>
      <w:r>
        <w:t xml:space="preserve"> </w:t>
      </w:r>
    </w:p>
    <w:p w14:paraId="2B95AC9E" w14:textId="77777777" w:rsidR="009B26D9" w:rsidRDefault="009B26D9" w:rsidP="009B26D9">
      <w:pPr>
        <w:pStyle w:val="02TextERCO"/>
      </w:pPr>
    </w:p>
    <w:p w14:paraId="280C03B1" w14:textId="77777777" w:rsidR="009B26D9" w:rsidRDefault="009B26D9" w:rsidP="009B26D9">
      <w:pPr>
        <w:pStyle w:val="02TextERCO"/>
      </w:pPr>
      <w:r>
        <w:t xml:space="preserve">ERCO understands light as the fourth dimension of architecture—and thus as an integral part of sustainable building. Light is the contribution to making society and architecture better and, at the same time, preserving our environment. ERCO </w:t>
      </w:r>
      <w:proofErr w:type="spellStart"/>
      <w:r>
        <w:t>Greenology</w:t>
      </w:r>
      <w:proofErr w:type="spellEnd"/>
      <w:r>
        <w:rPr>
          <w:vertAlign w:val="superscript"/>
        </w:rPr>
        <w:t>®</w:t>
      </w:r>
      <w:r>
        <w:t>—the corporate strategy for sustainable lighting—combines ecological responsibility with technological expertise.</w:t>
      </w:r>
    </w:p>
    <w:p w14:paraId="6FF6630E" w14:textId="77777777" w:rsidR="009B26D9" w:rsidRDefault="009B26D9" w:rsidP="009B26D9">
      <w:pPr>
        <w:pStyle w:val="02TextERCO"/>
      </w:pPr>
    </w:p>
    <w:p w14:paraId="5A431468" w14:textId="77777777" w:rsidR="009B26D9" w:rsidRDefault="009B26D9" w:rsidP="009B26D9">
      <w:pPr>
        <w:pStyle w:val="02TextERCO"/>
      </w:pPr>
      <w:r>
        <w:t xml:space="preserve">At the light factory in </w:t>
      </w:r>
      <w:proofErr w:type="spellStart"/>
      <w:r>
        <w:t>Lüdenscheid</w:t>
      </w:r>
      <w:proofErr w:type="spellEnd"/>
      <w: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A72D197" w14:textId="77777777" w:rsidR="009B26D9" w:rsidRDefault="009B26D9" w:rsidP="009B26D9">
      <w:pPr>
        <w:pStyle w:val="02TextERCO"/>
      </w:pPr>
    </w:p>
    <w:p w14:paraId="01DF78B5" w14:textId="77777777" w:rsidR="009B26D9" w:rsidRDefault="009B26D9" w:rsidP="009B26D9">
      <w:pPr>
        <w:pStyle w:val="02TextERCO"/>
      </w:pPr>
      <w:r>
        <w:t xml:space="preserve">If you require any further information on ERCO or image material, please visit us at </w:t>
      </w:r>
      <w:hyperlink r:id="rId21" w:history="1">
        <w:r>
          <w:rPr>
            <w:rStyle w:val="Hyperlink"/>
          </w:rPr>
          <w:t>www.erco.com/press</w:t>
        </w:r>
      </w:hyperlink>
      <w:r>
        <w:t>. We can also provide you with material on projects worldwide for your media coverage.</w:t>
      </w:r>
    </w:p>
    <w:p w14:paraId="75266BFA" w14:textId="77777777" w:rsidR="009B26D9" w:rsidRPr="00F620EE" w:rsidRDefault="009B26D9" w:rsidP="009B26D9">
      <w:pPr>
        <w:pStyle w:val="ERCOText"/>
      </w:pPr>
    </w:p>
    <w:p w14:paraId="54DC13AD" w14:textId="3E1FF55B" w:rsidR="005A4DBE" w:rsidRPr="009B26D9" w:rsidRDefault="005A4DBE" w:rsidP="009B26D9"/>
    <w:sectPr w:rsidR="005A4DBE" w:rsidRPr="009B26D9">
      <w:headerReference w:type="default" r:id="rId22"/>
      <w:footerReference w:type="default" r:id="rId2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59741" w14:textId="77777777" w:rsidR="00586B4B" w:rsidRDefault="00586B4B">
      <w:r>
        <w:separator/>
      </w:r>
    </w:p>
  </w:endnote>
  <w:endnote w:type="continuationSeparator" w:id="0">
    <w:p w14:paraId="2CDF1505" w14:textId="77777777" w:rsidR="00586B4B" w:rsidRDefault="0058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DF4CC" w14:textId="77777777" w:rsidR="00586B4B" w:rsidRDefault="00586B4B">
      <w:r>
        <w:separator/>
      </w:r>
    </w:p>
  </w:footnote>
  <w:footnote w:type="continuationSeparator" w:id="0">
    <w:p w14:paraId="33D18DD8" w14:textId="77777777" w:rsidR="00586B4B" w:rsidRDefault="0058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8E797" w14:textId="51077963" w:rsidR="00547FCF" w:rsidRPr="00032579"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032579">
      <w:rPr>
        <w:rFonts w:ascii="Arial" w:hAnsi="Arial"/>
        <w:b/>
        <w:sz w:val="44"/>
        <w:lang w:val="en-US"/>
      </w:rPr>
      <w:t>Press release</w:t>
    </w:r>
  </w:p>
  <w:p w14:paraId="5D6B739C" w14:textId="284553EF" w:rsidR="00547FCF" w:rsidRPr="00032579"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032579">
      <w:rPr>
        <w:rFonts w:ascii="Arial" w:hAnsi="Arial"/>
        <w:sz w:val="44"/>
        <w:lang w:val="en-US"/>
      </w:rPr>
      <w:tab/>
    </w:r>
  </w:p>
  <w:p w14:paraId="20C95344" w14:textId="77777777" w:rsidR="00547FCF" w:rsidRPr="00032579" w:rsidRDefault="00547FCF">
    <w:pPr>
      <w:framePr w:w="374" w:h="14254" w:wrap="around" w:vAnchor="page" w:hAnchor="page" w:x="3601" w:y="2445" w:anchorLock="1"/>
      <w:rPr>
        <w:rFonts w:ascii="Rotis SemiSans" w:hAnsi="Rotis SemiSans"/>
        <w:lang w:val="en-US"/>
      </w:rPr>
    </w:pPr>
    <w:r>
      <w:rPr>
        <w:rFonts w:ascii="Rotis SemiSans" w:hAnsi="Rotis SemiSans"/>
        <w:noProof/>
        <w:sz w:val="20"/>
        <w:lang w:val="de-DE" w:eastAsia="zh-CN"/>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AFB0D3"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ACAA06"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1DE9BB5D" w14:textId="18577C19" w:rsidR="00547FCF" w:rsidRPr="00032579" w:rsidRDefault="00547FCF" w:rsidP="007A5E47">
    <w:pPr>
      <w:pStyle w:val="ERCOAdresse"/>
      <w:framePr w:wrap="around" w:y="11341"/>
      <w:rPr>
        <w:lang w:val="en-US"/>
      </w:rPr>
    </w:pPr>
  </w:p>
  <w:p w14:paraId="6F408A05" w14:textId="19FBDD57" w:rsidR="000162A4" w:rsidRPr="00032579" w:rsidRDefault="000162A4" w:rsidP="007A5E47">
    <w:pPr>
      <w:pStyle w:val="ERCOAdresse"/>
      <w:framePr w:wrap="around" w:y="11341"/>
      <w:rPr>
        <w:lang w:val="en-US"/>
      </w:rPr>
    </w:pPr>
  </w:p>
  <w:p w14:paraId="0374AC49" w14:textId="2E02120F" w:rsidR="000162A4" w:rsidRPr="00032579" w:rsidRDefault="000162A4" w:rsidP="007A5E47">
    <w:pPr>
      <w:pStyle w:val="ERCOAdresse"/>
      <w:framePr w:wrap="around" w:y="11341"/>
      <w:rPr>
        <w:lang w:val="en-US"/>
      </w:rPr>
    </w:pPr>
  </w:p>
  <w:p w14:paraId="10D6E057" w14:textId="08E1D0DD" w:rsidR="00451228" w:rsidRPr="00FD03EB" w:rsidRDefault="00451228" w:rsidP="00451228">
    <w:pPr>
      <w:pStyle w:val="ERCOAdresse"/>
      <w:framePr w:wrap="around" w:y="11341"/>
      <w:rPr>
        <w:b/>
        <w:lang w:val="en-US"/>
      </w:rPr>
    </w:pPr>
    <w:bookmarkStart w:id="0" w:name="OLE_LINK1"/>
    <w:bookmarkStart w:id="1" w:name="OLE_LINK2"/>
    <w:r w:rsidRPr="00FD03EB">
      <w:rPr>
        <w:b/>
        <w:lang w:val="en-US"/>
      </w:rPr>
      <w:t xml:space="preserve">ERCO </w:t>
    </w:r>
    <w:r w:rsidR="00FD03EB" w:rsidRPr="00FD03EB">
      <w:rPr>
        <w:b/>
        <w:lang w:val="en-US"/>
      </w:rPr>
      <w:t>Lighting, Inc.</w:t>
    </w:r>
  </w:p>
  <w:p w14:paraId="1E6933DD" w14:textId="37977AE2" w:rsidR="00451228" w:rsidRPr="00FD03EB" w:rsidRDefault="00FD03EB" w:rsidP="00451228">
    <w:pPr>
      <w:pStyle w:val="ERCOAdresse"/>
      <w:framePr w:wrap="around" w:y="11341"/>
      <w:rPr>
        <w:lang w:val="en-US"/>
      </w:rPr>
    </w:pPr>
    <w:r w:rsidRPr="00FD03EB">
      <w:rPr>
        <w:lang w:val="en-US"/>
      </w:rPr>
      <w:t>Justin Edwards</w:t>
    </w:r>
  </w:p>
  <w:bookmarkEnd w:id="0"/>
  <w:bookmarkEnd w:id="1"/>
  <w:p w14:paraId="40ECCDA5" w14:textId="7AFC19A0" w:rsidR="00451228" w:rsidRPr="001E7DA3" w:rsidRDefault="00FD03EB" w:rsidP="00451228">
    <w:pPr>
      <w:pStyle w:val="ERCOAdresse"/>
      <w:framePr w:wrap="around" w:y="11341"/>
      <w:rPr>
        <w:lang w:val="fr-FR"/>
      </w:rPr>
    </w:pPr>
    <w:r w:rsidRPr="00FD03EB">
      <w:t>Marketing/Lighting Design</w:t>
    </w:r>
    <w:r w:rsidRPr="00FD03EB">
      <w:br/>
      <w:t>8651 Hayden Place</w:t>
    </w:r>
    <w:r w:rsidRPr="00FD03EB">
      <w:br/>
      <w:t>Culver City, CA 90232</w:t>
    </w:r>
    <w:r w:rsidRPr="00FD03EB">
      <w:br/>
      <w:t>United States</w:t>
    </w:r>
    <w:r w:rsidRPr="00FD03EB">
      <w:br/>
      <w:t>Tel +1 732 323 474 9096</w:t>
    </w:r>
    <w:r w:rsidRPr="00FD03EB">
      <w:br/>
      <w:t>j.edwards@erco.com</w:t>
    </w:r>
    <w:r w:rsidRPr="00FD03EB">
      <w:br/>
      <w:t>www.erco.com</w:t>
    </w:r>
  </w:p>
  <w:p w14:paraId="5799F95F" w14:textId="77777777" w:rsidR="00451228" w:rsidRPr="001E7DA3" w:rsidRDefault="00451228" w:rsidP="00451228">
    <w:pPr>
      <w:pStyle w:val="ERCOAdresse"/>
      <w:framePr w:wrap="around" w:y="11341"/>
      <w:rPr>
        <w:lang w:val="fr-FR"/>
      </w:rPr>
    </w:pPr>
  </w:p>
  <w:p w14:paraId="4900A7D3" w14:textId="77777777" w:rsidR="00451228" w:rsidRPr="001E7DA3" w:rsidRDefault="00451228" w:rsidP="00451228">
    <w:pPr>
      <w:pStyle w:val="ERCOAdresse"/>
      <w:framePr w:wrap="around" w:y="11341"/>
      <w:rPr>
        <w:b/>
        <w:lang w:val="fr-FR"/>
      </w:rPr>
    </w:pPr>
    <w:proofErr w:type="gramStart"/>
    <w:r w:rsidRPr="001E7DA3">
      <w:rPr>
        <w:b/>
        <w:lang w:val="fr-FR"/>
      </w:rPr>
      <w:t>mai</w:t>
    </w:r>
    <w:proofErr w:type="gramEnd"/>
    <w:r w:rsidRPr="001E7DA3">
      <w:rPr>
        <w:b/>
        <w:lang w:val="fr-FR"/>
      </w:rPr>
      <w:t xml:space="preserve"> public relations </w:t>
    </w:r>
    <w:proofErr w:type="spellStart"/>
    <w:r w:rsidRPr="001E7DA3">
      <w:rPr>
        <w:b/>
        <w:lang w:val="fr-FR"/>
      </w:rPr>
      <w:t>GmbH</w:t>
    </w:r>
    <w:proofErr w:type="spellEnd"/>
    <w:r w:rsidRPr="001E7DA3">
      <w:rPr>
        <w:b/>
        <w:lang w:val="fr-FR"/>
      </w:rPr>
      <w:t xml:space="preserve"> </w:t>
    </w:r>
  </w:p>
  <w:p w14:paraId="39331C39" w14:textId="13C6C255" w:rsidR="00451228" w:rsidRPr="001E7DA3" w:rsidRDefault="00451228" w:rsidP="00451228">
    <w:pPr>
      <w:pStyle w:val="ERCOAdresse"/>
      <w:framePr w:wrap="around" w:y="11341"/>
      <w:rPr>
        <w:lang w:val="fr-FR"/>
      </w:rPr>
    </w:pPr>
    <w:r w:rsidRPr="001E7DA3">
      <w:rPr>
        <w:lang w:val="fr-FR"/>
      </w:rPr>
      <w:t>Arno Heitland</w:t>
    </w:r>
  </w:p>
  <w:p w14:paraId="78CE96FD" w14:textId="5C585E80" w:rsidR="00451228" w:rsidRPr="001E7DA3" w:rsidRDefault="001E2C49" w:rsidP="00451228">
    <w:pPr>
      <w:pStyle w:val="ERCOAdresse"/>
      <w:framePr w:wrap="around" w:y="11341"/>
      <w:rPr>
        <w:lang w:val="fr-FR"/>
      </w:rPr>
    </w:pPr>
    <w:r>
      <w:rPr>
        <w:lang w:val="fr-FR"/>
      </w:rPr>
      <w:t>Senior P</w:t>
    </w:r>
    <w:r w:rsidR="00451228" w:rsidRPr="001E7DA3">
      <w:rPr>
        <w:lang w:val="fr-FR"/>
      </w:rPr>
      <w:t>R Consultant</w:t>
    </w:r>
  </w:p>
  <w:p w14:paraId="28835169" w14:textId="77777777" w:rsidR="00451228" w:rsidRPr="001E7DA3" w:rsidRDefault="00451228" w:rsidP="00451228">
    <w:pPr>
      <w:pStyle w:val="ERCOAdresse"/>
      <w:framePr w:wrap="around" w:y="11341"/>
      <w:rPr>
        <w:lang w:val="fr-FR"/>
      </w:rPr>
    </w:pPr>
    <w:proofErr w:type="spellStart"/>
    <w:r w:rsidRPr="001E7DA3">
      <w:rPr>
        <w:lang w:val="fr-FR"/>
      </w:rPr>
      <w:t>Leuschnerdamm</w:t>
    </w:r>
    <w:proofErr w:type="spellEnd"/>
    <w:r w:rsidRPr="001E7DA3">
      <w:rPr>
        <w:lang w:val="fr-FR"/>
      </w:rPr>
      <w:t xml:space="preserve"> 13</w:t>
    </w:r>
  </w:p>
  <w:p w14:paraId="50D6F964" w14:textId="3120119D" w:rsidR="00451228" w:rsidRDefault="00451228" w:rsidP="00451228">
    <w:pPr>
      <w:pStyle w:val="ERCOAdresse"/>
      <w:framePr w:wrap="around" w:y="11341"/>
      <w:rPr>
        <w:lang w:val="de-DE"/>
      </w:rPr>
    </w:pPr>
    <w:r w:rsidRPr="001E7DA3">
      <w:rPr>
        <w:lang w:val="de-DE"/>
      </w:rPr>
      <w:t>10999 Berlin</w:t>
    </w:r>
  </w:p>
  <w:p w14:paraId="36507AEB" w14:textId="4F484CE9" w:rsidR="001E2C49" w:rsidRPr="001E7DA3" w:rsidRDefault="001E2C49" w:rsidP="00451228">
    <w:pPr>
      <w:pStyle w:val="ERCOAdresse"/>
      <w:framePr w:wrap="around" w:y="11341"/>
      <w:rPr>
        <w:lang w:val="de-DE"/>
      </w:rPr>
    </w:pPr>
    <w:r>
      <w:rPr>
        <w:lang w:val="de-DE"/>
      </w:rPr>
      <w:t>Germany</w:t>
    </w:r>
  </w:p>
  <w:p w14:paraId="622A5FC5" w14:textId="77777777" w:rsidR="00451228" w:rsidRPr="001E7DA3" w:rsidRDefault="00451228" w:rsidP="00451228">
    <w:pPr>
      <w:pStyle w:val="ERCOAdresse"/>
      <w:framePr w:wrap="around" w:y="11341"/>
      <w:rPr>
        <w:lang w:val="de-DE"/>
      </w:rPr>
    </w:pPr>
    <w:r w:rsidRPr="001E7DA3">
      <w:rPr>
        <w:lang w:val="de-DE"/>
      </w:rPr>
      <w:t>Tel: +49 30 66 40 40 558</w:t>
    </w:r>
  </w:p>
  <w:p w14:paraId="0EA8FEBB" w14:textId="77777777" w:rsidR="00451228" w:rsidRPr="001E7DA3" w:rsidRDefault="00000000" w:rsidP="00451228">
    <w:pPr>
      <w:pStyle w:val="ERCOAdresse"/>
      <w:framePr w:wrap="around" w:y="11341"/>
      <w:rPr>
        <w:lang w:val="de-DE"/>
      </w:rPr>
    </w:pPr>
    <w:hyperlink r:id="rId1" w:history="1">
      <w:r w:rsidR="00204193" w:rsidRPr="001E7DA3">
        <w:rPr>
          <w:lang w:val="de-DE"/>
        </w:rPr>
        <w:t>erco@maipr.com</w:t>
      </w:r>
    </w:hyperlink>
  </w:p>
  <w:p w14:paraId="04411092" w14:textId="77777777" w:rsidR="00451228" w:rsidRPr="001E7DA3" w:rsidRDefault="00451228" w:rsidP="00451228">
    <w:pPr>
      <w:pStyle w:val="ERCOAdresse"/>
      <w:framePr w:wrap="around" w:y="11341"/>
      <w:rPr>
        <w:lang w:val="de-DE"/>
      </w:rPr>
    </w:pPr>
    <w:r w:rsidRPr="001E7DA3">
      <w:rPr>
        <w:lang w:val="de-DE"/>
      </w:rPr>
      <w:t>www.maipr.com</w:t>
    </w:r>
  </w:p>
  <w:p w14:paraId="4BE9C971" w14:textId="77777777" w:rsidR="00547FCF" w:rsidRDefault="00547FCF">
    <w:pPr>
      <w:pStyle w:val="Kopfzeile"/>
    </w:pPr>
    <w:r>
      <w:rPr>
        <w:noProof/>
        <w:lang w:val="de-DE" w:eastAsia="zh-CN"/>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num w:numId="1" w16cid:durableId="993143617">
    <w:abstractNumId w:val="0"/>
  </w:num>
  <w:num w:numId="2" w16cid:durableId="247076221">
    <w:abstractNumId w:val="5"/>
  </w:num>
  <w:num w:numId="3" w16cid:durableId="600530910">
    <w:abstractNumId w:val="4"/>
  </w:num>
  <w:num w:numId="4" w16cid:durableId="1250386492">
    <w:abstractNumId w:val="3"/>
  </w:num>
  <w:num w:numId="5" w16cid:durableId="739332466">
    <w:abstractNumId w:val="2"/>
  </w:num>
  <w:num w:numId="6" w16cid:durableId="13190707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20DB4"/>
    <w:rsid w:val="00031289"/>
    <w:rsid w:val="00031B50"/>
    <w:rsid w:val="00032579"/>
    <w:rsid w:val="00036EDA"/>
    <w:rsid w:val="000473CC"/>
    <w:rsid w:val="000502FE"/>
    <w:rsid w:val="000525B2"/>
    <w:rsid w:val="00056217"/>
    <w:rsid w:val="0005621C"/>
    <w:rsid w:val="00056857"/>
    <w:rsid w:val="00067B22"/>
    <w:rsid w:val="0007469C"/>
    <w:rsid w:val="00074A92"/>
    <w:rsid w:val="0007750C"/>
    <w:rsid w:val="000778B4"/>
    <w:rsid w:val="00084D5F"/>
    <w:rsid w:val="00085154"/>
    <w:rsid w:val="000922EF"/>
    <w:rsid w:val="000923F1"/>
    <w:rsid w:val="00095B3A"/>
    <w:rsid w:val="000A334D"/>
    <w:rsid w:val="000A3F5A"/>
    <w:rsid w:val="000B32E5"/>
    <w:rsid w:val="000B5A53"/>
    <w:rsid w:val="000D00D9"/>
    <w:rsid w:val="000D357F"/>
    <w:rsid w:val="000D5052"/>
    <w:rsid w:val="000D7BBB"/>
    <w:rsid w:val="000E21FB"/>
    <w:rsid w:val="000E6241"/>
    <w:rsid w:val="000F74AB"/>
    <w:rsid w:val="001064D1"/>
    <w:rsid w:val="0010782F"/>
    <w:rsid w:val="001114F3"/>
    <w:rsid w:val="00113AA5"/>
    <w:rsid w:val="00132C16"/>
    <w:rsid w:val="0013778A"/>
    <w:rsid w:val="00141469"/>
    <w:rsid w:val="00144C1F"/>
    <w:rsid w:val="001452BF"/>
    <w:rsid w:val="00151D7F"/>
    <w:rsid w:val="00163F36"/>
    <w:rsid w:val="0016676F"/>
    <w:rsid w:val="00167613"/>
    <w:rsid w:val="001720E5"/>
    <w:rsid w:val="001814F1"/>
    <w:rsid w:val="00183568"/>
    <w:rsid w:val="001837A7"/>
    <w:rsid w:val="001854C0"/>
    <w:rsid w:val="00186399"/>
    <w:rsid w:val="001915D3"/>
    <w:rsid w:val="00194E1A"/>
    <w:rsid w:val="001971D5"/>
    <w:rsid w:val="001A27C3"/>
    <w:rsid w:val="001A4A60"/>
    <w:rsid w:val="001A5D26"/>
    <w:rsid w:val="001B2881"/>
    <w:rsid w:val="001B3C4F"/>
    <w:rsid w:val="001B4C89"/>
    <w:rsid w:val="001B6E0B"/>
    <w:rsid w:val="001C0450"/>
    <w:rsid w:val="001C6A91"/>
    <w:rsid w:val="001D0E58"/>
    <w:rsid w:val="001D153E"/>
    <w:rsid w:val="001D2A28"/>
    <w:rsid w:val="001E2C49"/>
    <w:rsid w:val="001E2E49"/>
    <w:rsid w:val="001E4220"/>
    <w:rsid w:val="001E7D98"/>
    <w:rsid w:val="001E7DA3"/>
    <w:rsid w:val="001F21CC"/>
    <w:rsid w:val="00203ECD"/>
    <w:rsid w:val="00204193"/>
    <w:rsid w:val="00207E6D"/>
    <w:rsid w:val="00215386"/>
    <w:rsid w:val="00217908"/>
    <w:rsid w:val="002214B4"/>
    <w:rsid w:val="00234D03"/>
    <w:rsid w:val="0023757E"/>
    <w:rsid w:val="00237C73"/>
    <w:rsid w:val="00237CBA"/>
    <w:rsid w:val="00242D1F"/>
    <w:rsid w:val="00242F2A"/>
    <w:rsid w:val="002448E9"/>
    <w:rsid w:val="00246A10"/>
    <w:rsid w:val="00263155"/>
    <w:rsid w:val="00263B3C"/>
    <w:rsid w:val="00267E7A"/>
    <w:rsid w:val="00270E41"/>
    <w:rsid w:val="0028005E"/>
    <w:rsid w:val="00283D76"/>
    <w:rsid w:val="00295A1C"/>
    <w:rsid w:val="002963F8"/>
    <w:rsid w:val="00297D22"/>
    <w:rsid w:val="002A1093"/>
    <w:rsid w:val="002B4906"/>
    <w:rsid w:val="002C0754"/>
    <w:rsid w:val="002C2567"/>
    <w:rsid w:val="002C36AB"/>
    <w:rsid w:val="002F0B9A"/>
    <w:rsid w:val="002F294A"/>
    <w:rsid w:val="002F2F68"/>
    <w:rsid w:val="002F43C0"/>
    <w:rsid w:val="00305EF9"/>
    <w:rsid w:val="0031162C"/>
    <w:rsid w:val="003120D1"/>
    <w:rsid w:val="00315A81"/>
    <w:rsid w:val="00324F3A"/>
    <w:rsid w:val="0033318E"/>
    <w:rsid w:val="0035113B"/>
    <w:rsid w:val="00353C18"/>
    <w:rsid w:val="00357582"/>
    <w:rsid w:val="00357B4C"/>
    <w:rsid w:val="0036189F"/>
    <w:rsid w:val="00376079"/>
    <w:rsid w:val="0038194B"/>
    <w:rsid w:val="00391C3D"/>
    <w:rsid w:val="003A2FFE"/>
    <w:rsid w:val="003A5E45"/>
    <w:rsid w:val="003B259D"/>
    <w:rsid w:val="003B47C3"/>
    <w:rsid w:val="003B4E2B"/>
    <w:rsid w:val="003C0B6A"/>
    <w:rsid w:val="003D0F12"/>
    <w:rsid w:val="003D6C53"/>
    <w:rsid w:val="003E1501"/>
    <w:rsid w:val="003E2CF9"/>
    <w:rsid w:val="003E4ED4"/>
    <w:rsid w:val="003E5A86"/>
    <w:rsid w:val="003E7D25"/>
    <w:rsid w:val="003F1265"/>
    <w:rsid w:val="003F2E12"/>
    <w:rsid w:val="00401137"/>
    <w:rsid w:val="00411202"/>
    <w:rsid w:val="004121E6"/>
    <w:rsid w:val="00413C20"/>
    <w:rsid w:val="00414579"/>
    <w:rsid w:val="00415A29"/>
    <w:rsid w:val="004236AE"/>
    <w:rsid w:val="004361E3"/>
    <w:rsid w:val="004440F3"/>
    <w:rsid w:val="00450000"/>
    <w:rsid w:val="00451228"/>
    <w:rsid w:val="004523CA"/>
    <w:rsid w:val="004546EF"/>
    <w:rsid w:val="00463829"/>
    <w:rsid w:val="004713E8"/>
    <w:rsid w:val="0047222A"/>
    <w:rsid w:val="00472A36"/>
    <w:rsid w:val="0047524C"/>
    <w:rsid w:val="0047768D"/>
    <w:rsid w:val="004779D8"/>
    <w:rsid w:val="00482881"/>
    <w:rsid w:val="00483F19"/>
    <w:rsid w:val="0048783D"/>
    <w:rsid w:val="004A1A5A"/>
    <w:rsid w:val="004A3B56"/>
    <w:rsid w:val="004B28F1"/>
    <w:rsid w:val="004B34DC"/>
    <w:rsid w:val="004C3C96"/>
    <w:rsid w:val="004C58EB"/>
    <w:rsid w:val="004C6656"/>
    <w:rsid w:val="004D1E14"/>
    <w:rsid w:val="004D2B83"/>
    <w:rsid w:val="004D3368"/>
    <w:rsid w:val="004E163C"/>
    <w:rsid w:val="004E2ED1"/>
    <w:rsid w:val="004E4CBB"/>
    <w:rsid w:val="004F0629"/>
    <w:rsid w:val="004F3038"/>
    <w:rsid w:val="005156B0"/>
    <w:rsid w:val="0051771F"/>
    <w:rsid w:val="005245BE"/>
    <w:rsid w:val="00535EA0"/>
    <w:rsid w:val="005373DB"/>
    <w:rsid w:val="00546401"/>
    <w:rsid w:val="00547FCF"/>
    <w:rsid w:val="005513E1"/>
    <w:rsid w:val="00552289"/>
    <w:rsid w:val="005543CE"/>
    <w:rsid w:val="00561F6E"/>
    <w:rsid w:val="005652E8"/>
    <w:rsid w:val="0056691F"/>
    <w:rsid w:val="0056728E"/>
    <w:rsid w:val="005756DC"/>
    <w:rsid w:val="00575771"/>
    <w:rsid w:val="00576461"/>
    <w:rsid w:val="005800B5"/>
    <w:rsid w:val="00582750"/>
    <w:rsid w:val="0058660A"/>
    <w:rsid w:val="00586B4B"/>
    <w:rsid w:val="00596003"/>
    <w:rsid w:val="005A2857"/>
    <w:rsid w:val="005A2ABC"/>
    <w:rsid w:val="005A4DBE"/>
    <w:rsid w:val="005B1F59"/>
    <w:rsid w:val="005C2E9B"/>
    <w:rsid w:val="005C4F93"/>
    <w:rsid w:val="005C5544"/>
    <w:rsid w:val="005D2D00"/>
    <w:rsid w:val="005D4DE6"/>
    <w:rsid w:val="005D5630"/>
    <w:rsid w:val="005D634F"/>
    <w:rsid w:val="005E4099"/>
    <w:rsid w:val="00600D2A"/>
    <w:rsid w:val="00601847"/>
    <w:rsid w:val="00603429"/>
    <w:rsid w:val="00604B21"/>
    <w:rsid w:val="006062F3"/>
    <w:rsid w:val="006108DA"/>
    <w:rsid w:val="00613A03"/>
    <w:rsid w:val="006155A2"/>
    <w:rsid w:val="00631A6B"/>
    <w:rsid w:val="006326F3"/>
    <w:rsid w:val="00634458"/>
    <w:rsid w:val="00646A67"/>
    <w:rsid w:val="00650C0D"/>
    <w:rsid w:val="0065429C"/>
    <w:rsid w:val="00671D19"/>
    <w:rsid w:val="00672535"/>
    <w:rsid w:val="00677FDB"/>
    <w:rsid w:val="00683D1E"/>
    <w:rsid w:val="00685C7C"/>
    <w:rsid w:val="00696290"/>
    <w:rsid w:val="006A0489"/>
    <w:rsid w:val="006A4ED9"/>
    <w:rsid w:val="006A6820"/>
    <w:rsid w:val="006B231B"/>
    <w:rsid w:val="006B23D8"/>
    <w:rsid w:val="006B38B9"/>
    <w:rsid w:val="006B40C0"/>
    <w:rsid w:val="006B6D9B"/>
    <w:rsid w:val="006B79A1"/>
    <w:rsid w:val="006C1044"/>
    <w:rsid w:val="006C193C"/>
    <w:rsid w:val="006C3AEC"/>
    <w:rsid w:val="006D0EF4"/>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3DA9"/>
    <w:rsid w:val="00734FCC"/>
    <w:rsid w:val="007376E4"/>
    <w:rsid w:val="007470B3"/>
    <w:rsid w:val="007501F5"/>
    <w:rsid w:val="00752C27"/>
    <w:rsid w:val="00756D5B"/>
    <w:rsid w:val="00757432"/>
    <w:rsid w:val="00772E27"/>
    <w:rsid w:val="0077629F"/>
    <w:rsid w:val="007824B7"/>
    <w:rsid w:val="00784BF2"/>
    <w:rsid w:val="00787D34"/>
    <w:rsid w:val="0079138D"/>
    <w:rsid w:val="0079420A"/>
    <w:rsid w:val="0079777B"/>
    <w:rsid w:val="007A46EA"/>
    <w:rsid w:val="007A4757"/>
    <w:rsid w:val="007A5E47"/>
    <w:rsid w:val="007B1BDB"/>
    <w:rsid w:val="007C7179"/>
    <w:rsid w:val="007D0A57"/>
    <w:rsid w:val="007D1D35"/>
    <w:rsid w:val="007D500F"/>
    <w:rsid w:val="007D5822"/>
    <w:rsid w:val="007D71A4"/>
    <w:rsid w:val="007E32A5"/>
    <w:rsid w:val="007E5224"/>
    <w:rsid w:val="007E6E91"/>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B2303"/>
    <w:rsid w:val="008C13FE"/>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2829"/>
    <w:rsid w:val="00923127"/>
    <w:rsid w:val="0092439A"/>
    <w:rsid w:val="00943A4D"/>
    <w:rsid w:val="009766D5"/>
    <w:rsid w:val="009906A9"/>
    <w:rsid w:val="00990E4B"/>
    <w:rsid w:val="0099195A"/>
    <w:rsid w:val="009978E0"/>
    <w:rsid w:val="009A2F4B"/>
    <w:rsid w:val="009A3B06"/>
    <w:rsid w:val="009B0DF2"/>
    <w:rsid w:val="009B26D9"/>
    <w:rsid w:val="009B3143"/>
    <w:rsid w:val="009B3256"/>
    <w:rsid w:val="009B4006"/>
    <w:rsid w:val="009C10DB"/>
    <w:rsid w:val="009C541D"/>
    <w:rsid w:val="009D1109"/>
    <w:rsid w:val="009D2559"/>
    <w:rsid w:val="009D2996"/>
    <w:rsid w:val="009D6EBA"/>
    <w:rsid w:val="009E15CD"/>
    <w:rsid w:val="009E4D4B"/>
    <w:rsid w:val="009E54CC"/>
    <w:rsid w:val="009E6510"/>
    <w:rsid w:val="009E6FAF"/>
    <w:rsid w:val="009F1AB1"/>
    <w:rsid w:val="009F34F8"/>
    <w:rsid w:val="009F40A7"/>
    <w:rsid w:val="009F5BC2"/>
    <w:rsid w:val="00A00BBC"/>
    <w:rsid w:val="00A01564"/>
    <w:rsid w:val="00A16012"/>
    <w:rsid w:val="00A25EB1"/>
    <w:rsid w:val="00A339F1"/>
    <w:rsid w:val="00A446CB"/>
    <w:rsid w:val="00A50005"/>
    <w:rsid w:val="00A526BF"/>
    <w:rsid w:val="00A56E55"/>
    <w:rsid w:val="00A579E4"/>
    <w:rsid w:val="00A60552"/>
    <w:rsid w:val="00A670D5"/>
    <w:rsid w:val="00A8215A"/>
    <w:rsid w:val="00A85BA7"/>
    <w:rsid w:val="00A87C98"/>
    <w:rsid w:val="00A92ED4"/>
    <w:rsid w:val="00A9511E"/>
    <w:rsid w:val="00AA2EAD"/>
    <w:rsid w:val="00AA6FA7"/>
    <w:rsid w:val="00AB072D"/>
    <w:rsid w:val="00AC02BE"/>
    <w:rsid w:val="00AC3115"/>
    <w:rsid w:val="00AC5442"/>
    <w:rsid w:val="00AC75E2"/>
    <w:rsid w:val="00AD09FE"/>
    <w:rsid w:val="00AD3D6D"/>
    <w:rsid w:val="00AD51F6"/>
    <w:rsid w:val="00AD7329"/>
    <w:rsid w:val="00AE39A0"/>
    <w:rsid w:val="00AE3A4C"/>
    <w:rsid w:val="00AF3425"/>
    <w:rsid w:val="00B01A06"/>
    <w:rsid w:val="00B02919"/>
    <w:rsid w:val="00B10351"/>
    <w:rsid w:val="00B12C34"/>
    <w:rsid w:val="00B13718"/>
    <w:rsid w:val="00B1555A"/>
    <w:rsid w:val="00B205CC"/>
    <w:rsid w:val="00B23926"/>
    <w:rsid w:val="00B24C66"/>
    <w:rsid w:val="00B25176"/>
    <w:rsid w:val="00B25FD1"/>
    <w:rsid w:val="00B27EA1"/>
    <w:rsid w:val="00B33567"/>
    <w:rsid w:val="00B33734"/>
    <w:rsid w:val="00B37FD5"/>
    <w:rsid w:val="00B40AE3"/>
    <w:rsid w:val="00B416FB"/>
    <w:rsid w:val="00B4260A"/>
    <w:rsid w:val="00B432C7"/>
    <w:rsid w:val="00B44C9E"/>
    <w:rsid w:val="00B47D20"/>
    <w:rsid w:val="00B53D8F"/>
    <w:rsid w:val="00B56BDD"/>
    <w:rsid w:val="00B56CE7"/>
    <w:rsid w:val="00B609EC"/>
    <w:rsid w:val="00B610F9"/>
    <w:rsid w:val="00B6468E"/>
    <w:rsid w:val="00B656B8"/>
    <w:rsid w:val="00B65A35"/>
    <w:rsid w:val="00B66FDE"/>
    <w:rsid w:val="00B74F15"/>
    <w:rsid w:val="00B819C8"/>
    <w:rsid w:val="00B83C8B"/>
    <w:rsid w:val="00B84B02"/>
    <w:rsid w:val="00B95BF0"/>
    <w:rsid w:val="00BC319A"/>
    <w:rsid w:val="00BC4216"/>
    <w:rsid w:val="00BE0E44"/>
    <w:rsid w:val="00BE3975"/>
    <w:rsid w:val="00BF338E"/>
    <w:rsid w:val="00BF79FC"/>
    <w:rsid w:val="00BF7C85"/>
    <w:rsid w:val="00C05475"/>
    <w:rsid w:val="00C065F6"/>
    <w:rsid w:val="00C16F64"/>
    <w:rsid w:val="00C212E6"/>
    <w:rsid w:val="00C2517B"/>
    <w:rsid w:val="00C27783"/>
    <w:rsid w:val="00C44DB4"/>
    <w:rsid w:val="00C51726"/>
    <w:rsid w:val="00C5299B"/>
    <w:rsid w:val="00C542F0"/>
    <w:rsid w:val="00C61752"/>
    <w:rsid w:val="00C634A8"/>
    <w:rsid w:val="00C63FC7"/>
    <w:rsid w:val="00C64031"/>
    <w:rsid w:val="00C640B5"/>
    <w:rsid w:val="00C64D2C"/>
    <w:rsid w:val="00C67286"/>
    <w:rsid w:val="00C72D83"/>
    <w:rsid w:val="00C7620E"/>
    <w:rsid w:val="00C83C11"/>
    <w:rsid w:val="00C84C82"/>
    <w:rsid w:val="00C90C02"/>
    <w:rsid w:val="00C939FE"/>
    <w:rsid w:val="00C9462A"/>
    <w:rsid w:val="00C967E6"/>
    <w:rsid w:val="00CA066C"/>
    <w:rsid w:val="00CA10BA"/>
    <w:rsid w:val="00CA59DB"/>
    <w:rsid w:val="00CB08C1"/>
    <w:rsid w:val="00CB0C10"/>
    <w:rsid w:val="00CB67BE"/>
    <w:rsid w:val="00CB7E92"/>
    <w:rsid w:val="00CC5035"/>
    <w:rsid w:val="00CD14E0"/>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62DF"/>
    <w:rsid w:val="00D6532E"/>
    <w:rsid w:val="00D66E58"/>
    <w:rsid w:val="00D721A1"/>
    <w:rsid w:val="00D7357D"/>
    <w:rsid w:val="00D74215"/>
    <w:rsid w:val="00D743F0"/>
    <w:rsid w:val="00D77D03"/>
    <w:rsid w:val="00D80D67"/>
    <w:rsid w:val="00D80E83"/>
    <w:rsid w:val="00D811CB"/>
    <w:rsid w:val="00D8302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29B9"/>
    <w:rsid w:val="00DD3562"/>
    <w:rsid w:val="00DD4479"/>
    <w:rsid w:val="00DD6046"/>
    <w:rsid w:val="00DF1DEC"/>
    <w:rsid w:val="00DF2EDA"/>
    <w:rsid w:val="00DF44F7"/>
    <w:rsid w:val="00DF5832"/>
    <w:rsid w:val="00DF7EBE"/>
    <w:rsid w:val="00E00C73"/>
    <w:rsid w:val="00E110A6"/>
    <w:rsid w:val="00E1170E"/>
    <w:rsid w:val="00E1491F"/>
    <w:rsid w:val="00E169D8"/>
    <w:rsid w:val="00E253EF"/>
    <w:rsid w:val="00E316A2"/>
    <w:rsid w:val="00E3228C"/>
    <w:rsid w:val="00E326D9"/>
    <w:rsid w:val="00E41250"/>
    <w:rsid w:val="00E43B79"/>
    <w:rsid w:val="00E44853"/>
    <w:rsid w:val="00E45483"/>
    <w:rsid w:val="00E45E09"/>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2900"/>
    <w:rsid w:val="00EE3454"/>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0EE"/>
    <w:rsid w:val="00F625AA"/>
    <w:rsid w:val="00F65401"/>
    <w:rsid w:val="00F658B9"/>
    <w:rsid w:val="00F65991"/>
    <w:rsid w:val="00F74B54"/>
    <w:rsid w:val="00F75304"/>
    <w:rsid w:val="00F75722"/>
    <w:rsid w:val="00F767B7"/>
    <w:rsid w:val="00F76DCC"/>
    <w:rsid w:val="00F86E30"/>
    <w:rsid w:val="00F906B3"/>
    <w:rsid w:val="00F90B4C"/>
    <w:rsid w:val="00F92BEF"/>
    <w:rsid w:val="00FB23B7"/>
    <w:rsid w:val="00FB3FF8"/>
    <w:rsid w:val="00FB481E"/>
    <w:rsid w:val="00FB5F81"/>
    <w:rsid w:val="00FB61C3"/>
    <w:rsid w:val="00FD03EB"/>
    <w:rsid w:val="00FD3D96"/>
    <w:rsid w:val="00FD5E30"/>
    <w:rsid w:val="00FE1036"/>
    <w:rsid w:val="00FE32E7"/>
    <w:rsid w:val="00FE3EF6"/>
    <w:rsid w:val="00FE5BAD"/>
    <w:rsid w:val="00FF25E1"/>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styleId="NichtaufgelsteErwhnung">
    <w:name w:val="Unresolved Mention"/>
    <w:basedOn w:val="Absatz-Standardschriftart"/>
    <w:uiPriority w:val="99"/>
    <w:semiHidden/>
    <w:unhideWhenUsed/>
    <w:rsid w:val="00FD03EB"/>
    <w:rPr>
      <w:color w:val="605E5C"/>
      <w:shd w:val="clear" w:color="auto" w:fill="E1DFDD"/>
    </w:rPr>
  </w:style>
  <w:style w:type="character" w:styleId="BesuchterLink">
    <w:name w:val="FollowedHyperlink"/>
    <w:basedOn w:val="Absatz-Standardschriftart"/>
    <w:semiHidden/>
    <w:unhideWhenUsed/>
    <w:rsid w:val="00AD73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rco.com/press/7886/en_us" TargetMode="External"/><Relationship Id="rId13" Type="http://schemas.openxmlformats.org/officeDocument/2006/relationships/hyperlink" Target="http://www.erco.com/press/7886/en_us" TargetMode="External"/><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hyperlink" Target="https://press.erco.com/en_us" TargetMode="External"/><Relationship Id="rId7" Type="http://schemas.openxmlformats.org/officeDocument/2006/relationships/endnotes" Target="endnotes.xml"/><Relationship Id="rId12" Type="http://schemas.openxmlformats.org/officeDocument/2006/relationships/hyperlink" Target="http://www.erco.com/press/7886/en_us" TargetMode="External"/><Relationship Id="rId17" Type="http://schemas.openxmlformats.org/officeDocument/2006/relationships/image" Target="media/image3.jp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jp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co.com/press/7886/en_u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hyperlink" Target="http://www.erco.com/press/7886/en_us" TargetMode="External"/><Relationship Id="rId19"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hyperlink" Target="http://www.erco.com/press/7886/en_us" TargetMode="External"/><Relationship Id="rId14" Type="http://schemas.openxmlformats.org/officeDocument/2006/relationships/hyperlink" Target="http://www.erco.com/press/7886/en_u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E32FF-38B4-48B8-90B1-9939D511C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1170</Words>
  <Characters>7893</Characters>
  <Application>Microsoft Office Word</Application>
  <DocSecurity>0</DocSecurity>
  <Lines>213</Lines>
  <Paragraphs>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8976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2024-04-09T09:42:00Z</dcterms:created>
  <dcterms:modified xsi:type="dcterms:W3CDTF">2024-04-09T09:42:00Z</dcterms:modified>
</cp:coreProperties>
</file>