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EFCF81" w14:textId="0560A3B2" w:rsidR="00C05E89" w:rsidRPr="00C05E89" w:rsidRDefault="00C05E89" w:rsidP="00C05E89">
      <w:pPr>
        <w:pStyle w:val="ERCOberschrift"/>
      </w:pPr>
      <w:r w:rsidRPr="00C05E89">
        <w:t>ERCO erhält EcoVadis Silbermedaille für nachhaltige Unternehmensführung und Produktion</w:t>
      </w:r>
    </w:p>
    <w:p w14:paraId="5DF86770" w14:textId="77777777" w:rsidR="00E45E09" w:rsidRPr="00BE0E44" w:rsidRDefault="00E45E09" w:rsidP="00E45E09">
      <w:pPr>
        <w:pStyle w:val="ERCOberschrift"/>
        <w:rPr>
          <w:b w:val="0"/>
        </w:rPr>
      </w:pPr>
    </w:p>
    <w:p w14:paraId="323BAEFA" w14:textId="2FC171F3" w:rsidR="00DA3C5E" w:rsidRDefault="00C065F6" w:rsidP="00A63348">
      <w:pPr>
        <w:pStyle w:val="ERCOberschrift"/>
      </w:pPr>
      <w:r>
        <w:t>Lüdenscheid</w:t>
      </w:r>
      <w:r w:rsidRPr="00582CE6">
        <w:rPr>
          <w:color w:val="000000" w:themeColor="text1"/>
        </w:rPr>
        <w:t xml:space="preserve">, </w:t>
      </w:r>
      <w:r w:rsidR="004C3643" w:rsidRPr="00582CE6">
        <w:rPr>
          <w:color w:val="000000" w:themeColor="text1"/>
        </w:rPr>
        <w:t>Januar 2025</w:t>
      </w:r>
      <w:r w:rsidR="00E45E09" w:rsidRPr="00E45E09">
        <w:t xml:space="preserve">. </w:t>
      </w:r>
      <w:r w:rsidR="00C05E89" w:rsidRPr="00C05E89">
        <w:t xml:space="preserve">Nachhaltigkeit ist das zentrale Thema in der Architektur. Weltweit ist die Baubranche für etwa 38% der Treibhausgasemissionen verantwortlich, </w:t>
      </w:r>
      <w:r w:rsidR="005F331D">
        <w:t>dabei werden</w:t>
      </w:r>
      <w:r w:rsidR="005F331D" w:rsidRPr="00C05E89">
        <w:t xml:space="preserve"> </w:t>
      </w:r>
      <w:r w:rsidR="00C05E89" w:rsidRPr="00C05E89">
        <w:t xml:space="preserve">sowohl </w:t>
      </w:r>
      <w:r w:rsidR="004D1281">
        <w:t>der Bauprozess</w:t>
      </w:r>
      <w:r w:rsidR="000278BF">
        <w:t xml:space="preserve"> als auch der Betrieb von Gebäuden</w:t>
      </w:r>
      <w:r w:rsidR="004D1281">
        <w:t xml:space="preserve"> </w:t>
      </w:r>
      <w:r w:rsidR="00C05E89" w:rsidRPr="00C05E89">
        <w:t xml:space="preserve">berücksichtigt. </w:t>
      </w:r>
      <w:r w:rsidR="00D55C52">
        <w:t>Produzierende Unternehmen sind in der Verantwortung, Herstellungsprozess</w:t>
      </w:r>
      <w:r w:rsidR="00A63348">
        <w:t>e</w:t>
      </w:r>
      <w:r w:rsidR="00D55C52">
        <w:t xml:space="preserve"> nachhaltiger zu gestalten</w:t>
      </w:r>
      <w:r w:rsidR="00A01960">
        <w:t>, um einen Beitrag zu</w:t>
      </w:r>
      <w:r w:rsidR="000F325B">
        <w:t xml:space="preserve"> umweltverträglicherem Bauen zu leisten. </w:t>
      </w:r>
      <w:r w:rsidR="00D55C52">
        <w:t xml:space="preserve"> </w:t>
      </w:r>
      <w:r w:rsidR="00A63348">
        <w:t>ERCO bietet nachhaltige Beleuchtung</w:t>
      </w:r>
      <w:r w:rsidR="00822CA8">
        <w:t>s</w:t>
      </w:r>
      <w:r w:rsidR="00A63348">
        <w:t xml:space="preserve">lösungen, die nicht nur in der Anwendung maximal effizient sind, sondern auch ressourcenschonend produziert werden. </w:t>
      </w:r>
      <w:r w:rsidR="000C2310">
        <w:t xml:space="preserve">Dafür wurde das Unternehmen nun mit der EcoVadis Silbermedaille ausgezeichnet. </w:t>
      </w:r>
    </w:p>
    <w:p w14:paraId="2B3691AA" w14:textId="77777777" w:rsidR="00C05E89" w:rsidRPr="00C05E89" w:rsidRDefault="00C05E89" w:rsidP="00C05E89">
      <w:pPr>
        <w:pStyle w:val="ERCOberschrift"/>
      </w:pPr>
    </w:p>
    <w:p w14:paraId="53916944" w14:textId="77777777" w:rsidR="00C4107C" w:rsidRPr="00C4107C" w:rsidRDefault="00C05E89" w:rsidP="00C4107C">
      <w:pPr>
        <w:pStyle w:val="ERCOberschrift"/>
      </w:pPr>
      <w:r w:rsidRPr="00C05E89">
        <w:rPr>
          <w:b w:val="0"/>
          <w:bCs w:val="0"/>
        </w:rPr>
        <w:t xml:space="preserve">EcoVadis ist eine weltweit führende Plattform zur </w:t>
      </w:r>
      <w:r w:rsidR="00995B65">
        <w:rPr>
          <w:b w:val="0"/>
          <w:bCs w:val="0"/>
        </w:rPr>
        <w:t>Dokumentation</w:t>
      </w:r>
      <w:r w:rsidR="00995B65" w:rsidRPr="00C05E89">
        <w:rPr>
          <w:b w:val="0"/>
          <w:bCs w:val="0"/>
        </w:rPr>
        <w:t xml:space="preserve"> </w:t>
      </w:r>
      <w:r w:rsidRPr="00C05E89">
        <w:rPr>
          <w:b w:val="0"/>
          <w:bCs w:val="0"/>
        </w:rPr>
        <w:t>der Nachhaltigkeitsleistung von Unternehmen</w:t>
      </w:r>
      <w:r w:rsidR="00567851">
        <w:rPr>
          <w:b w:val="0"/>
          <w:bCs w:val="0"/>
        </w:rPr>
        <w:t xml:space="preserve">. </w:t>
      </w:r>
      <w:r w:rsidR="00C4107C" w:rsidRPr="00C4107C">
        <w:rPr>
          <w:b w:val="0"/>
          <w:bCs w:val="0"/>
        </w:rPr>
        <w:t>Zudem unterstützt die Organisation bei der Lieferkettenanalyse und Compliance, um Risiken zu identifizieren und Vorschriften wie das Lieferkettensorgfaltspflichtengesetz (LkSG) einzuhalten.</w:t>
      </w:r>
    </w:p>
    <w:p w14:paraId="65B111FE" w14:textId="4915CD33" w:rsidR="00C05E89" w:rsidRPr="00DD2909" w:rsidRDefault="00995B65" w:rsidP="00C05E89">
      <w:pPr>
        <w:pStyle w:val="ERCOberschrift"/>
        <w:rPr>
          <w:b w:val="0"/>
          <w:bCs w:val="0"/>
          <w:color w:val="000000" w:themeColor="text1"/>
        </w:rPr>
      </w:pPr>
      <w:r w:rsidRPr="00C05E89">
        <w:rPr>
          <w:b w:val="0"/>
          <w:bCs w:val="0"/>
        </w:rPr>
        <w:t>Be</w:t>
      </w:r>
      <w:r>
        <w:rPr>
          <w:b w:val="0"/>
          <w:bCs w:val="0"/>
        </w:rPr>
        <w:t>wertet</w:t>
      </w:r>
      <w:r w:rsidRPr="00C05E89">
        <w:rPr>
          <w:b w:val="0"/>
          <w:bCs w:val="0"/>
        </w:rPr>
        <w:t xml:space="preserve"> </w:t>
      </w:r>
      <w:r w:rsidR="00C05E89" w:rsidRPr="00C05E89">
        <w:rPr>
          <w:b w:val="0"/>
          <w:bCs w:val="0"/>
        </w:rPr>
        <w:t xml:space="preserve">werden insgesamt 21 Nachhaltigkeitskriterien </w:t>
      </w:r>
      <w:r w:rsidR="00616EA4">
        <w:rPr>
          <w:b w:val="0"/>
          <w:bCs w:val="0"/>
        </w:rPr>
        <w:t>innerhalb der</w:t>
      </w:r>
      <w:r w:rsidR="00C05E89" w:rsidRPr="00C05E89">
        <w:rPr>
          <w:b w:val="0"/>
          <w:bCs w:val="0"/>
        </w:rPr>
        <w:t xml:space="preserve"> Kategorien „Umwelt“, „Arbeits- und Menschenrechte“, „Ethik“ und „Nachhaltige Beschaffung“. </w:t>
      </w:r>
      <w:r w:rsidR="00C05E89" w:rsidRPr="00E40E2E">
        <w:rPr>
          <w:b w:val="0"/>
          <w:bCs w:val="0"/>
          <w:color w:val="000000" w:themeColor="text1"/>
        </w:rPr>
        <w:t xml:space="preserve">Mit der Silbermedaille gehört ERCO zu den besten 15% von über 100.000 </w:t>
      </w:r>
      <w:r w:rsidR="006B0616" w:rsidRPr="00E40E2E">
        <w:rPr>
          <w:b w:val="0"/>
          <w:bCs w:val="0"/>
          <w:color w:val="000000" w:themeColor="text1"/>
        </w:rPr>
        <w:t xml:space="preserve">im Jahr 2024 </w:t>
      </w:r>
      <w:r w:rsidR="00C05E89" w:rsidRPr="00E40E2E">
        <w:rPr>
          <w:b w:val="0"/>
          <w:bCs w:val="0"/>
          <w:color w:val="000000" w:themeColor="text1"/>
        </w:rPr>
        <w:t xml:space="preserve">bewerteten Unternehmen weltweit. </w:t>
      </w:r>
      <w:r w:rsidR="00EA3A4A" w:rsidRPr="00E40E2E">
        <w:rPr>
          <w:b w:val="0"/>
          <w:bCs w:val="0"/>
          <w:color w:val="000000" w:themeColor="text1"/>
        </w:rPr>
        <w:t>In der Gesamtauswertung</w:t>
      </w:r>
      <w:r w:rsidR="00311D54" w:rsidRPr="00E40E2E">
        <w:rPr>
          <w:b w:val="0"/>
          <w:bCs w:val="0"/>
          <w:color w:val="000000" w:themeColor="text1"/>
        </w:rPr>
        <w:t xml:space="preserve"> </w:t>
      </w:r>
      <w:r w:rsidR="00C05E89" w:rsidRPr="00E40E2E">
        <w:rPr>
          <w:b w:val="0"/>
          <w:bCs w:val="0"/>
          <w:color w:val="000000" w:themeColor="text1"/>
        </w:rPr>
        <w:t xml:space="preserve">erreichte der Spezialist für </w:t>
      </w:r>
      <w:r w:rsidR="004321FC" w:rsidRPr="00E40E2E">
        <w:rPr>
          <w:b w:val="0"/>
          <w:bCs w:val="0"/>
          <w:color w:val="000000" w:themeColor="text1"/>
        </w:rPr>
        <w:t>LED-</w:t>
      </w:r>
      <w:r w:rsidR="00C05E89" w:rsidRPr="00E40E2E">
        <w:rPr>
          <w:b w:val="0"/>
          <w:bCs w:val="0"/>
          <w:color w:val="000000" w:themeColor="text1"/>
        </w:rPr>
        <w:t>Architekturbel</w:t>
      </w:r>
      <w:r w:rsidR="00616EA4" w:rsidRPr="00E40E2E">
        <w:rPr>
          <w:b w:val="0"/>
          <w:bCs w:val="0"/>
          <w:color w:val="000000" w:themeColor="text1"/>
        </w:rPr>
        <w:t>e</w:t>
      </w:r>
      <w:r w:rsidR="00C05E89" w:rsidRPr="00E40E2E">
        <w:rPr>
          <w:b w:val="0"/>
          <w:bCs w:val="0"/>
          <w:color w:val="000000" w:themeColor="text1"/>
        </w:rPr>
        <w:t xml:space="preserve">uchtung </w:t>
      </w:r>
      <w:r w:rsidR="00311D54" w:rsidRPr="00E40E2E">
        <w:rPr>
          <w:b w:val="0"/>
          <w:bCs w:val="0"/>
          <w:color w:val="000000" w:themeColor="text1"/>
        </w:rPr>
        <w:t>93</w:t>
      </w:r>
      <w:r w:rsidR="00C05E89" w:rsidRPr="00E40E2E">
        <w:rPr>
          <w:b w:val="0"/>
          <w:bCs w:val="0"/>
          <w:color w:val="000000" w:themeColor="text1"/>
        </w:rPr>
        <w:t xml:space="preserve"> von 100 Punkten – und war damit nur zwei Punkte entfernt von der Goldmedaille. Unterm Strich lag ERCO in allen Kategorien über dem Branchendurchschni</w:t>
      </w:r>
      <w:r w:rsidR="00616EA4" w:rsidRPr="00E40E2E">
        <w:rPr>
          <w:b w:val="0"/>
          <w:bCs w:val="0"/>
          <w:color w:val="000000" w:themeColor="text1"/>
        </w:rPr>
        <w:t>t</w:t>
      </w:r>
      <w:r w:rsidR="00C05E89" w:rsidRPr="00E40E2E">
        <w:rPr>
          <w:b w:val="0"/>
          <w:bCs w:val="0"/>
          <w:color w:val="000000" w:themeColor="text1"/>
        </w:rPr>
        <w:t>t.</w:t>
      </w:r>
    </w:p>
    <w:p w14:paraId="74E08D8C" w14:textId="77777777" w:rsidR="00C05E89" w:rsidRPr="00C05E89" w:rsidRDefault="00C05E89" w:rsidP="00C05E89">
      <w:pPr>
        <w:pStyle w:val="ERCOberschrift"/>
        <w:rPr>
          <w:b w:val="0"/>
          <w:bCs w:val="0"/>
        </w:rPr>
      </w:pPr>
    </w:p>
    <w:p w14:paraId="089C32B3" w14:textId="33810BA3" w:rsidR="006E001C" w:rsidRPr="006B0F84" w:rsidRDefault="00C05E89" w:rsidP="00C05E89">
      <w:pPr>
        <w:pStyle w:val="ERCOberschrift"/>
        <w:rPr>
          <w:b w:val="0"/>
          <w:bCs w:val="0"/>
          <w:color w:val="000000" w:themeColor="text1"/>
        </w:rPr>
      </w:pPr>
      <w:r w:rsidRPr="006B0F84">
        <w:rPr>
          <w:b w:val="0"/>
          <w:bCs w:val="0"/>
        </w:rPr>
        <w:t xml:space="preserve">„Wir sehen Nachhaltigkeit als integralen Bestandteil unserer Unternehmensstrategie. </w:t>
      </w:r>
      <w:r w:rsidR="00885CB2" w:rsidRPr="006B0F84">
        <w:rPr>
          <w:b w:val="0"/>
          <w:bCs w:val="0"/>
          <w:color w:val="000000" w:themeColor="text1"/>
        </w:rPr>
        <w:t xml:space="preserve">Für uns als mittelständisches Unternehmen, das noch nicht zur Nachhaltigkeitsberichterstattung verpflichtet ist, </w:t>
      </w:r>
      <w:r w:rsidR="00AA3B64" w:rsidRPr="006B0F84">
        <w:rPr>
          <w:b w:val="0"/>
          <w:bCs w:val="0"/>
          <w:color w:val="000000" w:themeColor="text1"/>
        </w:rPr>
        <w:t xml:space="preserve">war die </w:t>
      </w:r>
      <w:r w:rsidR="005B17F0" w:rsidRPr="006B0F84">
        <w:rPr>
          <w:b w:val="0"/>
          <w:bCs w:val="0"/>
          <w:color w:val="000000" w:themeColor="text1"/>
        </w:rPr>
        <w:t>Ermittlung des Status Quo</w:t>
      </w:r>
      <w:r w:rsidR="006D66DB" w:rsidRPr="006B0F84">
        <w:rPr>
          <w:b w:val="0"/>
          <w:bCs w:val="0"/>
          <w:color w:val="000000" w:themeColor="text1"/>
        </w:rPr>
        <w:t>s</w:t>
      </w:r>
      <w:r w:rsidR="005B17F0" w:rsidRPr="006B0F84">
        <w:rPr>
          <w:b w:val="0"/>
          <w:bCs w:val="0"/>
          <w:color w:val="000000" w:themeColor="text1"/>
        </w:rPr>
        <w:t xml:space="preserve"> </w:t>
      </w:r>
      <w:r w:rsidR="00BF3F39" w:rsidRPr="006B0F84">
        <w:rPr>
          <w:b w:val="0"/>
          <w:bCs w:val="0"/>
          <w:color w:val="000000" w:themeColor="text1"/>
        </w:rPr>
        <w:t xml:space="preserve">unserer Prozesse ein wichtiger </w:t>
      </w:r>
      <w:r w:rsidR="00870E61" w:rsidRPr="006B0F84">
        <w:rPr>
          <w:b w:val="0"/>
          <w:bCs w:val="0"/>
          <w:color w:val="000000" w:themeColor="text1"/>
        </w:rPr>
        <w:t>Schritt – und</w:t>
      </w:r>
      <w:r w:rsidR="00885CB2" w:rsidRPr="006B0F84">
        <w:rPr>
          <w:b w:val="0"/>
          <w:bCs w:val="0"/>
          <w:color w:val="000000" w:themeColor="text1"/>
        </w:rPr>
        <w:t xml:space="preserve"> die Silber-Auszeichnung ein </w:t>
      </w:r>
      <w:r w:rsidR="007C0E38" w:rsidRPr="006B0F84">
        <w:rPr>
          <w:b w:val="0"/>
          <w:bCs w:val="0"/>
          <w:color w:val="000000" w:themeColor="text1"/>
        </w:rPr>
        <w:t>großer Erfolg</w:t>
      </w:r>
      <w:r w:rsidR="00885CB2" w:rsidRPr="006B0F84">
        <w:rPr>
          <w:b w:val="0"/>
          <w:bCs w:val="0"/>
          <w:color w:val="000000" w:themeColor="text1"/>
        </w:rPr>
        <w:t xml:space="preserve">. </w:t>
      </w:r>
      <w:r w:rsidRPr="006B0F84">
        <w:rPr>
          <w:b w:val="0"/>
          <w:bCs w:val="0"/>
          <w:color w:val="000000" w:themeColor="text1"/>
        </w:rPr>
        <w:t xml:space="preserve">Die </w:t>
      </w:r>
      <w:r w:rsidR="007C0E38" w:rsidRPr="006B0F84">
        <w:rPr>
          <w:b w:val="0"/>
          <w:bCs w:val="0"/>
          <w:color w:val="000000" w:themeColor="text1"/>
        </w:rPr>
        <w:t xml:space="preserve">Einstufung </w:t>
      </w:r>
      <w:r w:rsidR="00226DF4" w:rsidRPr="006B0F84">
        <w:rPr>
          <w:b w:val="0"/>
          <w:bCs w:val="0"/>
          <w:color w:val="000000" w:themeColor="text1"/>
        </w:rPr>
        <w:t xml:space="preserve">von </w:t>
      </w:r>
      <w:r w:rsidR="00226DF4" w:rsidRPr="006B0F84">
        <w:rPr>
          <w:b w:val="0"/>
          <w:bCs w:val="0"/>
          <w:color w:val="000000" w:themeColor="text1"/>
        </w:rPr>
        <w:lastRenderedPageBreak/>
        <w:t xml:space="preserve">EcoVadis </w:t>
      </w:r>
      <w:r w:rsidRPr="006B0F84">
        <w:rPr>
          <w:b w:val="0"/>
          <w:bCs w:val="0"/>
          <w:color w:val="000000" w:themeColor="text1"/>
        </w:rPr>
        <w:t>bestätigt unseren konsequenten Einsatz für eine nachhaltige Produktion und Anwendung unserer Beleuchtungslösung</w:t>
      </w:r>
      <w:r w:rsidR="00616EA4" w:rsidRPr="006B0F84">
        <w:rPr>
          <w:b w:val="0"/>
          <w:bCs w:val="0"/>
          <w:color w:val="000000" w:themeColor="text1"/>
        </w:rPr>
        <w:t>en</w:t>
      </w:r>
      <w:r w:rsidR="001A07A1" w:rsidRPr="006B0F84">
        <w:rPr>
          <w:b w:val="0"/>
          <w:bCs w:val="0"/>
          <w:color w:val="000000" w:themeColor="text1"/>
        </w:rPr>
        <w:t xml:space="preserve">. Vor allem aber spornt sie uns an, </w:t>
      </w:r>
      <w:r w:rsidR="005B0B13" w:rsidRPr="006B0F84">
        <w:rPr>
          <w:b w:val="0"/>
          <w:bCs w:val="0"/>
          <w:color w:val="000000" w:themeColor="text1"/>
        </w:rPr>
        <w:t>unsere unternehmerischen Prozesse im Sinne der Nachhaltigkeitskriterien kontinuierlich zu verbessern</w:t>
      </w:r>
      <w:r w:rsidRPr="006B0F84">
        <w:rPr>
          <w:b w:val="0"/>
          <w:bCs w:val="0"/>
          <w:color w:val="000000" w:themeColor="text1"/>
        </w:rPr>
        <w:t xml:space="preserve">“, so </w:t>
      </w:r>
      <w:r w:rsidR="00E40E2E" w:rsidRPr="006B0F84">
        <w:rPr>
          <w:b w:val="0"/>
          <w:bCs w:val="0"/>
          <w:color w:val="000000" w:themeColor="text1"/>
        </w:rPr>
        <w:t>Marcus Schramm</w:t>
      </w:r>
      <w:r w:rsidRPr="006B0F84">
        <w:rPr>
          <w:b w:val="0"/>
          <w:bCs w:val="0"/>
          <w:color w:val="000000" w:themeColor="text1"/>
        </w:rPr>
        <w:t xml:space="preserve">, Geschäftsführer von ERCO. </w:t>
      </w:r>
    </w:p>
    <w:p w14:paraId="4FFC4E7A" w14:textId="77777777" w:rsidR="003A3309" w:rsidRDefault="003A3309" w:rsidP="00C05E89">
      <w:pPr>
        <w:pStyle w:val="ERCOberschrift"/>
        <w:rPr>
          <w:b w:val="0"/>
          <w:bCs w:val="0"/>
        </w:rPr>
      </w:pPr>
    </w:p>
    <w:p w14:paraId="36F5E1A8" w14:textId="75921A5F" w:rsidR="006E001C" w:rsidRPr="00E40E2E" w:rsidRDefault="00D66FE5" w:rsidP="00C05E89">
      <w:pPr>
        <w:pStyle w:val="ERCOberschrift"/>
        <w:rPr>
          <w:b w:val="0"/>
          <w:bCs w:val="0"/>
          <w:color w:val="000000" w:themeColor="text1"/>
        </w:rPr>
      </w:pPr>
      <w:r w:rsidRPr="00E40E2E">
        <w:rPr>
          <w:b w:val="0"/>
          <w:bCs w:val="0"/>
          <w:color w:val="000000" w:themeColor="text1"/>
        </w:rPr>
        <w:t>Die Silber</w:t>
      </w:r>
      <w:r w:rsidR="00BD44E6">
        <w:rPr>
          <w:b w:val="0"/>
          <w:bCs w:val="0"/>
          <w:color w:val="000000" w:themeColor="text1"/>
        </w:rPr>
        <w:t>m</w:t>
      </w:r>
      <w:r w:rsidRPr="00E40E2E">
        <w:rPr>
          <w:b w:val="0"/>
          <w:bCs w:val="0"/>
          <w:color w:val="000000" w:themeColor="text1"/>
        </w:rPr>
        <w:t xml:space="preserve">edaille ist nicht nur für </w:t>
      </w:r>
      <w:r w:rsidR="00115C04" w:rsidRPr="00E40E2E">
        <w:rPr>
          <w:b w:val="0"/>
          <w:bCs w:val="0"/>
          <w:color w:val="000000" w:themeColor="text1"/>
        </w:rPr>
        <w:t xml:space="preserve">das Unternehmen </w:t>
      </w:r>
      <w:r w:rsidR="00130A6B" w:rsidRPr="00E40E2E">
        <w:rPr>
          <w:b w:val="0"/>
          <w:bCs w:val="0"/>
          <w:color w:val="000000" w:themeColor="text1"/>
        </w:rPr>
        <w:t>selbst ein wichtiger Meilenstein</w:t>
      </w:r>
      <w:r w:rsidR="003A3309" w:rsidRPr="00E40E2E">
        <w:rPr>
          <w:b w:val="0"/>
          <w:bCs w:val="0"/>
          <w:color w:val="000000" w:themeColor="text1"/>
        </w:rPr>
        <w:t xml:space="preserve">, sondern auch </w:t>
      </w:r>
      <w:r w:rsidR="000A679C" w:rsidRPr="00E40E2E">
        <w:rPr>
          <w:b w:val="0"/>
          <w:bCs w:val="0"/>
          <w:color w:val="000000" w:themeColor="text1"/>
        </w:rPr>
        <w:t xml:space="preserve">für Projektpartner </w:t>
      </w:r>
      <w:r w:rsidR="000F201E" w:rsidRPr="00E40E2E">
        <w:rPr>
          <w:b w:val="0"/>
          <w:bCs w:val="0"/>
          <w:color w:val="000000" w:themeColor="text1"/>
        </w:rPr>
        <w:t xml:space="preserve">ausschlaggebend. Wenn </w:t>
      </w:r>
      <w:r w:rsidR="00E96C09" w:rsidRPr="00E40E2E">
        <w:rPr>
          <w:b w:val="0"/>
          <w:bCs w:val="0"/>
          <w:color w:val="000000" w:themeColor="text1"/>
        </w:rPr>
        <w:t xml:space="preserve">es </w:t>
      </w:r>
      <w:r w:rsidR="000F201E" w:rsidRPr="00E40E2E">
        <w:rPr>
          <w:b w:val="0"/>
          <w:bCs w:val="0"/>
          <w:color w:val="000000" w:themeColor="text1"/>
        </w:rPr>
        <w:t>e</w:t>
      </w:r>
      <w:r w:rsidR="007B4884" w:rsidRPr="00E40E2E">
        <w:rPr>
          <w:b w:val="0"/>
          <w:bCs w:val="0"/>
          <w:color w:val="000000" w:themeColor="text1"/>
        </w:rPr>
        <w:t>twa</w:t>
      </w:r>
      <w:r w:rsidR="008903A9" w:rsidRPr="00E40E2E">
        <w:rPr>
          <w:b w:val="0"/>
          <w:bCs w:val="0"/>
          <w:color w:val="000000" w:themeColor="text1"/>
        </w:rPr>
        <w:t xml:space="preserve"> Kriterien </w:t>
      </w:r>
      <w:r w:rsidR="000F201E" w:rsidRPr="00E40E2E">
        <w:rPr>
          <w:b w:val="0"/>
          <w:bCs w:val="0"/>
          <w:color w:val="000000" w:themeColor="text1"/>
        </w:rPr>
        <w:t>einer</w:t>
      </w:r>
      <w:r w:rsidR="00D1137F" w:rsidRPr="00E40E2E">
        <w:rPr>
          <w:b w:val="0"/>
          <w:bCs w:val="0"/>
          <w:color w:val="000000" w:themeColor="text1"/>
        </w:rPr>
        <w:t xml:space="preserve"> </w:t>
      </w:r>
      <w:r w:rsidR="00ED3D89" w:rsidRPr="00E40E2E">
        <w:rPr>
          <w:b w:val="0"/>
          <w:bCs w:val="0"/>
          <w:color w:val="000000" w:themeColor="text1"/>
        </w:rPr>
        <w:t>nachhaltige</w:t>
      </w:r>
      <w:r w:rsidR="00D1137F" w:rsidRPr="00E40E2E">
        <w:rPr>
          <w:b w:val="0"/>
          <w:bCs w:val="0"/>
          <w:color w:val="000000" w:themeColor="text1"/>
        </w:rPr>
        <w:t>n</w:t>
      </w:r>
      <w:r w:rsidR="00ED3D89" w:rsidRPr="00E40E2E">
        <w:rPr>
          <w:b w:val="0"/>
          <w:bCs w:val="0"/>
          <w:color w:val="000000" w:themeColor="text1"/>
        </w:rPr>
        <w:t>, transparente</w:t>
      </w:r>
      <w:r w:rsidR="00D1137F" w:rsidRPr="00E40E2E">
        <w:rPr>
          <w:b w:val="0"/>
          <w:bCs w:val="0"/>
          <w:color w:val="000000" w:themeColor="text1"/>
        </w:rPr>
        <w:t>n</w:t>
      </w:r>
      <w:r w:rsidR="00ED3D89" w:rsidRPr="00E40E2E">
        <w:rPr>
          <w:b w:val="0"/>
          <w:bCs w:val="0"/>
          <w:color w:val="000000" w:themeColor="text1"/>
        </w:rPr>
        <w:t xml:space="preserve"> Lieferkette </w:t>
      </w:r>
      <w:r w:rsidR="003C5D03" w:rsidRPr="00E40E2E">
        <w:rPr>
          <w:b w:val="0"/>
          <w:bCs w:val="0"/>
          <w:color w:val="000000" w:themeColor="text1"/>
        </w:rPr>
        <w:t>auf</w:t>
      </w:r>
      <w:r w:rsidR="00ED3D89" w:rsidRPr="00E40E2E">
        <w:rPr>
          <w:b w:val="0"/>
          <w:bCs w:val="0"/>
          <w:color w:val="000000" w:themeColor="text1"/>
        </w:rPr>
        <w:t xml:space="preserve"> Hersteller</w:t>
      </w:r>
      <w:r w:rsidR="003C5D03" w:rsidRPr="00E40E2E">
        <w:rPr>
          <w:b w:val="0"/>
          <w:bCs w:val="0"/>
          <w:color w:val="000000" w:themeColor="text1"/>
        </w:rPr>
        <w:t>seite</w:t>
      </w:r>
      <w:r w:rsidR="00E96C09" w:rsidRPr="00E40E2E">
        <w:rPr>
          <w:b w:val="0"/>
          <w:bCs w:val="0"/>
          <w:color w:val="000000" w:themeColor="text1"/>
        </w:rPr>
        <w:t xml:space="preserve"> gibt</w:t>
      </w:r>
      <w:r w:rsidR="00ED3D89" w:rsidRPr="00E40E2E">
        <w:rPr>
          <w:b w:val="0"/>
          <w:bCs w:val="0"/>
          <w:color w:val="000000" w:themeColor="text1"/>
        </w:rPr>
        <w:t xml:space="preserve">, </w:t>
      </w:r>
      <w:r w:rsidR="00BB1162" w:rsidRPr="00E40E2E">
        <w:rPr>
          <w:b w:val="0"/>
          <w:bCs w:val="0"/>
          <w:color w:val="000000" w:themeColor="text1"/>
        </w:rPr>
        <w:t xml:space="preserve">werden diese </w:t>
      </w:r>
      <w:r w:rsidR="00ED3D89" w:rsidRPr="00E40E2E">
        <w:rPr>
          <w:b w:val="0"/>
          <w:bCs w:val="0"/>
          <w:color w:val="000000" w:themeColor="text1"/>
        </w:rPr>
        <w:t xml:space="preserve">durch die EcoVadis Auszeichnung </w:t>
      </w:r>
      <w:r w:rsidR="00BB1162" w:rsidRPr="00E40E2E">
        <w:rPr>
          <w:b w:val="0"/>
          <w:bCs w:val="0"/>
          <w:color w:val="000000" w:themeColor="text1"/>
        </w:rPr>
        <w:t>bestätigt</w:t>
      </w:r>
      <w:r w:rsidR="00E40E2E" w:rsidRPr="00E40E2E">
        <w:rPr>
          <w:b w:val="0"/>
          <w:bCs w:val="0"/>
          <w:color w:val="000000" w:themeColor="text1"/>
        </w:rPr>
        <w:t>.</w:t>
      </w:r>
    </w:p>
    <w:p w14:paraId="1E260BC1" w14:textId="77777777" w:rsidR="00D4229E" w:rsidRPr="003A3309" w:rsidRDefault="00D4229E" w:rsidP="00C05E89">
      <w:pPr>
        <w:pStyle w:val="ERCOberschrift"/>
        <w:rPr>
          <w:b w:val="0"/>
          <w:bCs w:val="0"/>
          <w:color w:val="1F497D" w:themeColor="text2"/>
        </w:rPr>
      </w:pPr>
    </w:p>
    <w:p w14:paraId="52F486B3" w14:textId="5B84597D" w:rsidR="00973420" w:rsidRDefault="00C05E89" w:rsidP="00C05E89">
      <w:pPr>
        <w:pStyle w:val="ERCOberschrift"/>
        <w:rPr>
          <w:b w:val="0"/>
          <w:bCs w:val="0"/>
        </w:rPr>
      </w:pPr>
      <w:hyperlink r:id="rId11" w:history="1">
        <w:r w:rsidRPr="00E453C7">
          <w:rPr>
            <w:rStyle w:val="Hyperlink"/>
            <w:b w:val="0"/>
            <w:bCs w:val="0"/>
          </w:rPr>
          <w:t>ERCO Greenology</w:t>
        </w:r>
      </w:hyperlink>
      <w:r w:rsidRPr="00C05E89">
        <w:rPr>
          <w:b w:val="0"/>
          <w:bCs w:val="0"/>
        </w:rPr>
        <w:t xml:space="preserve"> </w:t>
      </w:r>
      <w:r w:rsidR="002A0BFA">
        <w:rPr>
          <w:b w:val="0"/>
          <w:bCs w:val="0"/>
        </w:rPr>
        <w:t xml:space="preserve">ist die </w:t>
      </w:r>
      <w:r w:rsidRPr="00C05E89">
        <w:rPr>
          <w:b w:val="0"/>
          <w:bCs w:val="0"/>
        </w:rPr>
        <w:t>Nachhaltigkeit</w:t>
      </w:r>
      <w:r w:rsidR="00616EA4">
        <w:rPr>
          <w:b w:val="0"/>
          <w:bCs w:val="0"/>
        </w:rPr>
        <w:t>s</w:t>
      </w:r>
      <w:r w:rsidRPr="00C05E89">
        <w:rPr>
          <w:b w:val="0"/>
          <w:bCs w:val="0"/>
        </w:rPr>
        <w:t>strategie für die Entwicklung lang</w:t>
      </w:r>
      <w:r w:rsidR="00616EA4">
        <w:rPr>
          <w:b w:val="0"/>
          <w:bCs w:val="0"/>
        </w:rPr>
        <w:t>le</w:t>
      </w:r>
      <w:r w:rsidRPr="00C05E89">
        <w:rPr>
          <w:b w:val="0"/>
          <w:bCs w:val="0"/>
        </w:rPr>
        <w:t xml:space="preserve">biger </w:t>
      </w:r>
      <w:r w:rsidR="00973420">
        <w:rPr>
          <w:b w:val="0"/>
          <w:bCs w:val="0"/>
        </w:rPr>
        <w:t xml:space="preserve">Leuchten. </w:t>
      </w:r>
      <w:r w:rsidR="002A0BFA">
        <w:rPr>
          <w:b w:val="0"/>
          <w:bCs w:val="0"/>
        </w:rPr>
        <w:t xml:space="preserve">Mit </w:t>
      </w:r>
      <w:r w:rsidR="00973420">
        <w:rPr>
          <w:b w:val="0"/>
          <w:bCs w:val="0"/>
        </w:rPr>
        <w:t xml:space="preserve">„Lighting Durability“ </w:t>
      </w:r>
      <w:r w:rsidR="002A0BFA">
        <w:rPr>
          <w:b w:val="0"/>
          <w:bCs w:val="0"/>
        </w:rPr>
        <w:t xml:space="preserve">formuliert das Unternehmen den Ansatz, Leuchten für </w:t>
      </w:r>
      <w:r w:rsidR="00F26389">
        <w:rPr>
          <w:b w:val="0"/>
          <w:bCs w:val="0"/>
        </w:rPr>
        <w:t xml:space="preserve">eine Nutzungsdauer von mindestens 20 Jahren zu konstruieren und zu bauen. </w:t>
      </w:r>
      <w:r w:rsidR="00A137C8">
        <w:rPr>
          <w:b w:val="0"/>
          <w:bCs w:val="0"/>
        </w:rPr>
        <w:t xml:space="preserve">In der Anwendung sind </w:t>
      </w:r>
      <w:r w:rsidR="00883114">
        <w:rPr>
          <w:b w:val="0"/>
          <w:bCs w:val="0"/>
        </w:rPr>
        <w:t xml:space="preserve">die Produkte </w:t>
      </w:r>
      <w:r w:rsidR="00111F90">
        <w:rPr>
          <w:b w:val="0"/>
          <w:bCs w:val="0"/>
        </w:rPr>
        <w:t>maximal effektiv</w:t>
      </w:r>
      <w:r w:rsidR="00FB6DC3">
        <w:rPr>
          <w:b w:val="0"/>
          <w:bCs w:val="0"/>
        </w:rPr>
        <w:t xml:space="preserve">: </w:t>
      </w:r>
      <w:r w:rsidR="00A55AB3">
        <w:rPr>
          <w:b w:val="0"/>
          <w:bCs w:val="0"/>
        </w:rPr>
        <w:t>Dank hochpräziser, selbst entwickelter lichttechnischer Systeme</w:t>
      </w:r>
      <w:r w:rsidR="007E114A">
        <w:rPr>
          <w:b w:val="0"/>
          <w:bCs w:val="0"/>
        </w:rPr>
        <w:t xml:space="preserve"> wird Licht exakt und ohne Streuverluste au</w:t>
      </w:r>
      <w:r w:rsidR="00D96224">
        <w:rPr>
          <w:b w:val="0"/>
          <w:bCs w:val="0"/>
        </w:rPr>
        <w:t>f</w:t>
      </w:r>
      <w:r w:rsidR="007E114A">
        <w:rPr>
          <w:b w:val="0"/>
          <w:bCs w:val="0"/>
        </w:rPr>
        <w:t xml:space="preserve"> die Zielfläche gelenkt. So wird Licht nur dort eingesetzt, wo es gebraucht</w:t>
      </w:r>
      <w:r w:rsidR="00AF2E43">
        <w:rPr>
          <w:b w:val="0"/>
          <w:bCs w:val="0"/>
        </w:rPr>
        <w:t xml:space="preserve"> wird. </w:t>
      </w:r>
      <w:r w:rsidR="007E114A">
        <w:rPr>
          <w:b w:val="0"/>
          <w:bCs w:val="0"/>
        </w:rPr>
        <w:t xml:space="preserve"> </w:t>
      </w:r>
    </w:p>
    <w:p w14:paraId="3465D6DD" w14:textId="77777777" w:rsidR="00657870" w:rsidRDefault="00657870" w:rsidP="00C05E89">
      <w:pPr>
        <w:pStyle w:val="ERCOberschrift"/>
        <w:rPr>
          <w:b w:val="0"/>
          <w:bCs w:val="0"/>
        </w:rPr>
      </w:pPr>
    </w:p>
    <w:p w14:paraId="7E0813F5" w14:textId="77777777" w:rsidR="00973420" w:rsidRDefault="00973420" w:rsidP="00C05E89">
      <w:pPr>
        <w:pStyle w:val="ERCOberschrift"/>
        <w:rPr>
          <w:b w:val="0"/>
          <w:bCs w:val="0"/>
        </w:rPr>
      </w:pPr>
    </w:p>
    <w:p w14:paraId="6A0EF897" w14:textId="77777777" w:rsidR="00E45E09" w:rsidRDefault="00E45E09" w:rsidP="00C05E89">
      <w:pPr>
        <w:pStyle w:val="ERCOInfos"/>
      </w:pPr>
    </w:p>
    <w:p w14:paraId="1D663EAA" w14:textId="77777777" w:rsidR="00E45E09" w:rsidRPr="00757432" w:rsidRDefault="00E45E09" w:rsidP="00013CCD">
      <w:pPr>
        <w:pStyle w:val="ERCOInfos"/>
        <w:ind w:left="2410" w:hanging="2410"/>
      </w:pPr>
    </w:p>
    <w:p w14:paraId="000864D3" w14:textId="77777777" w:rsidR="00582CE6" w:rsidRDefault="00582CE6">
      <w:pPr>
        <w:rPr>
          <w:rFonts w:ascii="Arial" w:hAnsi="Arial" w:cs="Arial"/>
          <w:b/>
          <w:bCs/>
          <w:sz w:val="22"/>
          <w:szCs w:val="22"/>
        </w:rPr>
      </w:pPr>
      <w:r>
        <w:br w:type="page"/>
      </w:r>
    </w:p>
    <w:p w14:paraId="63DBC4FC" w14:textId="37CE5EFA" w:rsidR="00582CE6" w:rsidRDefault="009A2F4B" w:rsidP="009A2F4B">
      <w:pPr>
        <w:pStyle w:val="ERCOberschrift"/>
      </w:pPr>
      <w:r w:rsidRPr="00582750">
        <w:lastRenderedPageBreak/>
        <w:t>Abbildungen</w:t>
      </w:r>
    </w:p>
    <w:p w14:paraId="3EF52E85" w14:textId="77777777" w:rsidR="00054BE0" w:rsidRDefault="00054BE0" w:rsidP="009A2F4B">
      <w:pPr>
        <w:pStyle w:val="ERCOberschrift"/>
      </w:pPr>
    </w:p>
    <w:p w14:paraId="6DD90A31" w14:textId="4B69D0A3" w:rsidR="00054BE0" w:rsidRDefault="002E776D" w:rsidP="00054BE0">
      <w:pPr>
        <w:pStyle w:val="ERCOberschrift"/>
        <w:rPr>
          <w:b w:val="0"/>
          <w:bCs w:val="0"/>
          <w:i/>
          <w:iCs/>
          <w:sz w:val="20"/>
          <w:szCs w:val="20"/>
        </w:rPr>
      </w:pPr>
      <w:r>
        <w:rPr>
          <w:b w:val="0"/>
          <w:bCs w:val="0"/>
          <w:i/>
          <w:iCs/>
          <w:noProof/>
          <w:sz w:val="20"/>
          <w:szCs w:val="20"/>
        </w:rPr>
        <w:drawing>
          <wp:inline distT="0" distB="0" distL="0" distR="0" wp14:anchorId="748FFBA4" wp14:editId="17CC15AD">
            <wp:extent cx="2401200" cy="1800000"/>
            <wp:effectExtent l="0" t="0" r="0" b="3810"/>
            <wp:docPr id="1281173706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1173706" name="Grafik 1281173706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01200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32F915" w14:textId="59910895" w:rsidR="00582CE6" w:rsidRPr="001674EA" w:rsidRDefault="006E629D" w:rsidP="00054BE0">
      <w:pPr>
        <w:pStyle w:val="ERCOberschrift"/>
        <w:rPr>
          <w:b w:val="0"/>
          <w:bCs w:val="0"/>
        </w:rPr>
      </w:pPr>
      <w:r w:rsidRPr="001674EA">
        <w:rPr>
          <w:b w:val="0"/>
          <w:bCs w:val="0"/>
          <w:sz w:val="20"/>
          <w:szCs w:val="20"/>
        </w:rPr>
        <w:t xml:space="preserve">© ERCO GmbH, </w:t>
      </w:r>
      <w:hyperlink r:id="rId13" w:history="1">
        <w:r w:rsidRPr="001674EA">
          <w:rPr>
            <w:rStyle w:val="Hyperlink"/>
            <w:b w:val="0"/>
            <w:bCs w:val="0"/>
            <w:sz w:val="20"/>
            <w:szCs w:val="20"/>
          </w:rPr>
          <w:t>www.erco.com</w:t>
        </w:r>
      </w:hyperlink>
    </w:p>
    <w:p w14:paraId="120328DC" w14:textId="77777777" w:rsidR="00054BE0" w:rsidRPr="001674EA" w:rsidRDefault="00054BE0" w:rsidP="00582CE6">
      <w:pPr>
        <w:pStyle w:val="ERCOText"/>
      </w:pPr>
    </w:p>
    <w:p w14:paraId="40E74C3C" w14:textId="77777777" w:rsidR="00054BE0" w:rsidRPr="001674EA" w:rsidRDefault="00054BE0" w:rsidP="009949F7">
      <w:pPr>
        <w:pStyle w:val="ERCOText"/>
        <w:spacing w:line="240" w:lineRule="auto"/>
        <w:rPr>
          <w:sz w:val="20"/>
          <w:szCs w:val="20"/>
        </w:rPr>
      </w:pPr>
    </w:p>
    <w:p w14:paraId="4E32E0AA" w14:textId="77777777" w:rsidR="00054BE0" w:rsidRPr="001674EA" w:rsidRDefault="00582CE6" w:rsidP="009949F7">
      <w:pPr>
        <w:pStyle w:val="ERCOText"/>
        <w:spacing w:line="240" w:lineRule="auto"/>
        <w:rPr>
          <w:sz w:val="20"/>
          <w:szCs w:val="20"/>
        </w:rPr>
      </w:pPr>
      <w:r w:rsidRPr="001674EA">
        <w:rPr>
          <w:noProof/>
        </w:rPr>
        <w:drawing>
          <wp:inline distT="0" distB="0" distL="0" distR="0" wp14:anchorId="69D30570" wp14:editId="1270E93B">
            <wp:extent cx="1800000" cy="1800000"/>
            <wp:effectExtent l="0" t="0" r="3810" b="3810"/>
            <wp:docPr id="1943047056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3047056" name="Grafik 1943047056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486DF2" w14:textId="605C673D" w:rsidR="00D05415" w:rsidRPr="001674EA" w:rsidRDefault="00582CE6" w:rsidP="00054BE0">
      <w:pPr>
        <w:pStyle w:val="ERCOText"/>
        <w:spacing w:line="276" w:lineRule="auto"/>
        <w:rPr>
          <w:sz w:val="20"/>
          <w:szCs w:val="20"/>
        </w:rPr>
      </w:pPr>
      <w:r w:rsidRPr="001674EA">
        <w:rPr>
          <w:sz w:val="20"/>
          <w:szCs w:val="20"/>
        </w:rPr>
        <w:t>M</w:t>
      </w:r>
      <w:r w:rsidR="00DD2909" w:rsidRPr="001674EA">
        <w:rPr>
          <w:sz w:val="20"/>
          <w:szCs w:val="20"/>
        </w:rPr>
        <w:t>it der EcoVadis Silbermedaille gehört ERCO zu den besten 15% von über 100.000 im Jahr 2024 bewerteten Unternehmen weltweit.</w:t>
      </w:r>
      <w:r w:rsidR="006E629D" w:rsidRPr="001674EA">
        <w:rPr>
          <w:sz w:val="20"/>
          <w:szCs w:val="20"/>
        </w:rPr>
        <w:t xml:space="preserve"> </w:t>
      </w:r>
      <w:r w:rsidR="00054BE0" w:rsidRPr="001674EA">
        <w:rPr>
          <w:b/>
          <w:bCs/>
          <w:sz w:val="20"/>
          <w:szCs w:val="20"/>
        </w:rPr>
        <w:t xml:space="preserve">© </w:t>
      </w:r>
      <w:r w:rsidR="006E629D" w:rsidRPr="001674EA">
        <w:rPr>
          <w:sz w:val="20"/>
          <w:szCs w:val="20"/>
        </w:rPr>
        <w:t>Eco</w:t>
      </w:r>
      <w:r w:rsidR="00054BE0" w:rsidRPr="001674EA">
        <w:rPr>
          <w:sz w:val="20"/>
          <w:szCs w:val="20"/>
        </w:rPr>
        <w:t>V</w:t>
      </w:r>
      <w:r w:rsidR="006E629D" w:rsidRPr="001674EA">
        <w:rPr>
          <w:sz w:val="20"/>
          <w:szCs w:val="20"/>
        </w:rPr>
        <w:t>adis</w:t>
      </w:r>
    </w:p>
    <w:p w14:paraId="2E2A075D" w14:textId="77777777" w:rsidR="002E776D" w:rsidRPr="001674EA" w:rsidRDefault="002E776D" w:rsidP="00582CE6">
      <w:pPr>
        <w:pStyle w:val="ERCOText"/>
        <w:rPr>
          <w:color w:val="000000" w:themeColor="text1"/>
        </w:rPr>
      </w:pPr>
    </w:p>
    <w:p w14:paraId="391D0AC1" w14:textId="77777777" w:rsidR="002E776D" w:rsidRPr="001674EA" w:rsidRDefault="002E776D" w:rsidP="00582CE6">
      <w:pPr>
        <w:pStyle w:val="ERCOText"/>
        <w:rPr>
          <w:color w:val="000000" w:themeColor="text1"/>
        </w:rPr>
      </w:pPr>
    </w:p>
    <w:p w14:paraId="53A02B8A" w14:textId="77777777" w:rsidR="002E776D" w:rsidRPr="001674EA" w:rsidRDefault="00054BE0" w:rsidP="00054BE0">
      <w:pPr>
        <w:pStyle w:val="ERCOText"/>
        <w:spacing w:line="276" w:lineRule="auto"/>
        <w:rPr>
          <w:sz w:val="20"/>
          <w:szCs w:val="20"/>
        </w:rPr>
      </w:pPr>
      <w:r w:rsidRPr="001674EA">
        <w:rPr>
          <w:b/>
          <w:bCs/>
          <w:noProof/>
        </w:rPr>
        <w:drawing>
          <wp:inline distT="0" distB="0" distL="0" distR="0" wp14:anchorId="14712A5E" wp14:editId="34B767EE">
            <wp:extent cx="2541600" cy="1800000"/>
            <wp:effectExtent l="0" t="0" r="0" b="3810"/>
            <wp:docPr id="451801849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5500723" name="Grafik 2025500723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41600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D7EFDD" w14:textId="7B1AF118" w:rsidR="006E629D" w:rsidRPr="001674EA" w:rsidRDefault="001A1EB9" w:rsidP="00054BE0">
      <w:pPr>
        <w:pStyle w:val="ERCOText"/>
        <w:spacing w:line="276" w:lineRule="auto"/>
        <w:rPr>
          <w:sz w:val="20"/>
        </w:rPr>
      </w:pPr>
      <w:r w:rsidRPr="001674EA">
        <w:rPr>
          <w:sz w:val="20"/>
          <w:szCs w:val="20"/>
        </w:rPr>
        <w:t>Die Auszeichnung ist Ansporn, die Produktionsprozesse a</w:t>
      </w:r>
      <w:r w:rsidR="008C35AF" w:rsidRPr="001674EA">
        <w:rPr>
          <w:sz w:val="20"/>
          <w:szCs w:val="20"/>
        </w:rPr>
        <w:t xml:space="preserve">m </w:t>
      </w:r>
      <w:r w:rsidRPr="001674EA">
        <w:rPr>
          <w:sz w:val="20"/>
          <w:szCs w:val="20"/>
        </w:rPr>
        <w:t>S</w:t>
      </w:r>
      <w:r w:rsidR="008C35AF" w:rsidRPr="001674EA">
        <w:rPr>
          <w:sz w:val="20"/>
          <w:szCs w:val="20"/>
        </w:rPr>
        <w:t>tandort in Lüdenscheid</w:t>
      </w:r>
      <w:r w:rsidR="002344F3" w:rsidRPr="001674EA">
        <w:rPr>
          <w:sz w:val="20"/>
          <w:szCs w:val="20"/>
        </w:rPr>
        <w:t xml:space="preserve"> </w:t>
      </w:r>
      <w:r w:rsidR="004A7E58" w:rsidRPr="001674EA">
        <w:rPr>
          <w:sz w:val="20"/>
          <w:szCs w:val="20"/>
        </w:rPr>
        <w:t xml:space="preserve">kontinuierlich nachhaltiger zu gestalten. </w:t>
      </w:r>
      <w:r w:rsidRPr="001674EA">
        <w:rPr>
          <w:sz w:val="20"/>
          <w:szCs w:val="20"/>
        </w:rPr>
        <w:t xml:space="preserve"> </w:t>
      </w:r>
    </w:p>
    <w:p w14:paraId="1D2BB705" w14:textId="301F488D" w:rsidR="006E629D" w:rsidRPr="001674EA" w:rsidRDefault="006E629D" w:rsidP="00054BE0">
      <w:pPr>
        <w:spacing w:line="276" w:lineRule="auto"/>
        <w:rPr>
          <w:rFonts w:ascii="Arial" w:hAnsi="Arial" w:cs="Arial"/>
          <w:sz w:val="20"/>
        </w:rPr>
      </w:pPr>
      <w:r w:rsidRPr="001674EA">
        <w:rPr>
          <w:rFonts w:ascii="Arial" w:hAnsi="Arial" w:cs="Arial"/>
          <w:sz w:val="20"/>
        </w:rPr>
        <w:t xml:space="preserve">© ERCO GmbH, </w:t>
      </w:r>
      <w:hyperlink r:id="rId16" w:history="1">
        <w:r w:rsidR="009949F7" w:rsidRPr="001674EA">
          <w:rPr>
            <w:rStyle w:val="Hyperlink"/>
            <w:rFonts w:ascii="Arial" w:hAnsi="Arial" w:cs="Arial"/>
            <w:sz w:val="20"/>
          </w:rPr>
          <w:t>www.erco.com</w:t>
        </w:r>
      </w:hyperlink>
      <w:r w:rsidR="009949F7" w:rsidRPr="001674EA">
        <w:rPr>
          <w:rFonts w:ascii="Arial" w:hAnsi="Arial" w:cs="Arial"/>
          <w:sz w:val="20"/>
        </w:rPr>
        <w:t>; Foto</w:t>
      </w:r>
      <w:r w:rsidR="00054BE0" w:rsidRPr="001674EA">
        <w:rPr>
          <w:rFonts w:ascii="Arial" w:hAnsi="Arial" w:cs="Arial"/>
          <w:sz w:val="20"/>
        </w:rPr>
        <w:t>grafie</w:t>
      </w:r>
      <w:r w:rsidR="009949F7" w:rsidRPr="001674EA">
        <w:rPr>
          <w:rFonts w:ascii="Arial" w:hAnsi="Arial" w:cs="Arial"/>
          <w:sz w:val="20"/>
        </w:rPr>
        <w:t xml:space="preserve">: </w:t>
      </w:r>
      <w:r w:rsidR="00054BE0" w:rsidRPr="001674EA">
        <w:rPr>
          <w:rFonts w:ascii="Arial" w:hAnsi="Arial" w:cs="Arial"/>
          <w:sz w:val="20"/>
        </w:rPr>
        <w:t>Alexander Ring</w:t>
      </w:r>
    </w:p>
    <w:p w14:paraId="0CA09E94" w14:textId="3118FB7B" w:rsidR="00D05415" w:rsidRPr="009949F7" w:rsidRDefault="00D05415" w:rsidP="00582CE6">
      <w:pPr>
        <w:pStyle w:val="ERCOText"/>
      </w:pPr>
    </w:p>
    <w:p w14:paraId="64F8E445" w14:textId="77777777" w:rsidR="002E776D" w:rsidRDefault="002E776D">
      <w:pPr>
        <w:rPr>
          <w:rFonts w:ascii="Arial" w:hAnsi="Arial" w:cs="Arial"/>
          <w:b/>
          <w:sz w:val="22"/>
          <w:szCs w:val="22"/>
        </w:rPr>
      </w:pPr>
      <w:r>
        <w:rPr>
          <w:b/>
        </w:rPr>
        <w:br w:type="page"/>
      </w:r>
    </w:p>
    <w:p w14:paraId="6B146E76" w14:textId="67C3FE1F" w:rsidR="00E45483" w:rsidRPr="00054BE0" w:rsidRDefault="00E45483" w:rsidP="00E45483">
      <w:pPr>
        <w:pStyle w:val="02TextERCO"/>
        <w:rPr>
          <w:b/>
        </w:rPr>
      </w:pPr>
      <w:r w:rsidRPr="00054BE0">
        <w:rPr>
          <w:b/>
        </w:rPr>
        <w:lastRenderedPageBreak/>
        <w:t>Über ERCO</w:t>
      </w:r>
    </w:p>
    <w:p w14:paraId="2D9D6C4F" w14:textId="77777777" w:rsidR="00CD14E0" w:rsidRPr="00054BE0" w:rsidRDefault="00CD14E0" w:rsidP="00CD14E0">
      <w:pPr>
        <w:pStyle w:val="02TextERCO"/>
      </w:pPr>
    </w:p>
    <w:p w14:paraId="0B50D2D7" w14:textId="77777777" w:rsidR="00CD14E0" w:rsidRDefault="00CD14E0" w:rsidP="00CD14E0">
      <w:pPr>
        <w:pStyle w:val="02TextERCO"/>
      </w:pPr>
      <w:r>
        <w:t xml:space="preserve">ERCO ist ein internationaler Spezialist für hochwertige und digitale Architekturbeleuchtung Das 1934 gegründete Familienunternehmen operiert weltweit in 55 Ländern mit eigenständigen </w:t>
      </w:r>
    </w:p>
    <w:p w14:paraId="36B5482A" w14:textId="77777777" w:rsidR="00CD14E0" w:rsidRDefault="00CD14E0" w:rsidP="00CD14E0">
      <w:pPr>
        <w:pStyle w:val="02TextERCO"/>
      </w:pPr>
      <w:r>
        <w:t xml:space="preserve">Vertriebsorganisationen und Partnern. </w:t>
      </w:r>
    </w:p>
    <w:p w14:paraId="639E46BA" w14:textId="77777777" w:rsidR="00CD14E0" w:rsidRDefault="00CD14E0" w:rsidP="00CD14E0">
      <w:pPr>
        <w:pStyle w:val="02TextERCO"/>
      </w:pPr>
    </w:p>
    <w:p w14:paraId="4A0C34BF" w14:textId="77777777" w:rsidR="00CD14E0" w:rsidRDefault="00CD14E0" w:rsidP="00CD14E0">
      <w:pPr>
        <w:pStyle w:val="02TextERCO"/>
      </w:pPr>
      <w:r>
        <w:t>ERCO versteht Licht als die 4. Dimension der Architektur – und damit als integralen Bestandteil von nachhaltigem Bauen. Licht ist der Beitrag, um Gesellschaft und Architektur besser zu machen und gleichermaßen die Umwelt zu bewahren. ERCO Greenology</w:t>
      </w:r>
      <w:r>
        <w:rPr>
          <w:vertAlign w:val="superscript"/>
        </w:rPr>
        <w:t>®</w:t>
      </w:r>
      <w:r>
        <w:t xml:space="preserve"> – die Unternehmensstrategie für nachhaltige Beleuchtung – vereint ökologische Verantwortung mit technologischer Kompetenz.</w:t>
      </w:r>
    </w:p>
    <w:p w14:paraId="515061CC" w14:textId="77777777" w:rsidR="00CD14E0" w:rsidRDefault="00CD14E0" w:rsidP="00CD14E0">
      <w:pPr>
        <w:pStyle w:val="02TextERCO"/>
      </w:pPr>
    </w:p>
    <w:p w14:paraId="13C4A3DB" w14:textId="77777777" w:rsidR="00CD14E0" w:rsidRDefault="00CD14E0" w:rsidP="00CD14E0">
      <w:pPr>
        <w:pStyle w:val="02TextERCO"/>
      </w:pPr>
      <w:r>
        <w:t>In der Lichtfabrik i</w:t>
      </w:r>
      <w:r w:rsidRPr="16C28FD4">
        <w:t xml:space="preserve">n Lüdenscheid entwickelt, gestaltet und produziert ERCO Leuchten mit den Schwerpunkten lichttechnische Optiken, Elektronik und </w:t>
      </w:r>
      <w:r>
        <w:t xml:space="preserve">nachhaltiges </w:t>
      </w:r>
      <w:r w:rsidRPr="16C28FD4">
        <w:t xml:space="preserve">Design. </w:t>
      </w:r>
      <w:r>
        <w:t>Die Lichtwerkzeuge entstehen in engem Kontakt mit Architekten, Licht- sowie Elektroplanenden. Sie kommen primär in den folgenden Anwendungsbereichen zum Einsatz: Work und Culture, Community und Public/Outdoor, Contemplation, Living, Shop und Hospitality. ERCO Lichtexpertinnen und -experten unterstützen Planer weltweit dabei, ihre Projekte mit hochpräzisen, effizienten und nachhaltigen Lichtlösungen in die Realität zu überführen.</w:t>
      </w:r>
    </w:p>
    <w:p w14:paraId="79CECCBD" w14:textId="77777777" w:rsidR="00CD14E0" w:rsidRDefault="00CD14E0" w:rsidP="00CD14E0">
      <w:pPr>
        <w:pStyle w:val="02TextERCO"/>
      </w:pPr>
    </w:p>
    <w:p w14:paraId="0D917A1B" w14:textId="3BD3FF27" w:rsidR="00CD14E0" w:rsidRDefault="00CD14E0" w:rsidP="00CD14E0">
      <w:pPr>
        <w:pStyle w:val="02TextERCO"/>
      </w:pPr>
      <w:r>
        <w:t xml:space="preserve">Sollten Sie weiterführende Informationen zu ERCO oder Bildmaterial wünschen, besuchen Sie uns bitte auf </w:t>
      </w:r>
      <w:hyperlink r:id="rId17" w:history="1">
        <w:r w:rsidRPr="00033904">
          <w:rPr>
            <w:rStyle w:val="Hyperlink"/>
          </w:rPr>
          <w:t>www.erco.com/presse</w:t>
        </w:r>
      </w:hyperlink>
      <w:r>
        <w:t>. Gerne liefern wir Ihnen auch Material zu Projekten weltweit für Ihre Berichterstattung.</w:t>
      </w:r>
    </w:p>
    <w:p w14:paraId="54DC13AD" w14:textId="3E1FF55B" w:rsidR="005A4DBE" w:rsidRPr="00F620EE" w:rsidRDefault="005A4DBE" w:rsidP="00E45E09">
      <w:pPr>
        <w:pStyle w:val="ERCOText"/>
      </w:pPr>
    </w:p>
    <w:sectPr w:rsidR="005A4DBE" w:rsidRPr="00F620EE">
      <w:headerReference w:type="default" r:id="rId18"/>
      <w:footerReference w:type="default" r:id="rId19"/>
      <w:pgSz w:w="11907" w:h="16840" w:code="9"/>
      <w:pgMar w:top="2438" w:right="850" w:bottom="1134" w:left="4139" w:header="720" w:footer="5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9FE51" w14:textId="77777777" w:rsidR="009435BA" w:rsidRDefault="009435BA">
      <w:r>
        <w:separator/>
      </w:r>
    </w:p>
  </w:endnote>
  <w:endnote w:type="continuationSeparator" w:id="0">
    <w:p w14:paraId="7EED7A89" w14:textId="77777777" w:rsidR="009435BA" w:rsidRDefault="009435BA">
      <w:r>
        <w:continuationSeparator/>
      </w:r>
    </w:p>
  </w:endnote>
  <w:endnote w:type="continuationNotice" w:id="1">
    <w:p w14:paraId="71AEDA1A" w14:textId="77777777" w:rsidR="009435BA" w:rsidRDefault="009435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Rotis Light">
    <w:altName w:val="Cambria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tis SemiSans">
    <w:altName w:val="Calibri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Rotis Semi Sans Std">
    <w:panose1 w:val="020B0606050204020204"/>
    <w:charset w:val="4D"/>
    <w:family w:val="swiss"/>
    <w:notTrueType/>
    <w:pitch w:val="variable"/>
    <w:sig w:usb0="00000003" w:usb1="00000000" w:usb2="00000000" w:usb3="00000000" w:csb0="00000001" w:csb1="00000000"/>
  </w:font>
  <w:font w:name="Rotis Semi Sans Std Light">
    <w:altName w:val="Calibri"/>
    <w:panose1 w:val="020B0606050204020204"/>
    <w:charset w:val="4D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Rotis Semi Sans Std Bold">
    <w:altName w:val="Britannic Bold"/>
    <w:panose1 w:val="020B0803070204020204"/>
    <w:charset w:val="4D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068820" w14:textId="77777777" w:rsidR="00547FCF" w:rsidRDefault="00547FCF">
    <w:pPr>
      <w:pStyle w:val="Fuzeile"/>
      <w:tabs>
        <w:tab w:val="clear" w:pos="4536"/>
        <w:tab w:val="right" w:pos="6663"/>
      </w:tabs>
      <w:rPr>
        <w:rStyle w:val="Seitenzah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12BF82" w14:textId="77777777" w:rsidR="009435BA" w:rsidRDefault="009435BA">
      <w:r>
        <w:separator/>
      </w:r>
    </w:p>
  </w:footnote>
  <w:footnote w:type="continuationSeparator" w:id="0">
    <w:p w14:paraId="79D0CE37" w14:textId="77777777" w:rsidR="009435BA" w:rsidRDefault="009435BA">
      <w:r>
        <w:continuationSeparator/>
      </w:r>
    </w:p>
  </w:footnote>
  <w:footnote w:type="continuationNotice" w:id="1">
    <w:p w14:paraId="160777D8" w14:textId="77777777" w:rsidR="009435BA" w:rsidRDefault="009435B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8E797" w14:textId="7C8E8FC5" w:rsidR="00547FCF" w:rsidRPr="00547FCF" w:rsidRDefault="00547FCF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ind w:left="2836"/>
      <w:rPr>
        <w:rFonts w:ascii="Arial" w:hAnsi="Arial" w:cs="Arial"/>
        <w:sz w:val="44"/>
        <w:szCs w:val="44"/>
      </w:rPr>
    </w:pPr>
    <w:r w:rsidRPr="00547FCF">
      <w:rPr>
        <w:rFonts w:ascii="Arial" w:hAnsi="Arial" w:cs="Arial"/>
        <w:b/>
        <w:sz w:val="44"/>
        <w:szCs w:val="44"/>
      </w:rPr>
      <w:t>Presseinformation</w:t>
    </w:r>
    <w:r w:rsidR="00AE59CC">
      <w:rPr>
        <w:rFonts w:ascii="Arial" w:hAnsi="Arial" w:cs="Arial"/>
        <w:b/>
        <w:sz w:val="44"/>
        <w:szCs w:val="44"/>
      </w:rPr>
      <w:t xml:space="preserve"> </w:t>
    </w:r>
    <w:r w:rsidR="00AE59CC" w:rsidRPr="00AE59CC">
      <w:rPr>
        <w:rFonts w:ascii="Arial" w:hAnsi="Arial" w:cs="Arial"/>
        <w:bCs/>
        <w:sz w:val="44"/>
        <w:szCs w:val="44"/>
      </w:rPr>
      <w:t>01.2025</w:t>
    </w:r>
  </w:p>
  <w:p w14:paraId="5D6B739C" w14:textId="284553EF" w:rsidR="00547FCF" w:rsidRPr="00547FCF" w:rsidRDefault="00547FCF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rPr>
        <w:rFonts w:ascii="Arial" w:hAnsi="Arial" w:cs="Arial"/>
        <w:b/>
        <w:sz w:val="22"/>
        <w:szCs w:val="22"/>
      </w:rPr>
    </w:pPr>
    <w:r w:rsidRPr="00547FCF">
      <w:rPr>
        <w:rFonts w:ascii="Arial" w:hAnsi="Arial" w:cs="Arial"/>
        <w:sz w:val="44"/>
        <w:szCs w:val="44"/>
      </w:rPr>
      <w:tab/>
    </w:r>
  </w:p>
  <w:p w14:paraId="20C95344" w14:textId="77777777" w:rsidR="00547FCF" w:rsidRPr="00547FCF" w:rsidRDefault="00547FCF">
    <w:pPr>
      <w:framePr w:w="374" w:h="14254" w:wrap="around" w:vAnchor="page" w:hAnchor="page" w:x="3601" w:y="2445" w:anchorLock="1"/>
      <w:rPr>
        <w:rFonts w:ascii="Rotis SemiSans" w:hAnsi="Rotis SemiSans"/>
      </w:rPr>
    </w:pPr>
    <w:r>
      <w:rPr>
        <w:rFonts w:ascii="Rotis SemiSans" w:hAnsi="Rotis SemiSans"/>
        <w:noProof/>
        <w:sz w:val="20"/>
        <w:lang w:eastAsia="zh-TW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088AFCB5" wp14:editId="570D5E8E">
              <wp:simplePos x="0" y="0"/>
              <wp:positionH relativeFrom="column">
                <wp:posOffset>0</wp:posOffset>
              </wp:positionH>
              <wp:positionV relativeFrom="paragraph">
                <wp:posOffset>214630</wp:posOffset>
              </wp:positionV>
              <wp:extent cx="183515" cy="635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835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line w14:anchorId="4562C559" id="Line 2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9pt" to="14.45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DD84AEAALoDAAAOAAAAZHJzL2Uyb0RvYy54bWysU8GO2yAQvVfqPyDujeNE2a6sOHvIdttD&#10;2kba7QcQwDYqzCAgsfP3Hdg0220Plar6gAzz5vHezLC+m5xlJx2iQWh5PZtzpkGiMtC3/NvTw7tb&#10;zmISoIRF0C0/68jvNm/frEff6AUOaJUOjEggNqNv+ZCSb6oqykE7EWfoNVCww+BEom3oKxXESOzO&#10;Vov5/KYaMSgfUOoY6fT+Ocg3hb/rtExfuy7qxGzLSVsqayjrIa/VZi2aPgg/GHmRIf5BhRMG6NIr&#10;1b1Igh2D+YPKGRkwYpdmEl2FXWekLh7ITT3/zc3jILwuXqg40V/LFP8frfxy2gdmVMsXnIFw1KKd&#10;Ac0WuTKjjw0BtrAP2Zuc4NHvUH6PDHA7COh1Ufh09pRW54zqVUreRE/8h/EzKsKIY8JSpqkLjnXW&#10;+E85MZNTKdhU+nK+9kVPiUk6rG+Xq3rFmaTQzXJVLhJN5siZPsT0UaNj+aflluQXRnHaxZQ1vUAy&#10;HPDBWFv6boGNLV/W71clIaI1KgczLIb+sLWBnUSenPJd7n0FC3gEVcgGLdQHUCyVagBNO8/s0XFm&#10;Nb0N+im4JIz9O45EW8g6dBnii5OfBX1uzQHVeR+yw3xOA1K8XoY5T+Cv+4J6eXKbHwAAAP//AwBQ&#10;SwMEFAAGAAgAAAAhADhkQUPbAAAABQEAAA8AAABkcnMvZG93bnJldi54bWxMj81uwjAQhO+VeAdr&#10;kXorDqGqII2D+kNPVZGAirMTL0mEvY5iA2mfvsupHEczmvkmXw7OijP2ofWkYDpJQCBV3rRUK/je&#10;fTzMQYSoyWjrCRX8YIBlMbrLdWb8hTZ43sZacAmFTCtoYuwyKUPVoNNh4jsk9g6+dzqy7Gtpen3h&#10;cmdlmiRP0umWeKHRHb41WB23J6fgc5W8v+7WZY1f+JuuWrt/3B9Tpe7Hw8sziIhD/A/DFZ/RoWCm&#10;0p/IBGEV8JGoYDZjfnbT+QJEedULkEUub+mLPwAAAP//AwBQSwECLQAUAAYACAAAACEAtoM4kv4A&#10;AADhAQAAEwAAAAAAAAAAAAAAAAAAAAAAW0NvbnRlbnRfVHlwZXNdLnhtbFBLAQItABQABgAIAAAA&#10;IQA4/SH/1gAAAJQBAAALAAAAAAAAAAAAAAAAAC8BAABfcmVscy8ucmVsc1BLAQItABQABgAIAAAA&#10;IQCESDD84AEAALoDAAAOAAAAAAAAAAAAAAAAAC4CAABkcnMvZTJvRG9jLnhtbFBLAQItABQABgAI&#10;AAAAIQA4ZEFD2wAAAAUBAAAPAAAAAAAAAAAAAAAAADoEAABkcnMvZG93bnJldi54bWxQSwUGAAAA&#10;AAQABADzAAAAQgUAAAAA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rFonts w:ascii="Rotis SemiSans" w:hAnsi="Rotis SemiSans"/>
        <w:noProof/>
        <w:sz w:val="20"/>
        <w:lang w:eastAsia="zh-TW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6F14D45" wp14:editId="622E282E">
              <wp:simplePos x="0" y="0"/>
              <wp:positionH relativeFrom="column">
                <wp:posOffset>182880</wp:posOffset>
              </wp:positionH>
              <wp:positionV relativeFrom="paragraph">
                <wp:posOffset>3175</wp:posOffset>
              </wp:positionV>
              <wp:extent cx="635" cy="8870315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87031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line w14:anchorId="0F97B1EC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4pt,.25pt" to="14.45pt,69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NAI2QEAALEDAAAOAAAAZHJzL2Uyb0RvYy54bWysU02P2yAQvVfqf0DcGzsbZTey4uwh2+0l&#10;bSPt9gcQwDEqzCAgsfPvO5CPdttDpao+IDO8ecx7MywfR2fZUYdoEFo+ndScaZCoDOxb/u31+cOC&#10;s5gEKGERdMtPOvLH1ft3y8E3+g57tEoHRiQQm8G3vE/JN1UVZa+diBP0Guiww+BEom3YVyqIgdid&#10;re7q+r4aMCgfUOoYKfp0PuSrwt91WqavXRd1YrblVFsqayjrLq/VaimafRC+N/JShviHKpwwQJfe&#10;qJ5EEuwQzB9UzsiAEbs0kegq7DojddFAaqb1b2peeuF10ULmRH+zKf4/WvnluA3MKOodZyActWhj&#10;QLNpdmbwsSHAGrYha5MjvPgNyu+RAa57AXtdKnw9eUorGdWblLyJnvh3w2dUhBGHhMWmsQsuU5IB&#10;bCzdON26ocfEJAXvZ3POJMUXi4d6Np3niirRXFN9iOmTRsfyT8stVV2oxXET0xl6heSbAJ+NtaXd&#10;FtjQ8tn0YV4SIlqj8mGGxbDfrW1gR5EHpnyXe9/AAh5AFbJeC/URFEvFBKAh55k9Os6spidBPwWX&#10;hLF/x5E+C7kOXWb3ouTq47kjO1SnbcgKc5zmothymeE8eL/uC+rnS1v9AAAA//8DAFBLAwQUAAYA&#10;CAAAACEAMxou+9wAAAAHAQAADwAAAGRycy9kb3ducmV2LnhtbEyOS0vEMBSF94L/IVzBjTip9dXW&#10;psOgCMKs5rFwmTbXtpjclCQzU/31Xle6PJzDd756OTsrjhji6EnBzSIDgdR5M1KvYL97vS5AxKTJ&#10;aOsJFXxhhGVzflbryvgTbfC4Tb1gCMVKKxhSmiopYzeg03HhJyTuPnxwOnEMvTRBnxjurMyz7EE6&#10;PRI/DHrC5wG7z+3BKcgnM+rvsm9f7OZqtXt/C2Yf1kpdXsyrJxAJ5/Q3hl99VoeGnVp/IBOFZUbB&#10;5knBPQhu86IE0fLqtny8A9nU8r9/8wMAAP//AwBQSwECLQAUAAYACAAAACEAtoM4kv4AAADhAQAA&#10;EwAAAAAAAAAAAAAAAAAAAAAAW0NvbnRlbnRfVHlwZXNdLnhtbFBLAQItABQABgAIAAAAIQA4/SH/&#10;1gAAAJQBAAALAAAAAAAAAAAAAAAAAC8BAABfcmVscy8ucmVsc1BLAQItABQABgAIAAAAIQAndNAI&#10;2QEAALEDAAAOAAAAAAAAAAAAAAAAAC4CAABkcnMvZTJvRG9jLnhtbFBLAQItABQABgAIAAAAIQAz&#10;Gi773AAAAAcBAAAPAAAAAAAAAAAAAAAAADMEAABkcnMvZG93bnJldi54bWxQSwUGAAAAAAQABADz&#10;AAAAPAUAAAAA&#10;" o:allowincell="f" strokeweight=".25pt">
              <v:stroke startarrowwidth="narrow" startarrowlength="short" endarrowwidth="narrow" endarrowlength="short"/>
            </v:line>
          </w:pict>
        </mc:Fallback>
      </mc:AlternateContent>
    </w:r>
  </w:p>
  <w:p w14:paraId="1DE9BB5D" w14:textId="18577C19" w:rsidR="00547FCF" w:rsidRDefault="00547FCF" w:rsidP="007A5E47">
    <w:pPr>
      <w:pStyle w:val="ERCOAdresse"/>
      <w:framePr w:wrap="around" w:y="11341"/>
      <w:rPr>
        <w:lang w:val="de-DE"/>
      </w:rPr>
    </w:pPr>
  </w:p>
  <w:p w14:paraId="6F408A05" w14:textId="19FBDD57" w:rsidR="000162A4" w:rsidRDefault="000162A4" w:rsidP="007A5E47">
    <w:pPr>
      <w:pStyle w:val="ERCOAdresse"/>
      <w:framePr w:wrap="around" w:y="11341"/>
      <w:rPr>
        <w:lang w:val="de-DE"/>
      </w:rPr>
    </w:pPr>
  </w:p>
  <w:p w14:paraId="6E6703AE" w14:textId="01052971" w:rsidR="000162A4" w:rsidRDefault="000162A4" w:rsidP="007A5E47">
    <w:pPr>
      <w:pStyle w:val="ERCOAdresse"/>
      <w:framePr w:wrap="around" w:y="11341"/>
      <w:rPr>
        <w:lang w:val="de-DE"/>
      </w:rPr>
    </w:pPr>
  </w:p>
  <w:p w14:paraId="3E139803" w14:textId="10BB7B44" w:rsidR="000162A4" w:rsidRDefault="000162A4" w:rsidP="007A5E47">
    <w:pPr>
      <w:pStyle w:val="ERCOAdresse"/>
      <w:framePr w:wrap="around" w:y="11341"/>
      <w:rPr>
        <w:lang w:val="de-DE"/>
      </w:rPr>
    </w:pPr>
  </w:p>
  <w:p w14:paraId="0374AC49" w14:textId="2E02120F" w:rsidR="000162A4" w:rsidRDefault="000162A4" w:rsidP="007A5E47">
    <w:pPr>
      <w:pStyle w:val="ERCOAdresse"/>
      <w:framePr w:wrap="around" w:y="11341"/>
      <w:rPr>
        <w:lang w:val="de-DE"/>
      </w:rPr>
    </w:pPr>
  </w:p>
  <w:p w14:paraId="10D6E057" w14:textId="77777777" w:rsidR="00451228" w:rsidRPr="00E53E4C" w:rsidRDefault="00451228" w:rsidP="00451228">
    <w:pPr>
      <w:pStyle w:val="ERCOAdresse"/>
      <w:framePr w:wrap="around" w:y="11341"/>
      <w:rPr>
        <w:b/>
        <w:lang w:val="de-DE"/>
      </w:rPr>
    </w:pPr>
    <w:bookmarkStart w:id="0" w:name="OLE_LINK1"/>
    <w:bookmarkStart w:id="1" w:name="OLE_LINK2"/>
    <w:r w:rsidRPr="00E53E4C">
      <w:rPr>
        <w:b/>
        <w:lang w:val="de-DE"/>
      </w:rPr>
      <w:t>ERCO GmbH</w:t>
    </w:r>
  </w:p>
  <w:p w14:paraId="1E6933DD" w14:textId="2EDE2A10" w:rsidR="00451228" w:rsidRDefault="00451228" w:rsidP="00451228">
    <w:pPr>
      <w:pStyle w:val="ERCOAdresse"/>
      <w:framePr w:wrap="around" w:y="11341"/>
      <w:rPr>
        <w:lang w:val="de-DE"/>
      </w:rPr>
    </w:pPr>
    <w:r>
      <w:rPr>
        <w:lang w:val="de-DE"/>
      </w:rPr>
      <w:t xml:space="preserve">Katrin </w:t>
    </w:r>
    <w:r w:rsidR="00B848E1">
      <w:rPr>
        <w:lang w:val="de-DE"/>
      </w:rPr>
      <w:t>Klein</w:t>
    </w:r>
  </w:p>
  <w:p w14:paraId="44F758FC" w14:textId="77777777" w:rsidR="00451228" w:rsidRDefault="00451228" w:rsidP="00451228">
    <w:pPr>
      <w:pStyle w:val="ERCOAdresse"/>
      <w:framePr w:wrap="around" w:y="11341"/>
      <w:rPr>
        <w:lang w:val="de-DE"/>
      </w:rPr>
    </w:pPr>
    <w:r>
      <w:rPr>
        <w:lang w:val="de-DE"/>
      </w:rPr>
      <w:t>Content Manager / PR</w:t>
    </w:r>
  </w:p>
  <w:p w14:paraId="601DA21F" w14:textId="77777777" w:rsidR="00451228" w:rsidRDefault="00451228" w:rsidP="00451228">
    <w:pPr>
      <w:pStyle w:val="ERCOAdresse"/>
      <w:framePr w:wrap="around" w:y="11341"/>
      <w:rPr>
        <w:lang w:val="de-DE"/>
      </w:rPr>
    </w:pPr>
    <w:r>
      <w:rPr>
        <w:lang w:val="de-DE"/>
      </w:rPr>
      <w:t>Brockhauser Weg 80-82</w:t>
    </w:r>
  </w:p>
  <w:p w14:paraId="6BE172A6" w14:textId="77777777" w:rsidR="00451228" w:rsidRDefault="00451228" w:rsidP="00451228">
    <w:pPr>
      <w:pStyle w:val="ERCOAdresse"/>
      <w:framePr w:wrap="around" w:y="11341"/>
      <w:rPr>
        <w:lang w:val="de-DE"/>
      </w:rPr>
    </w:pPr>
    <w:r w:rsidRPr="000275A2">
      <w:rPr>
        <w:lang w:val="de-DE"/>
      </w:rPr>
      <w:t>58507 Lüdenscheid</w:t>
    </w:r>
  </w:p>
  <w:p w14:paraId="42F84004" w14:textId="77777777" w:rsidR="00451228" w:rsidRDefault="00451228" w:rsidP="00451228">
    <w:pPr>
      <w:pStyle w:val="ERCOAdresse"/>
      <w:framePr w:wrap="around" w:y="11341"/>
      <w:rPr>
        <w:lang w:val="de-DE"/>
      </w:rPr>
    </w:pPr>
    <w:r>
      <w:rPr>
        <w:lang w:val="de-DE"/>
      </w:rPr>
      <w:t>Tel.: +49 2351 551 345</w:t>
    </w:r>
  </w:p>
  <w:p w14:paraId="48BCC114" w14:textId="50220753" w:rsidR="00451228" w:rsidRDefault="00451228" w:rsidP="00451228">
    <w:pPr>
      <w:pStyle w:val="ERCOAdresse"/>
      <w:framePr w:wrap="around" w:y="11341"/>
      <w:rPr>
        <w:lang w:val="de-DE"/>
      </w:rPr>
    </w:pPr>
    <w:r>
      <w:rPr>
        <w:lang w:val="de-DE"/>
      </w:rPr>
      <w:t>k.</w:t>
    </w:r>
    <w:r w:rsidR="00B848E1">
      <w:rPr>
        <w:lang w:val="de-DE"/>
      </w:rPr>
      <w:t>klein</w:t>
    </w:r>
    <w:r>
      <w:rPr>
        <w:lang w:val="de-DE"/>
      </w:rPr>
      <w:t>@erco.com</w:t>
    </w:r>
  </w:p>
  <w:p w14:paraId="0C47FE20" w14:textId="77777777" w:rsidR="00451228" w:rsidRPr="009E66A1" w:rsidRDefault="00451228" w:rsidP="00451228">
    <w:pPr>
      <w:pStyle w:val="ERCOAdresse"/>
      <w:framePr w:wrap="around" w:y="11341"/>
    </w:pPr>
    <w:r w:rsidRPr="009E66A1">
      <w:t>www.erco.com</w:t>
    </w:r>
    <w:bookmarkEnd w:id="0"/>
    <w:bookmarkEnd w:id="1"/>
  </w:p>
  <w:p w14:paraId="40ECCDA5" w14:textId="77777777" w:rsidR="00451228" w:rsidRPr="009E66A1" w:rsidRDefault="00451228" w:rsidP="00451228">
    <w:pPr>
      <w:pStyle w:val="ERCOAdresse"/>
      <w:framePr w:wrap="around" w:y="11341"/>
    </w:pPr>
  </w:p>
  <w:p w14:paraId="5799F95F" w14:textId="77777777" w:rsidR="00451228" w:rsidRPr="009E66A1" w:rsidRDefault="00451228" w:rsidP="00451228">
    <w:pPr>
      <w:pStyle w:val="ERCOAdresse"/>
      <w:framePr w:wrap="around" w:y="11341"/>
    </w:pPr>
  </w:p>
  <w:p w14:paraId="4900A7D3" w14:textId="77777777" w:rsidR="00451228" w:rsidRPr="009E66A1" w:rsidRDefault="00451228" w:rsidP="00451228">
    <w:pPr>
      <w:pStyle w:val="ERCOAdresse"/>
      <w:framePr w:wrap="around" w:y="11341"/>
      <w:rPr>
        <w:b/>
      </w:rPr>
    </w:pPr>
    <w:r w:rsidRPr="009E66A1">
      <w:rPr>
        <w:b/>
      </w:rPr>
      <w:t xml:space="preserve">mai public relations GmbH </w:t>
    </w:r>
  </w:p>
  <w:p w14:paraId="39331C39" w14:textId="13C6C255" w:rsidR="00451228" w:rsidRPr="00B848E1" w:rsidRDefault="00451228" w:rsidP="00451228">
    <w:pPr>
      <w:pStyle w:val="ERCOAdresse"/>
      <w:framePr w:wrap="around" w:y="11341"/>
      <w:rPr>
        <w:lang w:val="de-DE"/>
      </w:rPr>
    </w:pPr>
    <w:r w:rsidRPr="00B848E1">
      <w:rPr>
        <w:lang w:val="de-DE"/>
      </w:rPr>
      <w:t>Arno Heitland</w:t>
    </w:r>
  </w:p>
  <w:p w14:paraId="78CE96FD" w14:textId="2C1F33BD" w:rsidR="00451228" w:rsidRPr="00B848E1" w:rsidRDefault="00B848E1" w:rsidP="00451228">
    <w:pPr>
      <w:pStyle w:val="ERCOAdresse"/>
      <w:framePr w:wrap="around" w:y="11341"/>
      <w:rPr>
        <w:lang w:val="de-DE"/>
      </w:rPr>
    </w:pPr>
    <w:r>
      <w:rPr>
        <w:lang w:val="de-DE"/>
      </w:rPr>
      <w:t xml:space="preserve">Senior </w:t>
    </w:r>
    <w:r w:rsidR="00451228" w:rsidRPr="00B848E1">
      <w:rPr>
        <w:lang w:val="de-DE"/>
      </w:rPr>
      <w:t>PR</w:t>
    </w:r>
    <w:r>
      <w:rPr>
        <w:lang w:val="de-DE"/>
      </w:rPr>
      <w:t>-Berater</w:t>
    </w:r>
  </w:p>
  <w:p w14:paraId="28835169" w14:textId="77777777" w:rsidR="00451228" w:rsidRPr="00547FCF" w:rsidRDefault="00451228" w:rsidP="00451228">
    <w:pPr>
      <w:pStyle w:val="ERCOAdresse"/>
      <w:framePr w:wrap="around" w:y="11341"/>
      <w:rPr>
        <w:lang w:val="de-DE"/>
      </w:rPr>
    </w:pPr>
    <w:r w:rsidRPr="00547FCF">
      <w:rPr>
        <w:lang w:val="de-DE"/>
      </w:rPr>
      <w:t>Leuschnerdamm 13</w:t>
    </w:r>
  </w:p>
  <w:p w14:paraId="50D6F964" w14:textId="77777777" w:rsidR="00451228" w:rsidRPr="00547FCF" w:rsidRDefault="00451228" w:rsidP="00451228">
    <w:pPr>
      <w:pStyle w:val="ERCOAdresse"/>
      <w:framePr w:wrap="around" w:y="11341"/>
      <w:rPr>
        <w:lang w:val="de-DE"/>
      </w:rPr>
    </w:pPr>
    <w:r w:rsidRPr="00547FCF">
      <w:rPr>
        <w:lang w:val="de-DE"/>
      </w:rPr>
      <w:t>10999 Berlin</w:t>
    </w:r>
  </w:p>
  <w:p w14:paraId="622A5FC5" w14:textId="77777777" w:rsidR="00451228" w:rsidRPr="00547FCF" w:rsidRDefault="00451228" w:rsidP="00451228">
    <w:pPr>
      <w:pStyle w:val="ERCOAdresse"/>
      <w:framePr w:wrap="around" w:y="11341"/>
      <w:rPr>
        <w:lang w:val="de-DE"/>
      </w:rPr>
    </w:pPr>
    <w:r>
      <w:rPr>
        <w:lang w:val="de-DE"/>
      </w:rPr>
      <w:t xml:space="preserve">Tel.: +49 </w:t>
    </w:r>
    <w:r w:rsidRPr="00547FCF">
      <w:rPr>
        <w:lang w:val="de-DE"/>
      </w:rPr>
      <w:t>30 66 40 40 55</w:t>
    </w:r>
    <w:r>
      <w:rPr>
        <w:lang w:val="de-DE"/>
      </w:rPr>
      <w:t>8</w:t>
    </w:r>
  </w:p>
  <w:p w14:paraId="0EA8FEBB" w14:textId="77777777" w:rsidR="00451228" w:rsidRPr="00547FCF" w:rsidRDefault="00451228" w:rsidP="00451228">
    <w:pPr>
      <w:pStyle w:val="ERCOAdresse"/>
      <w:framePr w:wrap="around" w:y="11341"/>
      <w:rPr>
        <w:lang w:val="de-DE"/>
      </w:rPr>
    </w:pPr>
    <w:hyperlink r:id="rId1" w:history="1">
      <w:r w:rsidRPr="00547FCF">
        <w:rPr>
          <w:lang w:val="de-DE"/>
        </w:rPr>
        <w:t>erco@maipr.com</w:t>
      </w:r>
    </w:hyperlink>
  </w:p>
  <w:p w14:paraId="04411092" w14:textId="77777777" w:rsidR="00451228" w:rsidRPr="00547FCF" w:rsidRDefault="00451228" w:rsidP="00451228">
    <w:pPr>
      <w:pStyle w:val="ERCOAdresse"/>
      <w:framePr w:wrap="around" w:y="11341"/>
      <w:rPr>
        <w:lang w:val="de-DE"/>
      </w:rPr>
    </w:pPr>
    <w:r w:rsidRPr="00547FCF">
      <w:rPr>
        <w:lang w:val="de-DE"/>
      </w:rPr>
      <w:t>www.maipr.com</w:t>
    </w:r>
  </w:p>
  <w:p w14:paraId="4BE9C971" w14:textId="77777777" w:rsidR="00547FCF" w:rsidRDefault="00547FCF">
    <w:pPr>
      <w:pStyle w:val="Kopfzeile"/>
      <w:rPr>
        <w:lang w:val="en-GB"/>
      </w:rPr>
    </w:pPr>
    <w:r>
      <w:rPr>
        <w:noProof/>
        <w:lang w:eastAsia="zh-TW"/>
      </w:rPr>
      <w:drawing>
        <wp:anchor distT="0" distB="0" distL="114300" distR="114300" simplePos="0" relativeHeight="251658242" behindDoc="0" locked="0" layoutInCell="1" allowOverlap="1" wp14:anchorId="1FC85DEE" wp14:editId="12A8D991">
          <wp:simplePos x="0" y="0"/>
          <wp:positionH relativeFrom="leftMargin">
            <wp:posOffset>720090</wp:posOffset>
          </wp:positionH>
          <wp:positionV relativeFrom="topMargin">
            <wp:posOffset>485775</wp:posOffset>
          </wp:positionV>
          <wp:extent cx="808355" cy="250190"/>
          <wp:effectExtent l="0" t="0" r="4445" b="3810"/>
          <wp:wrapNone/>
          <wp:docPr id="4" name="Bild 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250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4ADE92E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0"/>
    <w:multiLevelType w:val="singleLevel"/>
    <w:tmpl w:val="39E6B5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6A4E9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5662506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1EF2A0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9"/>
    <w:multiLevelType w:val="singleLevel"/>
    <w:tmpl w:val="A83EC0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1E12262"/>
    <w:multiLevelType w:val="hybridMultilevel"/>
    <w:tmpl w:val="17FEE2C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57288">
    <w:abstractNumId w:val="0"/>
  </w:num>
  <w:num w:numId="2" w16cid:durableId="1826050326">
    <w:abstractNumId w:val="5"/>
  </w:num>
  <w:num w:numId="3" w16cid:durableId="1876960692">
    <w:abstractNumId w:val="4"/>
  </w:num>
  <w:num w:numId="4" w16cid:durableId="1462000260">
    <w:abstractNumId w:val="3"/>
  </w:num>
  <w:num w:numId="5" w16cid:durableId="1344741200">
    <w:abstractNumId w:val="2"/>
  </w:num>
  <w:num w:numId="6" w16cid:durableId="1154489034">
    <w:abstractNumId w:val="1"/>
  </w:num>
  <w:num w:numId="7" w16cid:durableId="30928889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39CF"/>
    <w:rsid w:val="000034AC"/>
    <w:rsid w:val="000041D6"/>
    <w:rsid w:val="000114A8"/>
    <w:rsid w:val="00012166"/>
    <w:rsid w:val="000133D8"/>
    <w:rsid w:val="00013CCD"/>
    <w:rsid w:val="00014AC4"/>
    <w:rsid w:val="00014EC7"/>
    <w:rsid w:val="000155DD"/>
    <w:rsid w:val="00015D89"/>
    <w:rsid w:val="000162A4"/>
    <w:rsid w:val="000209ED"/>
    <w:rsid w:val="000278BF"/>
    <w:rsid w:val="00031289"/>
    <w:rsid w:val="00031B50"/>
    <w:rsid w:val="00033904"/>
    <w:rsid w:val="00036EDA"/>
    <w:rsid w:val="000473CC"/>
    <w:rsid w:val="000502FE"/>
    <w:rsid w:val="000525B2"/>
    <w:rsid w:val="00054BE0"/>
    <w:rsid w:val="00056217"/>
    <w:rsid w:val="0005621C"/>
    <w:rsid w:val="00056857"/>
    <w:rsid w:val="00067B22"/>
    <w:rsid w:val="0007469C"/>
    <w:rsid w:val="0007611C"/>
    <w:rsid w:val="0007750C"/>
    <w:rsid w:val="000778B4"/>
    <w:rsid w:val="00084D5F"/>
    <w:rsid w:val="00087958"/>
    <w:rsid w:val="000922EF"/>
    <w:rsid w:val="000923F1"/>
    <w:rsid w:val="00095B3A"/>
    <w:rsid w:val="000A1ACD"/>
    <w:rsid w:val="000A334D"/>
    <w:rsid w:val="000A3F5A"/>
    <w:rsid w:val="000A679C"/>
    <w:rsid w:val="000B32E5"/>
    <w:rsid w:val="000B5A53"/>
    <w:rsid w:val="000C2310"/>
    <w:rsid w:val="000D00D9"/>
    <w:rsid w:val="000D357F"/>
    <w:rsid w:val="000D5052"/>
    <w:rsid w:val="000D7BBB"/>
    <w:rsid w:val="000E6241"/>
    <w:rsid w:val="000F201E"/>
    <w:rsid w:val="000F325B"/>
    <w:rsid w:val="000F74AB"/>
    <w:rsid w:val="001064D1"/>
    <w:rsid w:val="0010782F"/>
    <w:rsid w:val="001114F3"/>
    <w:rsid w:val="00111F90"/>
    <w:rsid w:val="00113AA5"/>
    <w:rsid w:val="00115C04"/>
    <w:rsid w:val="001304E2"/>
    <w:rsid w:val="00130A6B"/>
    <w:rsid w:val="00132C16"/>
    <w:rsid w:val="0013778A"/>
    <w:rsid w:val="001452BF"/>
    <w:rsid w:val="00151D7F"/>
    <w:rsid w:val="00163F36"/>
    <w:rsid w:val="0016676F"/>
    <w:rsid w:val="001674EA"/>
    <w:rsid w:val="00167613"/>
    <w:rsid w:val="001720E5"/>
    <w:rsid w:val="0017480E"/>
    <w:rsid w:val="001814F1"/>
    <w:rsid w:val="00183568"/>
    <w:rsid w:val="001837A7"/>
    <w:rsid w:val="001854C0"/>
    <w:rsid w:val="001915D3"/>
    <w:rsid w:val="00194E1A"/>
    <w:rsid w:val="001971D5"/>
    <w:rsid w:val="00197FC2"/>
    <w:rsid w:val="001A07A1"/>
    <w:rsid w:val="001A1EB9"/>
    <w:rsid w:val="001A27C3"/>
    <w:rsid w:val="001A4A60"/>
    <w:rsid w:val="001A5D26"/>
    <w:rsid w:val="001B2881"/>
    <w:rsid w:val="001B4C89"/>
    <w:rsid w:val="001B5642"/>
    <w:rsid w:val="001B6E0B"/>
    <w:rsid w:val="001C0450"/>
    <w:rsid w:val="001C6A91"/>
    <w:rsid w:val="001D0E58"/>
    <w:rsid w:val="001D153E"/>
    <w:rsid w:val="001D2A28"/>
    <w:rsid w:val="001E2E49"/>
    <w:rsid w:val="001E4220"/>
    <w:rsid w:val="001E7D98"/>
    <w:rsid w:val="001F1E3C"/>
    <w:rsid w:val="001F21CC"/>
    <w:rsid w:val="001F34AF"/>
    <w:rsid w:val="001F61AC"/>
    <w:rsid w:val="00203ECD"/>
    <w:rsid w:val="002076A7"/>
    <w:rsid w:val="00207E6D"/>
    <w:rsid w:val="00215386"/>
    <w:rsid w:val="00217908"/>
    <w:rsid w:val="002214B4"/>
    <w:rsid w:val="00226DF4"/>
    <w:rsid w:val="002344F3"/>
    <w:rsid w:val="00234D03"/>
    <w:rsid w:val="0023757E"/>
    <w:rsid w:val="00237C73"/>
    <w:rsid w:val="00237CBA"/>
    <w:rsid w:val="00242D1F"/>
    <w:rsid w:val="00242F2A"/>
    <w:rsid w:val="002448E9"/>
    <w:rsid w:val="00246A10"/>
    <w:rsid w:val="00263155"/>
    <w:rsid w:val="002657EA"/>
    <w:rsid w:val="00267E7A"/>
    <w:rsid w:val="00270E41"/>
    <w:rsid w:val="00273A56"/>
    <w:rsid w:val="0028005E"/>
    <w:rsid w:val="00283D76"/>
    <w:rsid w:val="00295314"/>
    <w:rsid w:val="00295A1C"/>
    <w:rsid w:val="002963F8"/>
    <w:rsid w:val="00297D22"/>
    <w:rsid w:val="002A0BFA"/>
    <w:rsid w:val="002A1093"/>
    <w:rsid w:val="002A24AE"/>
    <w:rsid w:val="002A67C2"/>
    <w:rsid w:val="002B4906"/>
    <w:rsid w:val="002C0754"/>
    <w:rsid w:val="002C0905"/>
    <w:rsid w:val="002C2567"/>
    <w:rsid w:val="002C2FA0"/>
    <w:rsid w:val="002C36AB"/>
    <w:rsid w:val="002D3A0B"/>
    <w:rsid w:val="002D4D3D"/>
    <w:rsid w:val="002E776D"/>
    <w:rsid w:val="002F294A"/>
    <w:rsid w:val="002F2F68"/>
    <w:rsid w:val="002F43C0"/>
    <w:rsid w:val="00305EF9"/>
    <w:rsid w:val="0031162C"/>
    <w:rsid w:val="00311D54"/>
    <w:rsid w:val="003120D1"/>
    <w:rsid w:val="00315A81"/>
    <w:rsid w:val="00324F3A"/>
    <w:rsid w:val="00331E53"/>
    <w:rsid w:val="0033318E"/>
    <w:rsid w:val="0034630C"/>
    <w:rsid w:val="00353944"/>
    <w:rsid w:val="00353C18"/>
    <w:rsid w:val="00357B4C"/>
    <w:rsid w:val="0036189F"/>
    <w:rsid w:val="0037287A"/>
    <w:rsid w:val="00375810"/>
    <w:rsid w:val="00376079"/>
    <w:rsid w:val="0038194B"/>
    <w:rsid w:val="00391C3D"/>
    <w:rsid w:val="00394B04"/>
    <w:rsid w:val="003A2FFE"/>
    <w:rsid w:val="003A3309"/>
    <w:rsid w:val="003B22C0"/>
    <w:rsid w:val="003B259D"/>
    <w:rsid w:val="003B47C3"/>
    <w:rsid w:val="003B4E2B"/>
    <w:rsid w:val="003C0B6A"/>
    <w:rsid w:val="003C5D03"/>
    <w:rsid w:val="003D0F12"/>
    <w:rsid w:val="003D0FC4"/>
    <w:rsid w:val="003E1501"/>
    <w:rsid w:val="003E2CF9"/>
    <w:rsid w:val="003E4ED4"/>
    <w:rsid w:val="003E5A86"/>
    <w:rsid w:val="003E7D25"/>
    <w:rsid w:val="003F1265"/>
    <w:rsid w:val="003F2E12"/>
    <w:rsid w:val="00410DF2"/>
    <w:rsid w:val="004121E6"/>
    <w:rsid w:val="00413C20"/>
    <w:rsid w:val="00414579"/>
    <w:rsid w:val="00415A29"/>
    <w:rsid w:val="004236AE"/>
    <w:rsid w:val="004321FC"/>
    <w:rsid w:val="004361E3"/>
    <w:rsid w:val="00450000"/>
    <w:rsid w:val="00451228"/>
    <w:rsid w:val="004523CA"/>
    <w:rsid w:val="004546EF"/>
    <w:rsid w:val="00456B17"/>
    <w:rsid w:val="004713E8"/>
    <w:rsid w:val="0047222A"/>
    <w:rsid w:val="00472A36"/>
    <w:rsid w:val="0047524C"/>
    <w:rsid w:val="0047768D"/>
    <w:rsid w:val="004779D8"/>
    <w:rsid w:val="004803AE"/>
    <w:rsid w:val="00482881"/>
    <w:rsid w:val="00483F19"/>
    <w:rsid w:val="004849A0"/>
    <w:rsid w:val="0048783D"/>
    <w:rsid w:val="004A1A5A"/>
    <w:rsid w:val="004A3B56"/>
    <w:rsid w:val="004A7E58"/>
    <w:rsid w:val="004B28F1"/>
    <w:rsid w:val="004B34DC"/>
    <w:rsid w:val="004C234D"/>
    <w:rsid w:val="004C3643"/>
    <w:rsid w:val="004C3C96"/>
    <w:rsid w:val="004C4C25"/>
    <w:rsid w:val="004C51A3"/>
    <w:rsid w:val="004C58EB"/>
    <w:rsid w:val="004C6656"/>
    <w:rsid w:val="004D1281"/>
    <w:rsid w:val="004D1E14"/>
    <w:rsid w:val="004D2B83"/>
    <w:rsid w:val="004D35D2"/>
    <w:rsid w:val="004D7B2B"/>
    <w:rsid w:val="004E2ED1"/>
    <w:rsid w:val="004E3F0C"/>
    <w:rsid w:val="004E4CBB"/>
    <w:rsid w:val="004F0629"/>
    <w:rsid w:val="004F3038"/>
    <w:rsid w:val="004F3C69"/>
    <w:rsid w:val="0051399A"/>
    <w:rsid w:val="005156B0"/>
    <w:rsid w:val="00516324"/>
    <w:rsid w:val="0051771F"/>
    <w:rsid w:val="005245BE"/>
    <w:rsid w:val="00535EA0"/>
    <w:rsid w:val="005373DB"/>
    <w:rsid w:val="00546401"/>
    <w:rsid w:val="00547FCF"/>
    <w:rsid w:val="005513E1"/>
    <w:rsid w:val="00552289"/>
    <w:rsid w:val="005543CE"/>
    <w:rsid w:val="005652E8"/>
    <w:rsid w:val="0056691F"/>
    <w:rsid w:val="0056728E"/>
    <w:rsid w:val="00567851"/>
    <w:rsid w:val="005741BC"/>
    <w:rsid w:val="005756DC"/>
    <w:rsid w:val="00575771"/>
    <w:rsid w:val="00576461"/>
    <w:rsid w:val="005800B5"/>
    <w:rsid w:val="00582750"/>
    <w:rsid w:val="00582CE6"/>
    <w:rsid w:val="0058614F"/>
    <w:rsid w:val="00595BB2"/>
    <w:rsid w:val="00596003"/>
    <w:rsid w:val="005A2857"/>
    <w:rsid w:val="005A2ABC"/>
    <w:rsid w:val="005A4DBE"/>
    <w:rsid w:val="005B0B13"/>
    <w:rsid w:val="005B17F0"/>
    <w:rsid w:val="005B1F59"/>
    <w:rsid w:val="005B2706"/>
    <w:rsid w:val="005C2531"/>
    <w:rsid w:val="005C2E9B"/>
    <w:rsid w:val="005C4F93"/>
    <w:rsid w:val="005C5544"/>
    <w:rsid w:val="005D0B0B"/>
    <w:rsid w:val="005D2D00"/>
    <w:rsid w:val="005D4DE6"/>
    <w:rsid w:val="005D5630"/>
    <w:rsid w:val="005D634F"/>
    <w:rsid w:val="005E4099"/>
    <w:rsid w:val="005F331D"/>
    <w:rsid w:val="00600D2A"/>
    <w:rsid w:val="00601036"/>
    <w:rsid w:val="00601847"/>
    <w:rsid w:val="00603429"/>
    <w:rsid w:val="00604B21"/>
    <w:rsid w:val="006062F3"/>
    <w:rsid w:val="006108DA"/>
    <w:rsid w:val="00613A03"/>
    <w:rsid w:val="006155A2"/>
    <w:rsid w:val="00616EA4"/>
    <w:rsid w:val="00631A6B"/>
    <w:rsid w:val="006326F3"/>
    <w:rsid w:val="00634458"/>
    <w:rsid w:val="00646A67"/>
    <w:rsid w:val="00650C0D"/>
    <w:rsid w:val="0065429C"/>
    <w:rsid w:val="00657870"/>
    <w:rsid w:val="00671D19"/>
    <w:rsid w:val="00672535"/>
    <w:rsid w:val="00677FDB"/>
    <w:rsid w:val="00683D1E"/>
    <w:rsid w:val="00685C7C"/>
    <w:rsid w:val="00691C7E"/>
    <w:rsid w:val="00696290"/>
    <w:rsid w:val="006A4ED9"/>
    <w:rsid w:val="006A6820"/>
    <w:rsid w:val="006B0616"/>
    <w:rsid w:val="006B0F84"/>
    <w:rsid w:val="006B231B"/>
    <w:rsid w:val="006B23D8"/>
    <w:rsid w:val="006B38B9"/>
    <w:rsid w:val="006B40C0"/>
    <w:rsid w:val="006B6D9B"/>
    <w:rsid w:val="006B79A1"/>
    <w:rsid w:val="006C1044"/>
    <w:rsid w:val="006C193C"/>
    <w:rsid w:val="006C3AEC"/>
    <w:rsid w:val="006D437F"/>
    <w:rsid w:val="006D4479"/>
    <w:rsid w:val="006D66DB"/>
    <w:rsid w:val="006E001C"/>
    <w:rsid w:val="006E5015"/>
    <w:rsid w:val="006E6291"/>
    <w:rsid w:val="006E629D"/>
    <w:rsid w:val="006E6C46"/>
    <w:rsid w:val="006E754D"/>
    <w:rsid w:val="006F00B0"/>
    <w:rsid w:val="006F38DD"/>
    <w:rsid w:val="006F4301"/>
    <w:rsid w:val="007022D6"/>
    <w:rsid w:val="0070367A"/>
    <w:rsid w:val="0070515E"/>
    <w:rsid w:val="00705E91"/>
    <w:rsid w:val="00707D53"/>
    <w:rsid w:val="00710127"/>
    <w:rsid w:val="00722429"/>
    <w:rsid w:val="007239CF"/>
    <w:rsid w:val="00723D46"/>
    <w:rsid w:val="00733DA9"/>
    <w:rsid w:val="00734FCC"/>
    <w:rsid w:val="007376E4"/>
    <w:rsid w:val="007501F5"/>
    <w:rsid w:val="00752C27"/>
    <w:rsid w:val="00757432"/>
    <w:rsid w:val="00772E27"/>
    <w:rsid w:val="00772F7E"/>
    <w:rsid w:val="0077404E"/>
    <w:rsid w:val="0077629F"/>
    <w:rsid w:val="007824B7"/>
    <w:rsid w:val="00784BF2"/>
    <w:rsid w:val="00787D34"/>
    <w:rsid w:val="0079138D"/>
    <w:rsid w:val="0079420A"/>
    <w:rsid w:val="00796F8A"/>
    <w:rsid w:val="0079777B"/>
    <w:rsid w:val="007A46EA"/>
    <w:rsid w:val="007A4757"/>
    <w:rsid w:val="007A5E47"/>
    <w:rsid w:val="007B1BDB"/>
    <w:rsid w:val="007B4884"/>
    <w:rsid w:val="007C0E38"/>
    <w:rsid w:val="007C7179"/>
    <w:rsid w:val="007D0A57"/>
    <w:rsid w:val="007D1D35"/>
    <w:rsid w:val="007D500F"/>
    <w:rsid w:val="007D71A4"/>
    <w:rsid w:val="007E114A"/>
    <w:rsid w:val="007E32A5"/>
    <w:rsid w:val="007E5224"/>
    <w:rsid w:val="007E6F59"/>
    <w:rsid w:val="007F4384"/>
    <w:rsid w:val="007F4F4A"/>
    <w:rsid w:val="007F692C"/>
    <w:rsid w:val="008144EE"/>
    <w:rsid w:val="00822CA8"/>
    <w:rsid w:val="00825BB0"/>
    <w:rsid w:val="00831118"/>
    <w:rsid w:val="0083311C"/>
    <w:rsid w:val="00834CBD"/>
    <w:rsid w:val="00847094"/>
    <w:rsid w:val="008556BA"/>
    <w:rsid w:val="0086271D"/>
    <w:rsid w:val="00863DA2"/>
    <w:rsid w:val="008644BD"/>
    <w:rsid w:val="0086731A"/>
    <w:rsid w:val="00870E61"/>
    <w:rsid w:val="00875014"/>
    <w:rsid w:val="00877C6A"/>
    <w:rsid w:val="00883114"/>
    <w:rsid w:val="00885CB2"/>
    <w:rsid w:val="00887D16"/>
    <w:rsid w:val="008903A9"/>
    <w:rsid w:val="00893EAC"/>
    <w:rsid w:val="008945A8"/>
    <w:rsid w:val="0089609C"/>
    <w:rsid w:val="008967DA"/>
    <w:rsid w:val="0089730C"/>
    <w:rsid w:val="00897B58"/>
    <w:rsid w:val="00897E4A"/>
    <w:rsid w:val="00897FF6"/>
    <w:rsid w:val="008A0542"/>
    <w:rsid w:val="008A22EB"/>
    <w:rsid w:val="008A40F8"/>
    <w:rsid w:val="008B2303"/>
    <w:rsid w:val="008C35AF"/>
    <w:rsid w:val="008C7BCC"/>
    <w:rsid w:val="008C7D3F"/>
    <w:rsid w:val="008D30E4"/>
    <w:rsid w:val="008E1574"/>
    <w:rsid w:val="008E2BE9"/>
    <w:rsid w:val="008E431B"/>
    <w:rsid w:val="008F4E45"/>
    <w:rsid w:val="008F65D3"/>
    <w:rsid w:val="008F6DF0"/>
    <w:rsid w:val="009006D6"/>
    <w:rsid w:val="00900DEC"/>
    <w:rsid w:val="00904032"/>
    <w:rsid w:val="00905710"/>
    <w:rsid w:val="0091178C"/>
    <w:rsid w:val="00911E27"/>
    <w:rsid w:val="0091284C"/>
    <w:rsid w:val="00912A1F"/>
    <w:rsid w:val="00913CEB"/>
    <w:rsid w:val="00915400"/>
    <w:rsid w:val="00923127"/>
    <w:rsid w:val="009235EE"/>
    <w:rsid w:val="00942785"/>
    <w:rsid w:val="009435BA"/>
    <w:rsid w:val="00943A4D"/>
    <w:rsid w:val="00947F37"/>
    <w:rsid w:val="00973420"/>
    <w:rsid w:val="009766D5"/>
    <w:rsid w:val="009906A9"/>
    <w:rsid w:val="00990E4B"/>
    <w:rsid w:val="0099195A"/>
    <w:rsid w:val="009949F7"/>
    <w:rsid w:val="00994EB9"/>
    <w:rsid w:val="00995B65"/>
    <w:rsid w:val="00995E69"/>
    <w:rsid w:val="009978E0"/>
    <w:rsid w:val="009A2F4B"/>
    <w:rsid w:val="009B0DF2"/>
    <w:rsid w:val="009B3143"/>
    <w:rsid w:val="009B4006"/>
    <w:rsid w:val="009C541D"/>
    <w:rsid w:val="009D1109"/>
    <w:rsid w:val="009D4BE8"/>
    <w:rsid w:val="009D6EBA"/>
    <w:rsid w:val="009E4D4B"/>
    <w:rsid w:val="009E54CC"/>
    <w:rsid w:val="009E6510"/>
    <w:rsid w:val="009E6FAF"/>
    <w:rsid w:val="009F1AB1"/>
    <w:rsid w:val="009F34F8"/>
    <w:rsid w:val="009F40A7"/>
    <w:rsid w:val="009F5BC2"/>
    <w:rsid w:val="00A00BBC"/>
    <w:rsid w:val="00A01564"/>
    <w:rsid w:val="00A01960"/>
    <w:rsid w:val="00A137C8"/>
    <w:rsid w:val="00A16012"/>
    <w:rsid w:val="00A2028E"/>
    <w:rsid w:val="00A25EB1"/>
    <w:rsid w:val="00A339F1"/>
    <w:rsid w:val="00A50005"/>
    <w:rsid w:val="00A526BF"/>
    <w:rsid w:val="00A53729"/>
    <w:rsid w:val="00A55AB3"/>
    <w:rsid w:val="00A56E55"/>
    <w:rsid w:val="00A60552"/>
    <w:rsid w:val="00A63348"/>
    <w:rsid w:val="00A670D5"/>
    <w:rsid w:val="00A8215A"/>
    <w:rsid w:val="00A85BA7"/>
    <w:rsid w:val="00A87C98"/>
    <w:rsid w:val="00A92ED4"/>
    <w:rsid w:val="00A9511E"/>
    <w:rsid w:val="00A97792"/>
    <w:rsid w:val="00AA0CCD"/>
    <w:rsid w:val="00AA2EAD"/>
    <w:rsid w:val="00AA3B64"/>
    <w:rsid w:val="00AA6FA7"/>
    <w:rsid w:val="00AB072D"/>
    <w:rsid w:val="00AC02BE"/>
    <w:rsid w:val="00AC3115"/>
    <w:rsid w:val="00AC5442"/>
    <w:rsid w:val="00AC75E2"/>
    <w:rsid w:val="00AD09FE"/>
    <w:rsid w:val="00AD51F6"/>
    <w:rsid w:val="00AE39A0"/>
    <w:rsid w:val="00AE3A4C"/>
    <w:rsid w:val="00AE59CC"/>
    <w:rsid w:val="00AF2E43"/>
    <w:rsid w:val="00AF3425"/>
    <w:rsid w:val="00AF6D76"/>
    <w:rsid w:val="00B01A06"/>
    <w:rsid w:val="00B02919"/>
    <w:rsid w:val="00B05E1B"/>
    <w:rsid w:val="00B10351"/>
    <w:rsid w:val="00B12C34"/>
    <w:rsid w:val="00B13718"/>
    <w:rsid w:val="00B1555A"/>
    <w:rsid w:val="00B205CC"/>
    <w:rsid w:val="00B216BD"/>
    <w:rsid w:val="00B23926"/>
    <w:rsid w:val="00B24C66"/>
    <w:rsid w:val="00B25FD1"/>
    <w:rsid w:val="00B27EA1"/>
    <w:rsid w:val="00B33567"/>
    <w:rsid w:val="00B33734"/>
    <w:rsid w:val="00B416FB"/>
    <w:rsid w:val="00B4260A"/>
    <w:rsid w:val="00B432C7"/>
    <w:rsid w:val="00B43E1B"/>
    <w:rsid w:val="00B441AD"/>
    <w:rsid w:val="00B44C9E"/>
    <w:rsid w:val="00B47D20"/>
    <w:rsid w:val="00B53D8F"/>
    <w:rsid w:val="00B56BDD"/>
    <w:rsid w:val="00B56CE7"/>
    <w:rsid w:val="00B609EC"/>
    <w:rsid w:val="00B610F9"/>
    <w:rsid w:val="00B656B8"/>
    <w:rsid w:val="00B65A35"/>
    <w:rsid w:val="00B6754D"/>
    <w:rsid w:val="00B74F15"/>
    <w:rsid w:val="00B819C8"/>
    <w:rsid w:val="00B83C8B"/>
    <w:rsid w:val="00B848E1"/>
    <w:rsid w:val="00B95BF0"/>
    <w:rsid w:val="00BB1162"/>
    <w:rsid w:val="00BC319A"/>
    <w:rsid w:val="00BC4216"/>
    <w:rsid w:val="00BD44E6"/>
    <w:rsid w:val="00BE0E44"/>
    <w:rsid w:val="00BE3975"/>
    <w:rsid w:val="00BF0FB1"/>
    <w:rsid w:val="00BF338E"/>
    <w:rsid w:val="00BF3F39"/>
    <w:rsid w:val="00BF7C85"/>
    <w:rsid w:val="00C05475"/>
    <w:rsid w:val="00C05E89"/>
    <w:rsid w:val="00C05ECB"/>
    <w:rsid w:val="00C065F6"/>
    <w:rsid w:val="00C16F64"/>
    <w:rsid w:val="00C212E6"/>
    <w:rsid w:val="00C21F3C"/>
    <w:rsid w:val="00C242C8"/>
    <w:rsid w:val="00C2517B"/>
    <w:rsid w:val="00C2687E"/>
    <w:rsid w:val="00C27783"/>
    <w:rsid w:val="00C4107C"/>
    <w:rsid w:val="00C44DB4"/>
    <w:rsid w:val="00C51726"/>
    <w:rsid w:val="00C61752"/>
    <w:rsid w:val="00C634A8"/>
    <w:rsid w:val="00C63FC7"/>
    <w:rsid w:val="00C64031"/>
    <w:rsid w:val="00C640B5"/>
    <w:rsid w:val="00C64D2C"/>
    <w:rsid w:val="00C67223"/>
    <w:rsid w:val="00C67286"/>
    <w:rsid w:val="00C72D83"/>
    <w:rsid w:val="00C83C11"/>
    <w:rsid w:val="00C84C82"/>
    <w:rsid w:val="00C84D39"/>
    <w:rsid w:val="00C90C02"/>
    <w:rsid w:val="00C938D2"/>
    <w:rsid w:val="00C939FE"/>
    <w:rsid w:val="00C9462A"/>
    <w:rsid w:val="00C967E6"/>
    <w:rsid w:val="00CA0507"/>
    <w:rsid w:val="00CA066C"/>
    <w:rsid w:val="00CA59DB"/>
    <w:rsid w:val="00CB08C1"/>
    <w:rsid w:val="00CB67BE"/>
    <w:rsid w:val="00CB7E92"/>
    <w:rsid w:val="00CC5035"/>
    <w:rsid w:val="00CC66AC"/>
    <w:rsid w:val="00CD14E0"/>
    <w:rsid w:val="00CD438D"/>
    <w:rsid w:val="00CE34F2"/>
    <w:rsid w:val="00D026B7"/>
    <w:rsid w:val="00D02C76"/>
    <w:rsid w:val="00D03716"/>
    <w:rsid w:val="00D05415"/>
    <w:rsid w:val="00D06469"/>
    <w:rsid w:val="00D075A9"/>
    <w:rsid w:val="00D1137F"/>
    <w:rsid w:val="00D16340"/>
    <w:rsid w:val="00D3344C"/>
    <w:rsid w:val="00D33AE0"/>
    <w:rsid w:val="00D34A48"/>
    <w:rsid w:val="00D378A3"/>
    <w:rsid w:val="00D4229E"/>
    <w:rsid w:val="00D42960"/>
    <w:rsid w:val="00D436BC"/>
    <w:rsid w:val="00D45D04"/>
    <w:rsid w:val="00D4714F"/>
    <w:rsid w:val="00D51B99"/>
    <w:rsid w:val="00D55C52"/>
    <w:rsid w:val="00D562DF"/>
    <w:rsid w:val="00D64D5D"/>
    <w:rsid w:val="00D6532E"/>
    <w:rsid w:val="00D66E58"/>
    <w:rsid w:val="00D66FE5"/>
    <w:rsid w:val="00D721A1"/>
    <w:rsid w:val="00D7357D"/>
    <w:rsid w:val="00D74215"/>
    <w:rsid w:val="00D743F0"/>
    <w:rsid w:val="00D77D03"/>
    <w:rsid w:val="00D80D67"/>
    <w:rsid w:val="00D80E83"/>
    <w:rsid w:val="00D811CB"/>
    <w:rsid w:val="00D84D97"/>
    <w:rsid w:val="00D85A23"/>
    <w:rsid w:val="00D90C1C"/>
    <w:rsid w:val="00D9328E"/>
    <w:rsid w:val="00D9376C"/>
    <w:rsid w:val="00D94F46"/>
    <w:rsid w:val="00D955FE"/>
    <w:rsid w:val="00D96224"/>
    <w:rsid w:val="00DA09EC"/>
    <w:rsid w:val="00DA390B"/>
    <w:rsid w:val="00DA3C5E"/>
    <w:rsid w:val="00DA4B3E"/>
    <w:rsid w:val="00DA62FA"/>
    <w:rsid w:val="00DA7FDF"/>
    <w:rsid w:val="00DB1025"/>
    <w:rsid w:val="00DB2A10"/>
    <w:rsid w:val="00DB720F"/>
    <w:rsid w:val="00DC269B"/>
    <w:rsid w:val="00DC2D3C"/>
    <w:rsid w:val="00DC4553"/>
    <w:rsid w:val="00DC4C5D"/>
    <w:rsid w:val="00DC6514"/>
    <w:rsid w:val="00DD2909"/>
    <w:rsid w:val="00DD29B9"/>
    <w:rsid w:val="00DD3562"/>
    <w:rsid w:val="00DD4479"/>
    <w:rsid w:val="00DE4EC6"/>
    <w:rsid w:val="00DF1DEC"/>
    <w:rsid w:val="00DF2EDA"/>
    <w:rsid w:val="00DF44F7"/>
    <w:rsid w:val="00DF5832"/>
    <w:rsid w:val="00DF7EBE"/>
    <w:rsid w:val="00E00C73"/>
    <w:rsid w:val="00E1170E"/>
    <w:rsid w:val="00E1491F"/>
    <w:rsid w:val="00E169D8"/>
    <w:rsid w:val="00E253EF"/>
    <w:rsid w:val="00E316A2"/>
    <w:rsid w:val="00E326D9"/>
    <w:rsid w:val="00E40E2E"/>
    <w:rsid w:val="00E41250"/>
    <w:rsid w:val="00E43B79"/>
    <w:rsid w:val="00E44853"/>
    <w:rsid w:val="00E453C7"/>
    <w:rsid w:val="00E45483"/>
    <w:rsid w:val="00E45E09"/>
    <w:rsid w:val="00E46F3B"/>
    <w:rsid w:val="00E5556A"/>
    <w:rsid w:val="00E557F6"/>
    <w:rsid w:val="00E6538D"/>
    <w:rsid w:val="00E6613E"/>
    <w:rsid w:val="00E75C55"/>
    <w:rsid w:val="00E813AA"/>
    <w:rsid w:val="00E821F0"/>
    <w:rsid w:val="00E90D01"/>
    <w:rsid w:val="00E935AD"/>
    <w:rsid w:val="00E9397F"/>
    <w:rsid w:val="00E948EA"/>
    <w:rsid w:val="00E96AB6"/>
    <w:rsid w:val="00E96C09"/>
    <w:rsid w:val="00E978E1"/>
    <w:rsid w:val="00EA041A"/>
    <w:rsid w:val="00EA1B67"/>
    <w:rsid w:val="00EA245B"/>
    <w:rsid w:val="00EA3A4A"/>
    <w:rsid w:val="00EA5954"/>
    <w:rsid w:val="00EC1C08"/>
    <w:rsid w:val="00EC67E5"/>
    <w:rsid w:val="00ED315F"/>
    <w:rsid w:val="00ED3D89"/>
    <w:rsid w:val="00ED48D9"/>
    <w:rsid w:val="00EE220B"/>
    <w:rsid w:val="00EE2900"/>
    <w:rsid w:val="00EE6783"/>
    <w:rsid w:val="00F10995"/>
    <w:rsid w:val="00F13ED8"/>
    <w:rsid w:val="00F15853"/>
    <w:rsid w:val="00F16823"/>
    <w:rsid w:val="00F17C5C"/>
    <w:rsid w:val="00F21AE9"/>
    <w:rsid w:val="00F2284F"/>
    <w:rsid w:val="00F26389"/>
    <w:rsid w:val="00F26635"/>
    <w:rsid w:val="00F30197"/>
    <w:rsid w:val="00F30857"/>
    <w:rsid w:val="00F3148F"/>
    <w:rsid w:val="00F33700"/>
    <w:rsid w:val="00F358B5"/>
    <w:rsid w:val="00F453D7"/>
    <w:rsid w:val="00F5111F"/>
    <w:rsid w:val="00F52E3F"/>
    <w:rsid w:val="00F53BCC"/>
    <w:rsid w:val="00F54274"/>
    <w:rsid w:val="00F57490"/>
    <w:rsid w:val="00F57BC9"/>
    <w:rsid w:val="00F605B6"/>
    <w:rsid w:val="00F60CE6"/>
    <w:rsid w:val="00F620EE"/>
    <w:rsid w:val="00F625AA"/>
    <w:rsid w:val="00F65401"/>
    <w:rsid w:val="00F658B9"/>
    <w:rsid w:val="00F65991"/>
    <w:rsid w:val="00F74B54"/>
    <w:rsid w:val="00F75304"/>
    <w:rsid w:val="00F75722"/>
    <w:rsid w:val="00F767B7"/>
    <w:rsid w:val="00F76DCC"/>
    <w:rsid w:val="00F86E30"/>
    <w:rsid w:val="00F906B3"/>
    <w:rsid w:val="00F90B4C"/>
    <w:rsid w:val="00F92BEF"/>
    <w:rsid w:val="00FA557B"/>
    <w:rsid w:val="00FB23B7"/>
    <w:rsid w:val="00FB3FF8"/>
    <w:rsid w:val="00FB481E"/>
    <w:rsid w:val="00FB6DC3"/>
    <w:rsid w:val="00FE1036"/>
    <w:rsid w:val="00FE1398"/>
    <w:rsid w:val="00FE32E7"/>
    <w:rsid w:val="00FE3EF6"/>
    <w:rsid w:val="00FE5BAD"/>
    <w:rsid w:val="00FF25E1"/>
    <w:rsid w:val="00FF5C2F"/>
    <w:rsid w:val="00FF7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43FAC36"/>
  <w15:docId w15:val="{9F2F4F36-7E74-7E4A-8C29-2A066A86E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S Mincho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/>
    <w:lsdException w:name="heading 3" w:semiHidden="1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E45E09"/>
    <w:rPr>
      <w:rFonts w:ascii="Rotis Light" w:hAnsi="Rotis Light"/>
      <w:sz w:val="24"/>
      <w:lang w:eastAsia="de-DE"/>
    </w:rPr>
  </w:style>
  <w:style w:type="paragraph" w:styleId="berschrift2">
    <w:name w:val="heading 2"/>
    <w:basedOn w:val="Standard"/>
    <w:next w:val="Standar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prtext">
    <w:name w:val="pr_text"/>
    <w:basedOn w:val="Standard"/>
    <w:pPr>
      <w:spacing w:line="360" w:lineRule="exact"/>
    </w:pPr>
    <w:rPr>
      <w:rFonts w:ascii="Rotis SemiSans" w:hAnsi="Rotis SemiSans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rPr>
      <w:rFonts w:ascii="Rotis SemiSans" w:hAnsi="Rotis SemiSans"/>
      <w:sz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Hyperlink">
    <w:name w:val="Hyperlink"/>
    <w:unhideWhenUsed/>
    <w:rPr>
      <w:color w:val="0000FF"/>
      <w:u w:val="single"/>
    </w:rPr>
  </w:style>
  <w:style w:type="character" w:styleId="Kommentarzeichen">
    <w:name w:val="annotation reference"/>
    <w:semiHidden/>
    <w:unhideWhenUsed/>
    <w:rPr>
      <w:sz w:val="16"/>
      <w:szCs w:val="16"/>
    </w:rPr>
  </w:style>
  <w:style w:type="paragraph" w:styleId="Kommentartext">
    <w:name w:val="annotation text"/>
    <w:basedOn w:val="Standard"/>
    <w:semiHidden/>
    <w:unhideWhenUsed/>
    <w:rPr>
      <w:sz w:val="20"/>
    </w:rPr>
  </w:style>
  <w:style w:type="character" w:customStyle="1" w:styleId="KommentartextZchn">
    <w:name w:val="Kommentartext Zchn"/>
    <w:semiHidden/>
    <w:rPr>
      <w:rFonts w:ascii="Rotis Light" w:hAnsi="Rotis Light"/>
    </w:rPr>
  </w:style>
  <w:style w:type="paragraph" w:styleId="Kommentarthema">
    <w:name w:val="annotation subject"/>
    <w:basedOn w:val="Kommentartext"/>
    <w:next w:val="Kommentartext"/>
    <w:semiHidden/>
    <w:unhideWhenUsed/>
    <w:rPr>
      <w:b/>
      <w:bCs/>
    </w:rPr>
  </w:style>
  <w:style w:type="character" w:customStyle="1" w:styleId="KommentarthemaZchn">
    <w:name w:val="Kommentarthema Zchn"/>
    <w:semiHidden/>
    <w:rPr>
      <w:rFonts w:ascii="Rotis Light" w:hAnsi="Rotis Light"/>
      <w:b/>
      <w:bCs/>
    </w:rPr>
  </w:style>
  <w:style w:type="character" w:customStyle="1" w:styleId="ZchnZchn">
    <w:name w:val="Zchn Zchn"/>
    <w:semiHidden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AE39A0"/>
    <w:pPr>
      <w:spacing w:before="100" w:beforeAutospacing="1" w:after="100" w:afterAutospacing="1"/>
    </w:pPr>
    <w:rPr>
      <w:rFonts w:ascii="Times" w:hAnsi="Times"/>
      <w:sz w:val="20"/>
      <w:lang w:eastAsia="en-US"/>
    </w:rPr>
  </w:style>
  <w:style w:type="character" w:customStyle="1" w:styleId="A1">
    <w:name w:val="A1"/>
    <w:uiPriority w:val="99"/>
    <w:rsid w:val="008E1574"/>
    <w:rPr>
      <w:rFonts w:cs="Rotis Semi Sans Std"/>
      <w:b/>
      <w:bCs/>
      <w:color w:val="221E1F"/>
      <w:sz w:val="38"/>
      <w:szCs w:val="38"/>
    </w:rPr>
  </w:style>
  <w:style w:type="paragraph" w:customStyle="1" w:styleId="Pa0">
    <w:name w:val="Pa0"/>
    <w:basedOn w:val="Standard"/>
    <w:next w:val="Standard"/>
    <w:uiPriority w:val="99"/>
    <w:rsid w:val="008E1574"/>
    <w:pPr>
      <w:widowControl w:val="0"/>
      <w:autoSpaceDE w:val="0"/>
      <w:autoSpaceDN w:val="0"/>
      <w:adjustRightInd w:val="0"/>
      <w:spacing w:line="181" w:lineRule="atLeast"/>
    </w:pPr>
    <w:rPr>
      <w:rFonts w:ascii="Rotis Semi Sans Std Light" w:hAnsi="Rotis Semi Sans Std Light"/>
      <w:szCs w:val="24"/>
      <w:lang w:eastAsia="zh-CN"/>
    </w:rPr>
  </w:style>
  <w:style w:type="character" w:customStyle="1" w:styleId="A2">
    <w:name w:val="A2"/>
    <w:uiPriority w:val="99"/>
    <w:rsid w:val="008E1574"/>
    <w:rPr>
      <w:rFonts w:cs="Rotis Semi Sans Std Light"/>
      <w:color w:val="221E1F"/>
      <w:sz w:val="22"/>
      <w:szCs w:val="22"/>
    </w:rPr>
  </w:style>
  <w:style w:type="paragraph" w:customStyle="1" w:styleId="ERCOberschrift">
    <w:name w:val="ERCO_Überschrift"/>
    <w:basedOn w:val="prtext"/>
    <w:qFormat/>
    <w:rsid w:val="00B56CE7"/>
    <w:pPr>
      <w:spacing w:line="360" w:lineRule="auto"/>
    </w:pPr>
    <w:rPr>
      <w:rFonts w:ascii="Arial" w:hAnsi="Arial" w:cs="Arial"/>
      <w:b/>
      <w:bCs/>
      <w:sz w:val="22"/>
      <w:szCs w:val="22"/>
    </w:rPr>
  </w:style>
  <w:style w:type="paragraph" w:customStyle="1" w:styleId="ERCOText">
    <w:name w:val="ERCO_Text"/>
    <w:basedOn w:val="Standard"/>
    <w:qFormat/>
    <w:rsid w:val="00B56CE7"/>
    <w:pPr>
      <w:spacing w:line="360" w:lineRule="auto"/>
    </w:pPr>
    <w:rPr>
      <w:rFonts w:ascii="Arial" w:hAnsi="Arial" w:cs="Arial"/>
      <w:sz w:val="22"/>
      <w:szCs w:val="22"/>
    </w:rPr>
  </w:style>
  <w:style w:type="paragraph" w:customStyle="1" w:styleId="ERCOInfos">
    <w:name w:val="ERCO_Infos"/>
    <w:basedOn w:val="prtext"/>
    <w:qFormat/>
    <w:rsid w:val="00B56CE7"/>
    <w:pPr>
      <w:spacing w:line="360" w:lineRule="auto"/>
    </w:pPr>
    <w:rPr>
      <w:rFonts w:ascii="Arial" w:hAnsi="Arial" w:cs="Arial"/>
      <w:sz w:val="20"/>
    </w:rPr>
  </w:style>
  <w:style w:type="paragraph" w:styleId="Titel">
    <w:name w:val="Title"/>
    <w:basedOn w:val="Standard"/>
    <w:next w:val="Standard"/>
    <w:link w:val="TitelZchn"/>
    <w:rsid w:val="00671D1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671D1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de-DE"/>
    </w:rPr>
  </w:style>
  <w:style w:type="paragraph" w:customStyle="1" w:styleId="ERCOAdresse">
    <w:name w:val="ERCO_Adresse"/>
    <w:basedOn w:val="Standard"/>
    <w:qFormat/>
    <w:rsid w:val="008E431B"/>
    <w:pPr>
      <w:framePr w:w="2608" w:h="6022" w:hSpace="227" w:wrap="around" w:vAnchor="page" w:hAnchor="page" w:x="1135" w:y="10207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ascii="Arial" w:hAnsi="Arial" w:cs="Arial"/>
      <w:sz w:val="18"/>
      <w:szCs w:val="18"/>
      <w:lang w:val="en-US"/>
    </w:rPr>
  </w:style>
  <w:style w:type="paragraph" w:customStyle="1" w:styleId="ERCORotisText">
    <w:name w:val="ERCO_Rotis_Text"/>
    <w:basedOn w:val="Standard"/>
    <w:qFormat/>
    <w:rsid w:val="00F15853"/>
    <w:pPr>
      <w:spacing w:line="360" w:lineRule="auto"/>
    </w:pPr>
    <w:rPr>
      <w:rFonts w:ascii="Rotis Semi Sans Std Light" w:hAnsi="Rotis Semi Sans Std Light" w:cs="Arial"/>
      <w:sz w:val="22"/>
      <w:szCs w:val="22"/>
      <w:lang w:val="en-GB"/>
    </w:rPr>
  </w:style>
  <w:style w:type="paragraph" w:customStyle="1" w:styleId="ERCORotisberschrift">
    <w:name w:val="ERCO_Rotis_Überschrift"/>
    <w:basedOn w:val="Standard"/>
    <w:qFormat/>
    <w:rsid w:val="00F15853"/>
    <w:pPr>
      <w:spacing w:line="360" w:lineRule="auto"/>
    </w:pPr>
    <w:rPr>
      <w:rFonts w:ascii="Rotis Semi Sans Std Bold" w:hAnsi="Rotis Semi Sans Std Bold" w:cs="Arial"/>
      <w:bCs/>
      <w:sz w:val="22"/>
      <w:szCs w:val="22"/>
      <w:lang w:val="en-GB"/>
    </w:rPr>
  </w:style>
  <w:style w:type="paragraph" w:customStyle="1" w:styleId="02TextERCO">
    <w:name w:val="02_Text_ERCO"/>
    <w:basedOn w:val="Standard"/>
    <w:qFormat/>
    <w:rsid w:val="00E45483"/>
    <w:pPr>
      <w:spacing w:line="360" w:lineRule="auto"/>
    </w:pPr>
    <w:rPr>
      <w:rFonts w:ascii="Arial" w:hAnsi="Arial" w:cs="Arial"/>
      <w:sz w:val="22"/>
      <w:szCs w:val="22"/>
    </w:rPr>
  </w:style>
  <w:style w:type="paragraph" w:styleId="berarbeitung">
    <w:name w:val="Revision"/>
    <w:hidden/>
    <w:uiPriority w:val="99"/>
    <w:semiHidden/>
    <w:rsid w:val="00CA0507"/>
    <w:rPr>
      <w:rFonts w:ascii="Rotis Light" w:hAnsi="Rotis Light"/>
      <w:sz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453C7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semiHidden/>
    <w:unhideWhenUsed/>
    <w:rsid w:val="004C364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28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4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0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3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2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5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85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1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1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34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9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5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92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0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44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erco.com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1.jpg"/><Relationship Id="rId17" Type="http://schemas.openxmlformats.org/officeDocument/2006/relationships/hyperlink" Target="http://www.erco.com/press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erco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.com/press/7364/de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3.jpg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hyperlink" Target="mailto:erco@maipr.co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6D6DAF03844547AA7D095B71AC2E31" ma:contentTypeVersion="18" ma:contentTypeDescription="Ein neues Dokument erstellen." ma:contentTypeScope="" ma:versionID="c9e024f6b8d7d3955bbc291f72c002ac">
  <xsd:schema xmlns:xsd="http://www.w3.org/2001/XMLSchema" xmlns:xs="http://www.w3.org/2001/XMLSchema" xmlns:p="http://schemas.microsoft.com/office/2006/metadata/properties" xmlns:ns2="48495cff-b52c-4474-a274-73f8de3ea272" xmlns:ns3="4bc29aa9-791c-4158-97b4-e9610f1d041a" targetNamespace="http://schemas.microsoft.com/office/2006/metadata/properties" ma:root="true" ma:fieldsID="f603b201eabb69d94b0e2bbf5a9454eb" ns2:_="" ns3:_="">
    <xsd:import namespace="48495cff-b52c-4474-a274-73f8de3ea272"/>
    <xsd:import namespace="4bc29aa9-791c-4158-97b4-e9610f1d04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495cff-b52c-4474-a274-73f8de3ea2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37aff4aa-70d1-4219-a525-855a113882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29aa9-791c-4158-97b4-e9610f1d041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207f8ae-501f-43fb-8845-95b20fe1ee83}" ma:internalName="TaxCatchAll" ma:showField="CatchAllData" ma:web="4bc29aa9-791c-4158-97b4-e9610f1d04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29aa9-791c-4158-97b4-e9610f1d041a" xsi:nil="true"/>
    <lcf76f155ced4ddcb4097134ff3c332f xmlns="48495cff-b52c-4474-a274-73f8de3ea272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DA0DD49-E26B-4B69-B635-58B7D1D860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495cff-b52c-4474-a274-73f8de3ea272"/>
    <ds:schemaRef ds:uri="4bc29aa9-791c-4158-97b4-e9610f1d04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FA044F-E436-4C02-99FE-48CC4862564D}">
  <ds:schemaRefs>
    <ds:schemaRef ds:uri="http://schemas.microsoft.com/office/2006/metadata/properties"/>
    <ds:schemaRef ds:uri="http://schemas.microsoft.com/office/infopath/2007/PartnerControls"/>
    <ds:schemaRef ds:uri="4bc29aa9-791c-4158-97b4-e9610f1d041a"/>
    <ds:schemaRef ds:uri="48495cff-b52c-4474-a274-73f8de3ea272"/>
  </ds:schemaRefs>
</ds:datastoreItem>
</file>

<file path=customXml/itemProps3.xml><?xml version="1.0" encoding="utf-8"?>
<ds:datastoreItem xmlns:ds="http://schemas.openxmlformats.org/officeDocument/2006/customXml" ds:itemID="{D5AE7011-45F7-4046-A62C-7DA296D717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FE87A18-4E50-47B4-AB37-BD416B083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675</Words>
  <Characters>4255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ERCO Presseinformation</vt:lpstr>
    </vt:vector>
  </TitlesOfParts>
  <Company>mai public relations GmbH</Company>
  <LinksUpToDate>false</LinksUpToDate>
  <CharactersWithSpaces>4921</CharactersWithSpaces>
  <SharedDoc>false</SharedDoc>
  <HyperlinkBase/>
  <HLinks>
    <vt:vector size="6" baseType="variant">
      <vt:variant>
        <vt:i4>7602242</vt:i4>
      </vt:variant>
      <vt:variant>
        <vt:i4>0</vt:i4>
      </vt:variant>
      <vt:variant>
        <vt:i4>0</vt:i4>
      </vt:variant>
      <vt:variant>
        <vt:i4>5</vt:i4>
      </vt:variant>
      <vt:variant>
        <vt:lpwstr>mailto:erco@maipr.com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ERCO Presseinformation</dc:title>
  <dc:subject/>
  <dc:creator>Reetzke, Nina</dc:creator>
  <cp:keywords/>
  <cp:lastModifiedBy>Dustin Sdrenka</cp:lastModifiedBy>
  <cp:revision>198</cp:revision>
  <cp:lastPrinted>2016-06-23T02:14:00Z</cp:lastPrinted>
  <dcterms:created xsi:type="dcterms:W3CDTF">2015-08-19T05:51:00Z</dcterms:created>
  <dcterms:modified xsi:type="dcterms:W3CDTF">2025-01-08T12:33:00Z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0x010100C26D6DAF03844547AA7D095B71AC2E31</vt:lpwstr>
  </property>
  <property fmtid="{D5CDD505-2E9C-101B-9397-08002B2CF9AE}" pid="3" name="MediaServiceImageTags">
    <vt:lpwstr/>
  </property>
</Properties>
</file>