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A96C8" w14:textId="77777777" w:rsidR="00D746AC" w:rsidRPr="00D746AC" w:rsidRDefault="00D746AC" w:rsidP="00D746AC">
      <w:pPr>
        <w:pStyle w:val="ERCOberschrift"/>
      </w:pPr>
      <w:r w:rsidRPr="00D746AC">
        <w:t>Maßgeschneiderte Architekturbeleuchtung von ERCO für das neue Stadion des FC Lausanne</w:t>
      </w:r>
    </w:p>
    <w:p w14:paraId="171CCD7F" w14:textId="77777777" w:rsidR="00980B4A" w:rsidRPr="00A24E22" w:rsidRDefault="00980B4A" w:rsidP="00980B4A">
      <w:pPr>
        <w:pStyle w:val="ERCOberschrift"/>
        <w:rPr>
          <w:b w:val="0"/>
        </w:rPr>
      </w:pPr>
    </w:p>
    <w:p w14:paraId="60E02583" w14:textId="01B57799" w:rsidR="00D746AC" w:rsidRPr="00D746AC" w:rsidRDefault="00D746AC" w:rsidP="00D746AC">
      <w:pPr>
        <w:pStyle w:val="ERCOText"/>
        <w:rPr>
          <w:b/>
          <w:bCs/>
        </w:rPr>
      </w:pPr>
      <w:r w:rsidRPr="00D746AC">
        <w:rPr>
          <w:b/>
          <w:bCs/>
        </w:rPr>
        <w:t xml:space="preserve">Das Fußballspiel steht unangefochten im Zentrum der Aufmerksamkeit. Architektur und Lichtkonzept haben sich dieser Prämisse unterzuordnen – so sah es der Entwurf für das neue ‚Stade de la Tuilière‘ in Lausanne vor. Eine </w:t>
      </w:r>
      <w:hyperlink r:id="rId6" w:history="1">
        <w:r w:rsidRPr="00D746AC">
          <w:rPr>
            <w:rStyle w:val="Hyperlink"/>
            <w:b/>
            <w:bCs/>
          </w:rPr>
          <w:t>effektive Beleuchtung</w:t>
        </w:r>
      </w:hyperlink>
      <w:r w:rsidRPr="00D746AC">
        <w:rPr>
          <w:b/>
          <w:bCs/>
        </w:rPr>
        <w:t xml:space="preserve"> mit ERCO LED Lichtlösungen in den Zugangsbereichen zu den Tribünen sowie in den VIP-Bereichen setzt diese Idee perfekt um. Im Rahmen des Service </w:t>
      </w:r>
      <w:hyperlink r:id="rId7" w:history="1">
        <w:r w:rsidRPr="00D746AC">
          <w:rPr>
            <w:rStyle w:val="Hyperlink"/>
            <w:b/>
            <w:bCs/>
          </w:rPr>
          <w:t>„ERCO individual“</w:t>
        </w:r>
      </w:hyperlink>
      <w:r w:rsidRPr="00D746AC">
        <w:rPr>
          <w:b/>
          <w:bCs/>
        </w:rPr>
        <w:t xml:space="preserve"> wurde nicht nur ein ausgeklügeltes System aus abgependelten Kanälen mit integrierter, blendfreier Beleuchtung für Flure und Gastronomie entwickelt. Gehäuse beziehungsweise Abblendraster aller verwendeten Leuchten wurden zudem farblich so angepasst, dass sie optisch mit der Architektur und dem Innenausbau verschmelzen.</w:t>
      </w:r>
    </w:p>
    <w:p w14:paraId="1655DF97" w14:textId="4A2B3704" w:rsidR="000310D1" w:rsidRPr="00A24E22" w:rsidRDefault="000310D1" w:rsidP="006B6EE1">
      <w:pPr>
        <w:pStyle w:val="ERCOText"/>
        <w:rPr>
          <w:b/>
          <w:bCs/>
        </w:rPr>
      </w:pPr>
    </w:p>
    <w:p w14:paraId="104257DE" w14:textId="77777777" w:rsidR="009549E7" w:rsidRPr="009549E7" w:rsidRDefault="009549E7" w:rsidP="009549E7">
      <w:pPr>
        <w:spacing w:line="360" w:lineRule="auto"/>
        <w:rPr>
          <w:rFonts w:ascii="Arial" w:hAnsi="Arial" w:cs="Arial"/>
          <w:sz w:val="22"/>
          <w:szCs w:val="22"/>
        </w:rPr>
      </w:pPr>
      <w:r w:rsidRPr="009549E7">
        <w:rPr>
          <w:rFonts w:ascii="Arial" w:hAnsi="Arial" w:cs="Arial"/>
          <w:sz w:val="22"/>
          <w:szCs w:val="22"/>
        </w:rPr>
        <w:t xml:space="preserve">Das neue Stadion des FC Lausanne-Sport wurde für Fußballspiele und Großveran-staltungen konzipiert. Die markante Architektur mit den vier aufgeklappten Stadionecken, in denen sich die Eingangsbereiche befinden, stellt das Geschehen auf dem Rasen in den Mittelpunkt – und emotionalisiert: Die steilen Ränge bringen die Fans dicht ans Spielgeschehen, das niedrige Dach verstärkt die Geräuschkulisse während eines Matchs. Die spezielle Ecklösung lässt einen überdachten öffentlichen Raum entstehen, von dem man auf das Spielfeld blickt. So wird die Atmosphäre bereits von außen spürbar und eine Sogwirkung ins Innere des Stadions entsteht für die Besucherinnen und Besucher. </w:t>
      </w:r>
    </w:p>
    <w:p w14:paraId="5C3186D6" w14:textId="77777777" w:rsidR="009549E7" w:rsidRPr="009549E7" w:rsidRDefault="009549E7" w:rsidP="009549E7">
      <w:pPr>
        <w:spacing w:line="360" w:lineRule="auto"/>
        <w:rPr>
          <w:rFonts w:ascii="Arial" w:hAnsi="Arial" w:cs="Arial"/>
          <w:b/>
          <w:bCs/>
          <w:sz w:val="22"/>
          <w:szCs w:val="22"/>
        </w:rPr>
      </w:pPr>
    </w:p>
    <w:p w14:paraId="730EA501" w14:textId="77777777" w:rsidR="009549E7" w:rsidRPr="009549E7" w:rsidRDefault="009549E7" w:rsidP="009549E7">
      <w:pPr>
        <w:spacing w:line="360" w:lineRule="auto"/>
        <w:rPr>
          <w:rFonts w:ascii="Arial" w:hAnsi="Arial" w:cs="Arial"/>
          <w:b/>
          <w:bCs/>
          <w:sz w:val="22"/>
          <w:szCs w:val="22"/>
        </w:rPr>
      </w:pPr>
      <w:r w:rsidRPr="009549E7">
        <w:rPr>
          <w:rFonts w:ascii="Arial" w:hAnsi="Arial" w:cs="Arial"/>
          <w:b/>
          <w:bCs/>
          <w:sz w:val="22"/>
          <w:szCs w:val="22"/>
        </w:rPr>
        <w:t>Licht statt Leuchten: Mit einer minimalen Anzahl an LED Scheinwerfern werden die aufgeklappten Gebäudeecken optimal in Szene gesetzt</w:t>
      </w:r>
    </w:p>
    <w:p w14:paraId="23C9C841" w14:textId="5E1F544E" w:rsidR="009549E7" w:rsidRPr="009549E7" w:rsidRDefault="009549E7" w:rsidP="009549E7">
      <w:pPr>
        <w:spacing w:line="360" w:lineRule="auto"/>
        <w:rPr>
          <w:rFonts w:ascii="Arial" w:hAnsi="Arial" w:cs="Arial"/>
          <w:sz w:val="22"/>
          <w:szCs w:val="22"/>
        </w:rPr>
      </w:pPr>
      <w:r w:rsidRPr="009549E7">
        <w:rPr>
          <w:rFonts w:ascii="Arial" w:hAnsi="Arial" w:cs="Arial"/>
          <w:sz w:val="22"/>
          <w:szCs w:val="22"/>
        </w:rPr>
        <w:t xml:space="preserve">Diese gewollte Sogwirkung unterstützen die Lichtplanerinnen und -planer vom Büro LLAL AG durch ein besonderes Beleuchtungskonzept: Bis auf die Lichtglocke über dem Spielfeld ist </w:t>
      </w:r>
      <w:r w:rsidRPr="009549E7">
        <w:rPr>
          <w:rFonts w:ascii="Arial" w:hAnsi="Arial" w:cs="Arial"/>
          <w:sz w:val="22"/>
          <w:szCs w:val="22"/>
        </w:rPr>
        <w:lastRenderedPageBreak/>
        <w:t xml:space="preserve">der Stadionbau von außen nicht beleuchtet. Er erhält mit Hilfe von leistungsstarken </w:t>
      </w:r>
      <w:hyperlink r:id="rId8" w:history="1">
        <w:r w:rsidRPr="009549E7">
          <w:rPr>
            <w:rStyle w:val="Hyperlink"/>
            <w:rFonts w:ascii="Arial" w:hAnsi="Arial" w:cs="Arial"/>
            <w:sz w:val="22"/>
            <w:szCs w:val="22"/>
          </w:rPr>
          <w:t>Kona Außenraum Scheinwerfern</w:t>
        </w:r>
      </w:hyperlink>
      <w:r w:rsidRPr="009549E7">
        <w:rPr>
          <w:rFonts w:ascii="Arial" w:hAnsi="Arial" w:cs="Arial"/>
          <w:sz w:val="22"/>
          <w:szCs w:val="22"/>
        </w:rPr>
        <w:t xml:space="preserve"> von ERCO eine starke Akzentuierung der Zugangsbereiche zu den Tribünen in den vier Gebäudeecken. „Die LED-Module mit einer Leistung von 96 Watt und 13200 Lumen sind wahre Lichtkanonen,“ stellt Lichtplaner Tobias Gsell von LLAL AG zufrieden fest. „So braucht es an den beiden Haupteingängen nur jeweils zwei, an den Nebeneingängen sogar nur jeweils einen Kona Scheinwerfer, um diese auch unter Sicherheitsaspekten wesentlichen Bewegungs- und Fluchtzonen optimal auszuleuchten.“ Die Leuchten wurden in der Sonderfarbe RAL 9006 lackiert. Sie verschmelzen optisch mit der Untersicht der Betondecke. Dadurch werden nicht die Leuchten, sondern einzig die Lichtwirkung von den Besucherinnen und Besuchern wahrgenommen. Da auch die eigentliche Spielfeldbeleuchtung eher kühl anmutet und die vier Eingänge das verbindende Glied zwischen Außen (Umgebung) und Innen (Spiel) sind, wählten die Planer im Außenbereich die Lichtfarbe Neutralweiß 4000K. „Zudem sollen die Eingangsbereiche einen Kontrast zu den warmweiß unterleuchteten Tribünenuntersichten und den Innenräumen darstellen,“ erläutert Tobias Gsell.</w:t>
      </w:r>
    </w:p>
    <w:p w14:paraId="0F14357D" w14:textId="77777777" w:rsidR="009549E7" w:rsidRPr="009549E7" w:rsidRDefault="009549E7" w:rsidP="009549E7">
      <w:pPr>
        <w:spacing w:line="360" w:lineRule="auto"/>
        <w:rPr>
          <w:rFonts w:ascii="Arial" w:hAnsi="Arial" w:cs="Arial"/>
          <w:b/>
          <w:bCs/>
          <w:sz w:val="22"/>
          <w:szCs w:val="22"/>
        </w:rPr>
      </w:pPr>
    </w:p>
    <w:p w14:paraId="7089FF7E" w14:textId="269DA548" w:rsidR="009549E7" w:rsidRPr="009549E7" w:rsidRDefault="009549E7" w:rsidP="009549E7">
      <w:pPr>
        <w:spacing w:line="360" w:lineRule="auto"/>
        <w:rPr>
          <w:rFonts w:ascii="Arial" w:hAnsi="Arial" w:cs="Arial"/>
          <w:b/>
          <w:bCs/>
          <w:sz w:val="22"/>
          <w:szCs w:val="22"/>
        </w:rPr>
      </w:pPr>
      <w:r w:rsidRPr="009549E7">
        <w:rPr>
          <w:rFonts w:ascii="Arial" w:hAnsi="Arial" w:cs="Arial"/>
          <w:b/>
          <w:bCs/>
          <w:sz w:val="22"/>
          <w:szCs w:val="22"/>
        </w:rPr>
        <w:t>Effektive Beleuchtung mit hohem Sehkomfort: Lineare ERCO LED Downlights, integriert in Lichtkanäle</w:t>
      </w:r>
    </w:p>
    <w:p w14:paraId="791B6DE5" w14:textId="0B3C9DA6" w:rsidR="009549E7" w:rsidRPr="009549E7" w:rsidRDefault="009549E7" w:rsidP="009549E7">
      <w:pPr>
        <w:spacing w:line="360" w:lineRule="auto"/>
        <w:rPr>
          <w:rFonts w:ascii="Arial" w:hAnsi="Arial" w:cs="Arial"/>
          <w:sz w:val="22"/>
          <w:szCs w:val="22"/>
        </w:rPr>
      </w:pPr>
      <w:r w:rsidRPr="009549E7">
        <w:rPr>
          <w:rFonts w:ascii="Arial" w:hAnsi="Arial" w:cs="Arial"/>
          <w:sz w:val="22"/>
          <w:szCs w:val="22"/>
        </w:rPr>
        <w:t xml:space="preserve">Nicht nur in den Eingangsbereichen zum Stadion, auch in allen VIP-Innenbereichen kommen ERCO LED Leuchten für die Architekturbeleuchtung zum Einsatz. „Überall dort, wo Atmosphäre und Lichtwirkung wesentlich ist, haben wir uns für eine effektive Beleuchtung mit ERCO entschieden, die präzise dort Licht bringt, wo es die menschliche Wahrnehmung erfordert,“ resümiert Lichtplaner Tobias Gsell. „Die eingesetzten LED sind zudem leistungsstark und optimal abgeblendet.“ Die Architekten wünschten sich eine lineare Beleuchtungslösung für Flure und Gastronomiebereiche, die parallel zur Außenfassade aus Glas installiert werden sollte. Diesem Wunsch entsprachen die Lichtplaner mit einem abgependelten Kanalsystem aus schwarz eloxierten Aluminiumprofilen. In diese auf Maß gefertigten </w:t>
      </w:r>
      <w:r w:rsidRPr="009549E7">
        <w:rPr>
          <w:rFonts w:ascii="Arial" w:hAnsi="Arial" w:cs="Arial"/>
          <w:sz w:val="22"/>
          <w:szCs w:val="22"/>
        </w:rPr>
        <w:lastRenderedPageBreak/>
        <w:t xml:space="preserve">Kanäle wurden </w:t>
      </w:r>
      <w:hyperlink r:id="rId9" w:history="1">
        <w:r w:rsidRPr="009549E7">
          <w:rPr>
            <w:rStyle w:val="Hyperlink"/>
            <w:rFonts w:ascii="Arial" w:hAnsi="Arial" w:cs="Arial"/>
            <w:sz w:val="22"/>
            <w:szCs w:val="22"/>
          </w:rPr>
          <w:t>Compar linear Downlights</w:t>
        </w:r>
      </w:hyperlink>
      <w:r w:rsidRPr="009549E7">
        <w:rPr>
          <w:rFonts w:ascii="Arial" w:hAnsi="Arial" w:cs="Arial"/>
          <w:sz w:val="22"/>
          <w:szCs w:val="22"/>
        </w:rPr>
        <w:t xml:space="preserve"> in Lichtfarbe 3000K Warmweiß und mit 60° wide flood Lichtverteilung integriert. Ihr Abblendraster begrenzt den Einblick in die Linsen und garantiert so maximalen Sehkomfort. Die optimal abgeblendeten Leuchten lassen keinerlei Reflexionspunkte auf den Glasscheiben entstehen, die den Innenraum vom Stadion abtrennen. „Nichts stört den Blick nach Außen auf das Spielfeld. Das Fußballspiel steht im Fokus der Aufmerksamkeit – so soll es sein,“ so Tobias Gsell. Im Rahmen des Service </w:t>
      </w:r>
      <w:hyperlink r:id="rId10" w:history="1">
        <w:r w:rsidRPr="009549E7">
          <w:rPr>
            <w:rStyle w:val="Hyperlink"/>
            <w:rFonts w:ascii="Arial" w:hAnsi="Arial" w:cs="Arial"/>
            <w:sz w:val="22"/>
            <w:szCs w:val="22"/>
          </w:rPr>
          <w:t>„ERCO individual“</w:t>
        </w:r>
      </w:hyperlink>
      <w:r w:rsidRPr="009549E7">
        <w:rPr>
          <w:rFonts w:ascii="Arial" w:hAnsi="Arial" w:cs="Arial"/>
          <w:sz w:val="22"/>
          <w:szCs w:val="22"/>
        </w:rPr>
        <w:t xml:space="preserve"> wurden die Abblendraster zudem farblich an die schwarzen Kanäle angepasst, sodass sie optisch mit diesen verschmelzen. „Das Licht scheint wie magisch aus den Lichtlinien heraus,“ zeigt sich Lichtplaner Gsell zufrieden. </w:t>
      </w:r>
    </w:p>
    <w:p w14:paraId="169C1441" w14:textId="2AEBD2DF" w:rsidR="00C01929" w:rsidRPr="00C01929" w:rsidRDefault="00CF179C" w:rsidP="00C01929">
      <w:pPr>
        <w:spacing w:line="360" w:lineRule="auto"/>
        <w:rPr>
          <w:rFonts w:ascii="Arial" w:eastAsia="Times New Roman" w:hAnsi="Arial" w:cs="Arial"/>
          <w:b/>
          <w:bCs/>
          <w:sz w:val="22"/>
          <w:szCs w:val="22"/>
          <w:shd w:val="clear" w:color="auto" w:fill="FFFFFF"/>
        </w:rPr>
      </w:pPr>
      <w:r w:rsidRPr="00C01929">
        <w:rPr>
          <w:rFonts w:ascii="Arial" w:eastAsia="Times New Roman" w:hAnsi="Arial" w:cs="Arial"/>
          <w:sz w:val="22"/>
          <w:szCs w:val="22"/>
          <w:u w:val="single"/>
          <w:shd w:val="clear" w:color="auto" w:fill="FFFFFF"/>
        </w:rPr>
        <w:br/>
      </w:r>
      <w:r w:rsidR="00C01929" w:rsidRPr="00C01929">
        <w:rPr>
          <w:rFonts w:ascii="Arial" w:eastAsia="Times New Roman" w:hAnsi="Arial" w:cs="Arial"/>
          <w:sz w:val="22"/>
          <w:szCs w:val="22"/>
          <w:shd w:val="clear" w:color="auto" w:fill="FFFFFF"/>
        </w:rPr>
        <w:t>Weitere Informationen und Aspekte nachhaltiger Beleuchtung finden Sie unter</w:t>
      </w:r>
      <w:r w:rsidR="00C01929" w:rsidRPr="00C01929">
        <w:rPr>
          <w:rFonts w:ascii="Arial" w:eastAsia="Times New Roman" w:hAnsi="Arial" w:cs="Arial"/>
          <w:b/>
          <w:bCs/>
          <w:sz w:val="22"/>
          <w:szCs w:val="22"/>
          <w:shd w:val="clear" w:color="auto" w:fill="FFFFFF"/>
        </w:rPr>
        <w:t xml:space="preserve"> </w:t>
      </w:r>
      <w:hyperlink r:id="rId11" w:history="1">
        <w:r w:rsidR="00C01929" w:rsidRPr="00C01929">
          <w:rPr>
            <w:rStyle w:val="Hyperlink"/>
            <w:rFonts w:ascii="Arial" w:eastAsia="Times New Roman" w:hAnsi="Arial" w:cs="Arial"/>
            <w:b/>
            <w:bCs/>
            <w:sz w:val="22"/>
            <w:szCs w:val="22"/>
            <w:shd w:val="clear" w:color="auto" w:fill="FFFFFF"/>
          </w:rPr>
          <w:t>www.erco.com/greenology.</w:t>
        </w:r>
      </w:hyperlink>
    </w:p>
    <w:p w14:paraId="72E2DDB4" w14:textId="7CC1AE44" w:rsidR="000310D1" w:rsidRPr="00D5374A" w:rsidRDefault="000310D1" w:rsidP="001A36DB">
      <w:pPr>
        <w:spacing w:line="360" w:lineRule="auto"/>
        <w:rPr>
          <w:rFonts w:ascii="Arial" w:eastAsia="Times New Roman" w:hAnsi="Arial" w:cs="Arial"/>
          <w:b/>
          <w:bCs/>
          <w:sz w:val="22"/>
          <w:szCs w:val="22"/>
          <w:u w:val="single"/>
          <w:shd w:val="clear" w:color="auto" w:fill="FFFFFF"/>
        </w:rPr>
      </w:pPr>
    </w:p>
    <w:p w14:paraId="1DA20623" w14:textId="55004441" w:rsidR="00CF179C" w:rsidRDefault="00CF179C" w:rsidP="001A36DB">
      <w:pPr>
        <w:spacing w:line="360" w:lineRule="auto"/>
        <w:rPr>
          <w:rFonts w:ascii="Arial" w:eastAsia="Times New Roman" w:hAnsi="Arial" w:cs="Arial"/>
          <w:b/>
          <w:bCs/>
          <w:sz w:val="22"/>
          <w:szCs w:val="22"/>
          <w:shd w:val="clear" w:color="auto" w:fill="FFFFFF"/>
        </w:rPr>
      </w:pPr>
    </w:p>
    <w:p w14:paraId="06475D97" w14:textId="7ADE1383" w:rsidR="00F2347D" w:rsidRDefault="00F2347D" w:rsidP="001A36DB">
      <w:pPr>
        <w:spacing w:line="360" w:lineRule="auto"/>
        <w:rPr>
          <w:rFonts w:ascii="Arial" w:eastAsia="Times New Roman" w:hAnsi="Arial" w:cs="Arial"/>
          <w:b/>
          <w:bCs/>
          <w:sz w:val="22"/>
          <w:szCs w:val="22"/>
          <w:shd w:val="clear" w:color="auto" w:fill="FFFFFF"/>
        </w:rPr>
      </w:pPr>
    </w:p>
    <w:p w14:paraId="349F887E" w14:textId="77777777" w:rsidR="00F2347D" w:rsidRPr="00A24E22" w:rsidRDefault="00F2347D" w:rsidP="001A36DB">
      <w:pPr>
        <w:spacing w:line="360" w:lineRule="auto"/>
        <w:rPr>
          <w:rFonts w:ascii="Arial" w:eastAsia="Times New Roman" w:hAnsi="Arial" w:cs="Arial"/>
          <w:b/>
          <w:bCs/>
          <w:sz w:val="22"/>
          <w:szCs w:val="22"/>
          <w:shd w:val="clear" w:color="auto" w:fill="FFFFFF"/>
        </w:rPr>
      </w:pPr>
    </w:p>
    <w:p w14:paraId="580BE359" w14:textId="5B1DB93A" w:rsidR="003659ED" w:rsidRPr="00F87FF2" w:rsidRDefault="00AD04EA" w:rsidP="003659ED">
      <w:pPr>
        <w:pStyle w:val="01berschriftERCO"/>
        <w:spacing w:line="360" w:lineRule="auto"/>
        <w:rPr>
          <w:lang w:val="de-DE"/>
        </w:rPr>
      </w:pPr>
      <w:r w:rsidRPr="00F87FF2">
        <w:rPr>
          <w:lang w:val="de-DE"/>
        </w:rPr>
        <w:t>Projektdaten</w:t>
      </w:r>
    </w:p>
    <w:p w14:paraId="2041D041" w14:textId="1244CA23" w:rsidR="00B0367D" w:rsidRPr="00D746AC" w:rsidRDefault="00D5374A" w:rsidP="003659ED">
      <w:pPr>
        <w:pStyle w:val="01berschriftERCO"/>
        <w:rPr>
          <w:b w:val="0"/>
          <w:bCs/>
          <w:sz w:val="20"/>
          <w:szCs w:val="20"/>
          <w:lang w:val="de-DE"/>
        </w:rPr>
      </w:pPr>
      <w:r w:rsidRPr="00D746AC">
        <w:rPr>
          <w:b w:val="0"/>
          <w:bCs/>
          <w:sz w:val="20"/>
          <w:szCs w:val="20"/>
          <w:lang w:val="de-DE"/>
        </w:rPr>
        <w:t>Projekt</w:t>
      </w:r>
      <w:r w:rsidR="00B0367D" w:rsidRPr="00D746AC">
        <w:rPr>
          <w:b w:val="0"/>
          <w:bCs/>
          <w:sz w:val="20"/>
          <w:szCs w:val="20"/>
          <w:lang w:val="de-DE"/>
        </w:rPr>
        <w:t>:</w:t>
      </w:r>
      <w:r w:rsidR="00B0367D" w:rsidRPr="00D746AC">
        <w:rPr>
          <w:b w:val="0"/>
          <w:bCs/>
          <w:sz w:val="20"/>
          <w:szCs w:val="20"/>
          <w:lang w:val="de-DE"/>
        </w:rPr>
        <w:tab/>
      </w:r>
      <w:r w:rsidR="009549E7">
        <w:rPr>
          <w:b w:val="0"/>
          <w:bCs/>
          <w:sz w:val="20"/>
          <w:szCs w:val="20"/>
          <w:lang w:val="de-DE"/>
        </w:rPr>
        <w:t>Stade de la Tuilière, Lausanne / Schweiz</w:t>
      </w:r>
    </w:p>
    <w:p w14:paraId="64B1D910" w14:textId="77777777" w:rsidR="00B0367D" w:rsidRPr="00D746AC" w:rsidRDefault="00B0367D" w:rsidP="003659ED">
      <w:pPr>
        <w:pStyle w:val="01berschriftERCO"/>
        <w:rPr>
          <w:b w:val="0"/>
          <w:bCs/>
          <w:sz w:val="20"/>
          <w:szCs w:val="20"/>
          <w:lang w:val="de-DE"/>
        </w:rPr>
      </w:pPr>
    </w:p>
    <w:p w14:paraId="67193A50" w14:textId="192189C2" w:rsidR="009549E7" w:rsidRPr="009549E7" w:rsidRDefault="00AD04EA" w:rsidP="009549E7">
      <w:pPr>
        <w:pStyle w:val="01berschriftERCO"/>
        <w:rPr>
          <w:sz w:val="20"/>
          <w:lang w:val="de-DE"/>
        </w:rPr>
      </w:pPr>
      <w:r w:rsidRPr="00B0367D">
        <w:rPr>
          <w:b w:val="0"/>
          <w:bCs/>
          <w:sz w:val="20"/>
          <w:szCs w:val="20"/>
          <w:lang w:val="de-DE"/>
        </w:rPr>
        <w:t>Architektur:</w:t>
      </w:r>
      <w:r w:rsidRPr="009549E7">
        <w:rPr>
          <w:b w:val="0"/>
          <w:bCs/>
          <w:sz w:val="20"/>
          <w:szCs w:val="20"/>
          <w:lang w:val="de-DE"/>
        </w:rPr>
        <w:tab/>
      </w:r>
      <w:r w:rsidR="009549E7" w:rsidRPr="009549E7">
        <w:rPr>
          <w:b w:val="0"/>
          <w:bCs/>
          <w:sz w:val="20"/>
          <w:lang w:val="de-DE"/>
        </w:rPr>
        <w:t>:mlzd, Biel</w:t>
      </w:r>
      <w:r w:rsidR="009549E7">
        <w:rPr>
          <w:b w:val="0"/>
          <w:bCs/>
          <w:sz w:val="20"/>
          <w:lang w:val="de-DE"/>
        </w:rPr>
        <w:t xml:space="preserve"> / </w:t>
      </w:r>
      <w:r w:rsidR="009549E7" w:rsidRPr="009549E7">
        <w:rPr>
          <w:b w:val="0"/>
          <w:bCs/>
          <w:sz w:val="20"/>
          <w:lang w:val="de-DE"/>
        </w:rPr>
        <w:t>Schweiz</w:t>
      </w:r>
      <w:r w:rsidR="009549E7">
        <w:rPr>
          <w:b w:val="0"/>
          <w:bCs/>
          <w:sz w:val="20"/>
          <w:lang w:val="de-DE"/>
        </w:rPr>
        <w:t>,</w:t>
      </w:r>
      <w:r w:rsidR="009549E7">
        <w:rPr>
          <w:b w:val="0"/>
          <w:bCs/>
          <w:sz w:val="20"/>
          <w:lang w:val="de-DE"/>
        </w:rPr>
        <w:br/>
      </w:r>
      <w:r w:rsidR="009549E7" w:rsidRPr="009549E7">
        <w:rPr>
          <w:b w:val="0"/>
          <w:bCs/>
          <w:sz w:val="20"/>
          <w:lang w:val="de-DE"/>
        </w:rPr>
        <w:t>Sollberger Bögli Architekten AG, Biel</w:t>
      </w:r>
      <w:r w:rsidR="009549E7">
        <w:rPr>
          <w:b w:val="0"/>
          <w:bCs/>
          <w:sz w:val="20"/>
          <w:lang w:val="de-DE"/>
        </w:rPr>
        <w:t xml:space="preserve"> / </w:t>
      </w:r>
      <w:r w:rsidR="009549E7" w:rsidRPr="009549E7">
        <w:rPr>
          <w:b w:val="0"/>
          <w:bCs/>
          <w:sz w:val="20"/>
          <w:lang w:val="de-DE"/>
        </w:rPr>
        <w:t>Schweiz</w:t>
      </w:r>
    </w:p>
    <w:p w14:paraId="5E44A852" w14:textId="36AE8DBA" w:rsidR="00742E01" w:rsidRPr="00D5374A" w:rsidRDefault="00742E01" w:rsidP="00D5374A">
      <w:pPr>
        <w:pStyle w:val="01berschriftERCO"/>
        <w:rPr>
          <w:bCs/>
          <w:sz w:val="20"/>
          <w:szCs w:val="20"/>
          <w:lang w:val="de-DE"/>
        </w:rPr>
      </w:pPr>
    </w:p>
    <w:p w14:paraId="3C4B7B6F" w14:textId="5AF52F4C" w:rsidR="00742E01" w:rsidRPr="009549E7" w:rsidRDefault="00FE119E" w:rsidP="009549E7">
      <w:pPr>
        <w:pStyle w:val="01berschriftERCO"/>
        <w:rPr>
          <w:b w:val="0"/>
          <w:bCs/>
          <w:sz w:val="20"/>
          <w:szCs w:val="20"/>
          <w:lang w:val="de-DE"/>
        </w:rPr>
      </w:pPr>
      <w:r w:rsidRPr="009549E7">
        <w:rPr>
          <w:b w:val="0"/>
          <w:bCs/>
          <w:sz w:val="20"/>
          <w:szCs w:val="20"/>
          <w:lang w:val="de-DE"/>
        </w:rPr>
        <w:t>Lichtkonzept:</w:t>
      </w:r>
      <w:r w:rsidRPr="009549E7">
        <w:rPr>
          <w:b w:val="0"/>
          <w:bCs/>
          <w:sz w:val="20"/>
          <w:szCs w:val="20"/>
          <w:lang w:val="de-DE"/>
        </w:rPr>
        <w:tab/>
      </w:r>
      <w:r w:rsidRPr="009549E7">
        <w:rPr>
          <w:b w:val="0"/>
          <w:bCs/>
          <w:sz w:val="20"/>
          <w:szCs w:val="20"/>
          <w:lang w:val="de-DE"/>
        </w:rPr>
        <w:tab/>
      </w:r>
      <w:r w:rsidR="009549E7" w:rsidRPr="009549E7">
        <w:rPr>
          <w:b w:val="0"/>
          <w:bCs/>
          <w:sz w:val="20"/>
          <w:szCs w:val="20"/>
          <w:lang w:val="de-DE"/>
        </w:rPr>
        <w:t xml:space="preserve">LLAL AG, Tobias Gsell &amp; Marc Dietrich, </w:t>
      </w:r>
      <w:r w:rsidR="009549E7">
        <w:rPr>
          <w:b w:val="0"/>
          <w:bCs/>
          <w:sz w:val="20"/>
          <w:szCs w:val="20"/>
          <w:lang w:val="de-DE"/>
        </w:rPr>
        <w:br/>
      </w:r>
      <w:r w:rsidR="009549E7" w:rsidRPr="009549E7">
        <w:rPr>
          <w:b w:val="0"/>
          <w:bCs/>
          <w:sz w:val="20"/>
          <w:szCs w:val="20"/>
          <w:lang w:val="de-DE"/>
        </w:rPr>
        <w:t>Zürich</w:t>
      </w:r>
      <w:r w:rsidR="009549E7">
        <w:rPr>
          <w:b w:val="0"/>
          <w:bCs/>
          <w:sz w:val="20"/>
          <w:szCs w:val="20"/>
          <w:lang w:val="de-DE"/>
        </w:rPr>
        <w:t xml:space="preserve"> / </w:t>
      </w:r>
      <w:r w:rsidR="009549E7" w:rsidRPr="009549E7">
        <w:rPr>
          <w:b w:val="0"/>
          <w:bCs/>
          <w:sz w:val="20"/>
          <w:szCs w:val="20"/>
          <w:lang w:val="de-DE"/>
        </w:rPr>
        <w:t xml:space="preserve">Schweiz  </w:t>
      </w:r>
    </w:p>
    <w:p w14:paraId="3BA71CDE" w14:textId="77777777" w:rsidR="00FE119E" w:rsidRPr="009549E7" w:rsidRDefault="00FE119E" w:rsidP="00742E01">
      <w:pPr>
        <w:pStyle w:val="01berschriftERCO"/>
        <w:ind w:left="0" w:firstLine="0"/>
        <w:rPr>
          <w:b w:val="0"/>
          <w:bCs/>
          <w:sz w:val="20"/>
          <w:szCs w:val="20"/>
          <w:lang w:val="de-DE"/>
        </w:rPr>
      </w:pPr>
    </w:p>
    <w:p w14:paraId="4D0CEA14" w14:textId="1BA99609" w:rsidR="00D5374A" w:rsidRPr="003659ED" w:rsidRDefault="000310D1" w:rsidP="00FE119E">
      <w:pPr>
        <w:pStyle w:val="01berschriftERCO"/>
        <w:ind w:left="0" w:firstLine="0"/>
        <w:rPr>
          <w:b w:val="0"/>
          <w:bCs/>
          <w:sz w:val="20"/>
          <w:szCs w:val="20"/>
          <w:lang w:val="de-DE"/>
        </w:rPr>
      </w:pPr>
      <w:r w:rsidRPr="003659ED">
        <w:rPr>
          <w:b w:val="0"/>
          <w:bCs/>
          <w:sz w:val="20"/>
          <w:szCs w:val="20"/>
          <w:lang w:val="de-DE"/>
        </w:rPr>
        <w:t>Fotografie:</w:t>
      </w:r>
      <w:r w:rsidR="00AD04EA" w:rsidRPr="003659ED">
        <w:rPr>
          <w:b w:val="0"/>
          <w:bCs/>
          <w:sz w:val="20"/>
          <w:szCs w:val="20"/>
          <w:lang w:val="de-DE"/>
        </w:rPr>
        <w:tab/>
      </w:r>
      <w:r w:rsidR="00213084" w:rsidRPr="003659ED">
        <w:rPr>
          <w:b w:val="0"/>
          <w:bCs/>
          <w:sz w:val="20"/>
          <w:szCs w:val="20"/>
          <w:lang w:val="de-DE"/>
        </w:rPr>
        <w:tab/>
      </w:r>
      <w:r w:rsidR="009549E7">
        <w:rPr>
          <w:b w:val="0"/>
          <w:bCs/>
          <w:sz w:val="20"/>
          <w:szCs w:val="20"/>
          <w:lang w:val="de-DE"/>
        </w:rPr>
        <w:t>Moritz Hillebrand</w:t>
      </w:r>
      <w:r w:rsidR="00FE119E">
        <w:rPr>
          <w:b w:val="0"/>
          <w:bCs/>
          <w:sz w:val="20"/>
          <w:szCs w:val="20"/>
          <w:lang w:val="de-DE"/>
        </w:rPr>
        <w:t xml:space="preserve">, </w:t>
      </w:r>
      <w:r w:rsidR="009549E7">
        <w:rPr>
          <w:b w:val="0"/>
          <w:bCs/>
          <w:sz w:val="20"/>
          <w:szCs w:val="20"/>
          <w:lang w:val="de-DE"/>
        </w:rPr>
        <w:t>Zürich</w:t>
      </w:r>
      <w:r w:rsidR="00FE119E">
        <w:rPr>
          <w:b w:val="0"/>
          <w:bCs/>
          <w:sz w:val="20"/>
          <w:szCs w:val="20"/>
          <w:lang w:val="de-DE"/>
        </w:rPr>
        <w:t xml:space="preserve"> / </w:t>
      </w:r>
      <w:r w:rsidR="009549E7">
        <w:rPr>
          <w:b w:val="0"/>
          <w:bCs/>
          <w:sz w:val="20"/>
          <w:szCs w:val="20"/>
          <w:lang w:val="de-DE"/>
        </w:rPr>
        <w:t>Schweiz</w:t>
      </w:r>
    </w:p>
    <w:p w14:paraId="5AB3394D" w14:textId="28AA12AB" w:rsidR="00F029C0" w:rsidRPr="003659ED" w:rsidRDefault="00F029C0" w:rsidP="003659ED">
      <w:pPr>
        <w:pStyle w:val="01berschriftERCO"/>
        <w:rPr>
          <w:b w:val="0"/>
          <w:bCs/>
          <w:sz w:val="20"/>
          <w:szCs w:val="20"/>
          <w:lang w:val="de-DE"/>
        </w:rPr>
      </w:pPr>
    </w:p>
    <w:p w14:paraId="5BB3F84E" w14:textId="53ED8C51" w:rsidR="004B4DB6" w:rsidRDefault="00F029C0" w:rsidP="003659ED">
      <w:pPr>
        <w:pStyle w:val="01berschriftERCO"/>
        <w:rPr>
          <w:b w:val="0"/>
          <w:bCs/>
          <w:sz w:val="20"/>
          <w:szCs w:val="20"/>
          <w:lang w:val="de-DE"/>
        </w:rPr>
      </w:pPr>
      <w:r w:rsidRPr="003659ED">
        <w:rPr>
          <w:b w:val="0"/>
          <w:bCs/>
          <w:sz w:val="20"/>
          <w:szCs w:val="20"/>
          <w:lang w:val="de-DE"/>
        </w:rPr>
        <w:t>Produkte:</w:t>
      </w:r>
      <w:r w:rsidRPr="003659ED">
        <w:rPr>
          <w:b w:val="0"/>
          <w:bCs/>
          <w:sz w:val="20"/>
          <w:szCs w:val="20"/>
          <w:lang w:val="de-DE"/>
        </w:rPr>
        <w:tab/>
      </w:r>
      <w:r w:rsidRPr="003659ED">
        <w:rPr>
          <w:b w:val="0"/>
          <w:bCs/>
          <w:sz w:val="20"/>
          <w:szCs w:val="20"/>
          <w:lang w:val="de-DE"/>
        </w:rPr>
        <w:tab/>
      </w:r>
      <w:r w:rsidR="00FE119E">
        <w:rPr>
          <w:b w:val="0"/>
          <w:bCs/>
          <w:sz w:val="20"/>
          <w:szCs w:val="20"/>
          <w:lang w:val="de-DE"/>
        </w:rPr>
        <w:t xml:space="preserve">Compar, Kona, </w:t>
      </w:r>
    </w:p>
    <w:p w14:paraId="5B83BF1B" w14:textId="77777777" w:rsidR="00B0367D" w:rsidRPr="003659ED" w:rsidRDefault="00B0367D" w:rsidP="003659ED">
      <w:pPr>
        <w:pStyle w:val="01berschriftERCO"/>
        <w:rPr>
          <w:b w:val="0"/>
          <w:bCs/>
          <w:sz w:val="20"/>
          <w:szCs w:val="20"/>
          <w:lang w:val="de-DE"/>
        </w:rPr>
      </w:pPr>
    </w:p>
    <w:p w14:paraId="2A28918B" w14:textId="77D04F1D" w:rsidR="00F029C0" w:rsidRPr="003659ED" w:rsidRDefault="00F029C0" w:rsidP="003659ED">
      <w:pPr>
        <w:pStyle w:val="01berschriftERCO"/>
        <w:rPr>
          <w:b w:val="0"/>
          <w:bCs/>
          <w:sz w:val="20"/>
          <w:szCs w:val="20"/>
          <w:lang w:val="de-DE"/>
        </w:rPr>
      </w:pPr>
      <w:r w:rsidRPr="003659ED">
        <w:rPr>
          <w:b w:val="0"/>
          <w:bCs/>
          <w:sz w:val="20"/>
          <w:szCs w:val="20"/>
          <w:lang w:val="de-DE"/>
        </w:rPr>
        <w:t>Fotohinweis:</w:t>
      </w:r>
      <w:r w:rsidRPr="003659ED">
        <w:rPr>
          <w:b w:val="0"/>
          <w:bCs/>
          <w:sz w:val="20"/>
          <w:szCs w:val="20"/>
          <w:lang w:val="de-DE"/>
        </w:rPr>
        <w:tab/>
      </w:r>
      <w:r w:rsidRPr="003659ED">
        <w:rPr>
          <w:b w:val="0"/>
          <w:bCs/>
          <w:sz w:val="20"/>
          <w:szCs w:val="20"/>
          <w:lang w:val="de-DE"/>
        </w:rPr>
        <w:tab/>
        <w:t>© ERCO GmbH, www.erco.com,</w:t>
      </w:r>
    </w:p>
    <w:p w14:paraId="73E8E286" w14:textId="137F9AAB" w:rsidR="00AD04EA" w:rsidRPr="003659ED" w:rsidRDefault="00F029C0" w:rsidP="003659ED">
      <w:pPr>
        <w:pStyle w:val="01berschriftERCO"/>
        <w:ind w:firstLine="0"/>
        <w:rPr>
          <w:b w:val="0"/>
          <w:bCs/>
          <w:sz w:val="20"/>
          <w:szCs w:val="20"/>
          <w:lang w:val="de-DE"/>
        </w:rPr>
      </w:pPr>
      <w:r w:rsidRPr="003659ED">
        <w:rPr>
          <w:b w:val="0"/>
          <w:bCs/>
          <w:sz w:val="20"/>
          <w:szCs w:val="20"/>
          <w:lang w:val="de-DE"/>
        </w:rPr>
        <w:t xml:space="preserve">Fotografie: </w:t>
      </w:r>
      <w:r w:rsidR="009549E7">
        <w:rPr>
          <w:b w:val="0"/>
          <w:bCs/>
          <w:sz w:val="20"/>
          <w:szCs w:val="20"/>
          <w:lang w:val="de-DE"/>
        </w:rPr>
        <w:t>Moritz Hillebrand</w:t>
      </w:r>
    </w:p>
    <w:p w14:paraId="3EFB4CB7" w14:textId="77777777" w:rsidR="009549E7" w:rsidRDefault="009549E7" w:rsidP="00633656">
      <w:pPr>
        <w:pStyle w:val="03InfosERCO"/>
        <w:rPr>
          <w:sz w:val="22"/>
          <w:szCs w:val="22"/>
        </w:rPr>
      </w:pPr>
    </w:p>
    <w:p w14:paraId="1E92579B" w14:textId="77777777" w:rsidR="009549E7" w:rsidRDefault="009549E7" w:rsidP="00633656">
      <w:pPr>
        <w:pStyle w:val="03InfosERCO"/>
        <w:rPr>
          <w:sz w:val="22"/>
          <w:szCs w:val="22"/>
        </w:rPr>
      </w:pPr>
    </w:p>
    <w:p w14:paraId="428701AC" w14:textId="77777777" w:rsidR="009549E7" w:rsidRDefault="009549E7" w:rsidP="00633656">
      <w:pPr>
        <w:pStyle w:val="03InfosERCO"/>
        <w:rPr>
          <w:sz w:val="22"/>
          <w:szCs w:val="22"/>
        </w:rPr>
      </w:pPr>
    </w:p>
    <w:p w14:paraId="59DAB39E" w14:textId="77777777" w:rsidR="009549E7" w:rsidRDefault="009549E7" w:rsidP="00633656">
      <w:pPr>
        <w:pStyle w:val="03InfosERCO"/>
        <w:rPr>
          <w:sz w:val="22"/>
          <w:szCs w:val="22"/>
        </w:rPr>
      </w:pPr>
    </w:p>
    <w:p w14:paraId="74F1B86E" w14:textId="77777777" w:rsidR="009549E7" w:rsidRDefault="009549E7" w:rsidP="00633656">
      <w:pPr>
        <w:pStyle w:val="03InfosERCO"/>
        <w:rPr>
          <w:sz w:val="22"/>
          <w:szCs w:val="22"/>
        </w:rPr>
      </w:pPr>
    </w:p>
    <w:p w14:paraId="631AA948" w14:textId="77777777" w:rsidR="009549E7" w:rsidRDefault="009549E7" w:rsidP="00633656">
      <w:pPr>
        <w:pStyle w:val="03InfosERCO"/>
        <w:rPr>
          <w:sz w:val="22"/>
          <w:szCs w:val="22"/>
        </w:rPr>
      </w:pPr>
    </w:p>
    <w:p w14:paraId="0AF3ED35" w14:textId="77777777" w:rsidR="009549E7" w:rsidRDefault="009549E7" w:rsidP="00633656">
      <w:pPr>
        <w:pStyle w:val="03InfosERCO"/>
        <w:rPr>
          <w:sz w:val="22"/>
          <w:szCs w:val="22"/>
        </w:rPr>
      </w:pPr>
    </w:p>
    <w:p w14:paraId="06DA2573" w14:textId="77777777" w:rsidR="009549E7" w:rsidRDefault="009549E7" w:rsidP="00633656">
      <w:pPr>
        <w:pStyle w:val="03InfosERCO"/>
        <w:rPr>
          <w:sz w:val="22"/>
          <w:szCs w:val="22"/>
        </w:rPr>
      </w:pPr>
    </w:p>
    <w:p w14:paraId="32378974" w14:textId="77777777" w:rsidR="00AE2811" w:rsidRDefault="00AE2811" w:rsidP="00C01929">
      <w:pPr>
        <w:pStyle w:val="03InfosERCO"/>
        <w:ind w:left="0" w:firstLine="0"/>
        <w:rPr>
          <w:sz w:val="22"/>
          <w:szCs w:val="22"/>
        </w:rPr>
      </w:pPr>
    </w:p>
    <w:p w14:paraId="60960619" w14:textId="5A816CCB" w:rsidR="00AD04EA" w:rsidRPr="00633656" w:rsidRDefault="00AD04EA" w:rsidP="00C01929">
      <w:pPr>
        <w:pStyle w:val="03InfosERCO"/>
        <w:ind w:left="0" w:firstLine="0"/>
      </w:pPr>
      <w:r w:rsidRPr="004262B5">
        <w:rPr>
          <w:sz w:val="22"/>
          <w:szCs w:val="22"/>
        </w:rPr>
        <w:lastRenderedPageBreak/>
        <w:t>Über ERCO</w:t>
      </w:r>
    </w:p>
    <w:p w14:paraId="76C856B3" w14:textId="77777777" w:rsidR="00CB0E5C" w:rsidRPr="002D5010" w:rsidRDefault="00CB0E5C" w:rsidP="00AD04EA">
      <w:pPr>
        <w:pStyle w:val="02TextERCO"/>
        <w:rPr>
          <w:b/>
          <w:bCs/>
        </w:rPr>
      </w:pPr>
    </w:p>
    <w:p w14:paraId="734D7A5A" w14:textId="77777777" w:rsidR="00CB0E5C" w:rsidRPr="00CB0E5C" w:rsidRDefault="00CB0E5C" w:rsidP="00CB0E5C">
      <w:pPr>
        <w:pStyle w:val="ERCOText"/>
      </w:pPr>
      <w:r w:rsidRPr="00CB0E5C">
        <w:t xml:space="preserve">ERCO ist ein internationaler Spezialist für hochwertige und digitale Architekturbeleuchtung Das 1934 gegründete Familienunternehmen operiert weltweit in 55 Ländern mit eigenständigen </w:t>
      </w:r>
    </w:p>
    <w:p w14:paraId="7E5BBBF0" w14:textId="77777777" w:rsidR="00CB0E5C" w:rsidRPr="00CB0E5C" w:rsidRDefault="00CB0E5C" w:rsidP="00CB0E5C">
      <w:pPr>
        <w:pStyle w:val="ERCOText"/>
      </w:pPr>
      <w:r w:rsidRPr="00CB0E5C">
        <w:t xml:space="preserve">Vertriebsorganisationen und Partnern. </w:t>
      </w:r>
    </w:p>
    <w:p w14:paraId="2045E019" w14:textId="77777777" w:rsidR="00CB0E5C" w:rsidRPr="00CB0E5C" w:rsidRDefault="00CB0E5C" w:rsidP="00CB0E5C">
      <w:pPr>
        <w:pStyle w:val="ERCOText"/>
      </w:pPr>
    </w:p>
    <w:p w14:paraId="33B2E6F0" w14:textId="77777777" w:rsidR="00CB0E5C" w:rsidRPr="00CB0E5C" w:rsidRDefault="00CB0E5C" w:rsidP="00CB0E5C">
      <w:pPr>
        <w:pStyle w:val="ERCOText"/>
      </w:pPr>
      <w:r w:rsidRPr="00CB0E5C">
        <w:t>ERCO versteht Licht als die 4. Dimension der Architektur – und damit als integralen Bestandteil von nachhaltigem Bauen. Licht ist der Beitrag, um Gesellschaft und Architektur besser zu machen und gleichermaßen die Umwelt zu bewahren. ERCO Greenology</w:t>
      </w:r>
      <w:r w:rsidRPr="00CB0E5C">
        <w:rPr>
          <w:vertAlign w:val="superscript"/>
        </w:rPr>
        <w:t>®</w:t>
      </w:r>
      <w:r w:rsidRPr="00CB0E5C">
        <w:t xml:space="preserve"> – die Unternehmensstrategie für nachhaltige Beleuchtung – vereint ökologische Verantwortung mit technologischer Kompetenz.</w:t>
      </w:r>
    </w:p>
    <w:p w14:paraId="71526671" w14:textId="77777777" w:rsidR="00CB0E5C" w:rsidRPr="00CB0E5C" w:rsidRDefault="00CB0E5C" w:rsidP="00CB0E5C">
      <w:pPr>
        <w:pStyle w:val="ERCOText"/>
      </w:pPr>
    </w:p>
    <w:p w14:paraId="0130F46A" w14:textId="77777777" w:rsidR="00CB0E5C" w:rsidRPr="00CB0E5C" w:rsidRDefault="00CB0E5C" w:rsidP="00CB0E5C">
      <w:pPr>
        <w:pStyle w:val="ERCOText"/>
      </w:pPr>
      <w:r w:rsidRPr="00CB0E5C">
        <w:t>In der Lichtfabrik in Lüdenscheid entwickelt, gestaltet und produziert ERCO Leuchten mit den Schwerpunkten lichttechnische Optiken, Elektronik und nachhaltiges Design. Die Lichtwerkzeuge entstehen in engem Kontakt mit Architekten, Licht- sowie Elektroplanenden. Sie kommen primär in den folgenden Anwendungsbereichen zum Einsatz: Work und Culture, Community und Public/Outdoor, Contemplation, Living, Shop und Hospitality. ERCO Lichtexpertinnen und -experten unterstützen Planer weltweit dabei, ihre Projekte mit hochpräzisen, effizienten und nachhaltigen Lichtlösungen in die Realität zu überführen.</w:t>
      </w:r>
    </w:p>
    <w:p w14:paraId="4E1D479F" w14:textId="77777777" w:rsidR="00CB0E5C" w:rsidRPr="00CB0E5C" w:rsidRDefault="00CB0E5C" w:rsidP="00CB0E5C">
      <w:pPr>
        <w:pStyle w:val="ERCOText"/>
      </w:pPr>
    </w:p>
    <w:p w14:paraId="545172AF" w14:textId="7DC90DB4" w:rsidR="00CB0E5C" w:rsidRPr="00CB0E5C" w:rsidRDefault="00CB0E5C" w:rsidP="00CB0E5C">
      <w:pPr>
        <w:pStyle w:val="ERCOText"/>
      </w:pPr>
      <w:r w:rsidRPr="00CB0E5C">
        <w:t xml:space="preserve">Sollten Sie weiterführende Informationen zu ERCO oder Bildmaterial wünschen, besuchen Sie uns bitte auf </w:t>
      </w:r>
      <w:hyperlink r:id="rId12" w:history="1">
        <w:r w:rsidRPr="00CB0E5C">
          <w:rPr>
            <w:rStyle w:val="Hyperlink"/>
          </w:rPr>
          <w:t>www.erco.com/presse</w:t>
        </w:r>
      </w:hyperlink>
      <w:r w:rsidRPr="00CB0E5C">
        <w:t>. Gerne liefern wir Ihnen auch Material zu Projekten weltweit für Ihre Berichterstattung.</w:t>
      </w:r>
    </w:p>
    <w:p w14:paraId="62C19CA0" w14:textId="77777777" w:rsidR="00AD04EA" w:rsidRPr="002D5010" w:rsidRDefault="00AD04EA" w:rsidP="00AD04EA">
      <w:pPr>
        <w:pStyle w:val="ERCOText"/>
      </w:pPr>
    </w:p>
    <w:p w14:paraId="38A286EF" w14:textId="77777777" w:rsidR="00CA229A" w:rsidRPr="002D5010" w:rsidRDefault="00CA229A"/>
    <w:sectPr w:rsidR="00CA229A" w:rsidRPr="002D5010">
      <w:headerReference w:type="default" r:id="rId13"/>
      <w:footerReference w:type="defaul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E49584" w14:textId="77777777" w:rsidR="00CD02F9" w:rsidRDefault="00CD02F9" w:rsidP="00AD04EA">
      <w:r>
        <w:separator/>
      </w:r>
    </w:p>
  </w:endnote>
  <w:endnote w:type="continuationSeparator" w:id="0">
    <w:p w14:paraId="55ADBFB2" w14:textId="77777777" w:rsidR="00CD02F9" w:rsidRDefault="00CD02F9"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E905CA" w14:textId="77777777" w:rsidR="00CD02F9" w:rsidRDefault="00CD02F9" w:rsidP="00AD04EA">
      <w:r>
        <w:separator/>
      </w:r>
    </w:p>
  </w:footnote>
  <w:footnote w:type="continuationSeparator" w:id="0">
    <w:p w14:paraId="61CF739E" w14:textId="77777777" w:rsidR="00CD02F9" w:rsidRDefault="00CD02F9"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30C5DFB4" w:rsidR="00547FCF"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7462A8">
      <w:rPr>
        <w:rFonts w:ascii="Arial" w:hAnsi="Arial" w:cs="Arial"/>
        <w:b/>
        <w:sz w:val="44"/>
        <w:szCs w:val="44"/>
      </w:rPr>
      <w:t xml:space="preserve">Project Review </w:t>
    </w:r>
    <w:r w:rsidR="00F02307">
      <w:rPr>
        <w:rFonts w:ascii="Arial" w:hAnsi="Arial" w:cs="Arial"/>
        <w:bCs/>
        <w:sz w:val="44"/>
        <w:szCs w:val="44"/>
      </w:rPr>
      <w:t>1</w:t>
    </w:r>
    <w:r w:rsidR="00D746AC">
      <w:rPr>
        <w:rFonts w:ascii="Arial" w:hAnsi="Arial" w:cs="Arial"/>
        <w:bCs/>
        <w:sz w:val="44"/>
        <w:szCs w:val="44"/>
      </w:rPr>
      <w:t>2</w:t>
    </w:r>
    <w:r w:rsidRPr="007462A8">
      <w:rPr>
        <w:rFonts w:ascii="Arial" w:hAnsi="Arial" w:cs="Arial"/>
        <w:bCs/>
        <w:sz w:val="44"/>
        <w:szCs w:val="44"/>
      </w:rPr>
      <w:t>.202</w:t>
    </w:r>
    <w:r w:rsidR="00CB0E5C">
      <w:rPr>
        <w:rFonts w:ascii="Arial" w:hAnsi="Arial" w:cs="Arial"/>
        <w:bCs/>
        <w:sz w:val="44"/>
        <w:szCs w:val="44"/>
      </w:rPr>
      <w:t>2</w:t>
    </w:r>
  </w:p>
  <w:p w14:paraId="3B276139" w14:textId="77777777" w:rsidR="00D34515"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r w:rsidRPr="007462A8">
      <w:rPr>
        <w:rFonts w:ascii="Arial" w:hAnsi="Arial" w:cs="Arial"/>
        <w:bCs/>
        <w:szCs w:val="24"/>
      </w:rPr>
      <w:t>Textversion</w:t>
    </w:r>
  </w:p>
  <w:p w14:paraId="70C99FD2" w14:textId="77777777" w:rsidR="00547FCF"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462A8">
      <w:rPr>
        <w:rFonts w:ascii="Arial" w:hAnsi="Arial" w:cs="Arial"/>
        <w:sz w:val="44"/>
        <w:szCs w:val="44"/>
      </w:rPr>
      <w:tab/>
    </w:r>
  </w:p>
  <w:p w14:paraId="02052C83" w14:textId="77777777" w:rsidR="00547FCF" w:rsidRPr="007462A8"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47FCF" w:rsidRPr="007462A8" w:rsidRDefault="00000000" w:rsidP="007A5E47">
    <w:pPr>
      <w:pStyle w:val="ERCOAdresse"/>
      <w:framePr w:wrap="around" w:y="11341"/>
      <w:rPr>
        <w:lang w:val="de-DE"/>
      </w:rPr>
    </w:pPr>
  </w:p>
  <w:p w14:paraId="7ADE6E8A" w14:textId="77777777" w:rsidR="00547FCF" w:rsidRPr="007462A8" w:rsidRDefault="00000000" w:rsidP="007A5E47">
    <w:pPr>
      <w:pStyle w:val="ERCOAdresse"/>
      <w:framePr w:wrap="around" w:y="11341"/>
      <w:rPr>
        <w:lang w:val="de-DE"/>
      </w:rPr>
    </w:pPr>
  </w:p>
  <w:p w14:paraId="4243AD67" w14:textId="77777777" w:rsidR="00662870" w:rsidRPr="007462A8" w:rsidRDefault="00000000" w:rsidP="007A5E47">
    <w:pPr>
      <w:pStyle w:val="ERCOAdresse"/>
      <w:framePr w:wrap="around" w:y="11341"/>
      <w:rPr>
        <w:lang w:val="de-DE"/>
      </w:rPr>
    </w:pPr>
  </w:p>
  <w:p w14:paraId="39601944" w14:textId="77777777" w:rsidR="00662870" w:rsidRPr="007462A8" w:rsidRDefault="00000000" w:rsidP="007A5E47">
    <w:pPr>
      <w:pStyle w:val="ERCOAdresse"/>
      <w:framePr w:wrap="around" w:y="11341"/>
      <w:rPr>
        <w:lang w:val="de-DE"/>
      </w:rPr>
    </w:pPr>
  </w:p>
  <w:p w14:paraId="36B61F2B" w14:textId="77777777" w:rsidR="009B44DE" w:rsidRPr="007462A8" w:rsidRDefault="00000000" w:rsidP="009B44DE">
    <w:pPr>
      <w:pStyle w:val="ERCOAdresse"/>
      <w:framePr w:wrap="around" w:y="11341"/>
      <w:rPr>
        <w:b/>
        <w:lang w:val="de-DE"/>
      </w:rPr>
    </w:pPr>
  </w:p>
  <w:p w14:paraId="03D689D2" w14:textId="77777777" w:rsidR="009B44DE" w:rsidRPr="007462A8" w:rsidRDefault="00856DAC" w:rsidP="009B44DE">
    <w:pPr>
      <w:pStyle w:val="ERCOAdresse"/>
      <w:framePr w:wrap="around" w:y="11341"/>
      <w:rPr>
        <w:b/>
        <w:lang w:val="de-DE"/>
      </w:rPr>
    </w:pPr>
    <w:r w:rsidRPr="007462A8">
      <w:rPr>
        <w:b/>
        <w:lang w:val="de-DE"/>
      </w:rPr>
      <w:t>ERCO GmbH</w:t>
    </w:r>
  </w:p>
  <w:p w14:paraId="5871DE8E" w14:textId="4C055CF7" w:rsidR="009B44DE" w:rsidRPr="007462A8" w:rsidRDefault="00856DAC" w:rsidP="009B44DE">
    <w:pPr>
      <w:pStyle w:val="ERCOAdresse"/>
      <w:framePr w:wrap="around" w:y="11341"/>
      <w:rPr>
        <w:lang w:val="de-DE"/>
      </w:rPr>
    </w:pPr>
    <w:r w:rsidRPr="007462A8">
      <w:rPr>
        <w:lang w:val="de-DE"/>
      </w:rPr>
      <w:t xml:space="preserve">Katrin </w:t>
    </w:r>
    <w:r w:rsidR="00C25150">
      <w:rPr>
        <w:lang w:val="de-DE"/>
      </w:rPr>
      <w:t>Klein</w:t>
    </w:r>
  </w:p>
  <w:p w14:paraId="2373E04E" w14:textId="77777777" w:rsidR="009B44DE" w:rsidRPr="007462A8" w:rsidRDefault="00856DAC" w:rsidP="009B44DE">
    <w:pPr>
      <w:pStyle w:val="ERCOAdresse"/>
      <w:framePr w:wrap="around" w:y="11341"/>
      <w:rPr>
        <w:lang w:val="de-DE"/>
      </w:rPr>
    </w:pPr>
    <w:r w:rsidRPr="007462A8">
      <w:rPr>
        <w:lang w:val="de-DE"/>
      </w:rPr>
      <w:t>Content Managerin / PR</w:t>
    </w:r>
  </w:p>
  <w:p w14:paraId="2F70C756" w14:textId="77777777" w:rsidR="009B44DE" w:rsidRDefault="00856DAC" w:rsidP="009B44DE">
    <w:pPr>
      <w:pStyle w:val="ERCOAdresse"/>
      <w:framePr w:wrap="around" w:y="11341"/>
      <w:rPr>
        <w:lang w:val="de-DE"/>
      </w:rPr>
    </w:pPr>
    <w:r>
      <w:rPr>
        <w:lang w:val="de-DE"/>
      </w:rPr>
      <w:t>Brockhauser Weg 80-82</w:t>
    </w:r>
  </w:p>
  <w:p w14:paraId="149BEE29" w14:textId="77777777" w:rsidR="009B44DE" w:rsidRDefault="00856DAC" w:rsidP="009B44DE">
    <w:pPr>
      <w:pStyle w:val="ERCOAdresse"/>
      <w:framePr w:wrap="around" w:y="11341"/>
      <w:rPr>
        <w:lang w:val="de-DE"/>
      </w:rPr>
    </w:pPr>
    <w:r w:rsidRPr="000275A2">
      <w:rPr>
        <w:lang w:val="de-DE"/>
      </w:rPr>
      <w:t>58507 Lüdenscheid</w:t>
    </w:r>
  </w:p>
  <w:p w14:paraId="3D0C4C0C" w14:textId="77777777" w:rsidR="009B44DE" w:rsidRDefault="00856DAC" w:rsidP="009B44DE">
    <w:pPr>
      <w:pStyle w:val="ERCOAdresse"/>
      <w:framePr w:wrap="around" w:y="11341"/>
      <w:rPr>
        <w:lang w:val="de-DE"/>
      </w:rPr>
    </w:pPr>
    <w:r>
      <w:rPr>
        <w:lang w:val="de-DE"/>
      </w:rPr>
      <w:t>Tel.: +49 2351 551 345</w:t>
    </w:r>
  </w:p>
  <w:p w14:paraId="1BCE4832" w14:textId="2CB01BCC" w:rsidR="009B44DE" w:rsidRDefault="00856DAC" w:rsidP="009B44DE">
    <w:pPr>
      <w:pStyle w:val="ERCOAdresse"/>
      <w:framePr w:wrap="around" w:y="11341"/>
      <w:rPr>
        <w:lang w:val="de-DE"/>
      </w:rPr>
    </w:pPr>
    <w:r>
      <w:rPr>
        <w:lang w:val="de-DE"/>
      </w:rPr>
      <w:t>k.</w:t>
    </w:r>
    <w:r w:rsidR="00AA3E52">
      <w:rPr>
        <w:lang w:val="de-DE"/>
      </w:rPr>
      <w:t>klein</w:t>
    </w:r>
    <w:r>
      <w:rPr>
        <w:lang w:val="de-DE"/>
      </w:rPr>
      <w:t>@erco.com</w:t>
    </w:r>
  </w:p>
  <w:p w14:paraId="53B465DA" w14:textId="77777777" w:rsidR="00B267B0" w:rsidRPr="00AA3E52" w:rsidRDefault="00856DAC" w:rsidP="00B267B0">
    <w:pPr>
      <w:pStyle w:val="ERCOAdresse"/>
      <w:framePr w:wrap="around" w:y="11341"/>
    </w:pPr>
    <w:r w:rsidRPr="00AA3E52">
      <w:t>www.erco.com</w:t>
    </w:r>
  </w:p>
  <w:p w14:paraId="4AB4452B" w14:textId="77777777" w:rsidR="009B44DE" w:rsidRPr="00AA3E52" w:rsidRDefault="00000000" w:rsidP="00B267B0">
    <w:pPr>
      <w:pStyle w:val="ERCOAdresse"/>
      <w:framePr w:wrap="around" w:y="11341"/>
    </w:pPr>
  </w:p>
  <w:p w14:paraId="00CE6ED2" w14:textId="77777777" w:rsidR="00B267B0" w:rsidRPr="00AA3E52" w:rsidRDefault="00000000" w:rsidP="00B267B0">
    <w:pPr>
      <w:pStyle w:val="ERCOAdresse"/>
      <w:framePr w:wrap="around" w:y="11341"/>
    </w:pPr>
  </w:p>
  <w:p w14:paraId="0A7E2CDC" w14:textId="77777777" w:rsidR="00B267B0" w:rsidRPr="00AA3E52" w:rsidRDefault="00856DAC" w:rsidP="00B267B0">
    <w:pPr>
      <w:pStyle w:val="ERCOAdresse"/>
      <w:framePr w:wrap="around" w:y="11341"/>
      <w:rPr>
        <w:b/>
      </w:rPr>
    </w:pPr>
    <w:r w:rsidRPr="00AA3E52">
      <w:rPr>
        <w:b/>
      </w:rPr>
      <w:t xml:space="preserve">mai public relations GmbH </w:t>
    </w:r>
  </w:p>
  <w:p w14:paraId="258B9ABD" w14:textId="044F0332" w:rsidR="00B267B0" w:rsidRPr="007462A8" w:rsidRDefault="00856DAC" w:rsidP="00B267B0">
    <w:pPr>
      <w:pStyle w:val="ERCOAdresse"/>
      <w:framePr w:wrap="around" w:y="11341"/>
      <w:rPr>
        <w:lang w:val="de-DE"/>
      </w:rPr>
    </w:pPr>
    <w:r w:rsidRPr="007462A8">
      <w:rPr>
        <w:lang w:val="de-DE"/>
      </w:rPr>
      <w:t>Arno Heitland</w:t>
    </w:r>
  </w:p>
  <w:p w14:paraId="77BC0715" w14:textId="45C14A55" w:rsidR="00B267B0" w:rsidRPr="007462A8" w:rsidRDefault="00B13D3D" w:rsidP="00B267B0">
    <w:pPr>
      <w:pStyle w:val="ERCOAdresse"/>
      <w:framePr w:wrap="around" w:y="11341"/>
      <w:rPr>
        <w:lang w:val="de-DE"/>
      </w:rPr>
    </w:pPr>
    <w:r>
      <w:rPr>
        <w:lang w:val="de-DE"/>
      </w:rPr>
      <w:t xml:space="preserve">Senior </w:t>
    </w:r>
    <w:r w:rsidR="00856DAC" w:rsidRPr="007462A8">
      <w:rPr>
        <w:lang w:val="de-DE"/>
      </w:rPr>
      <w:t>PR</w:t>
    </w:r>
    <w:r w:rsidR="00856DAC">
      <w:rPr>
        <w:lang w:val="de-DE"/>
      </w:rPr>
      <w:t>-</w:t>
    </w:r>
    <w:r w:rsidR="00856DAC" w:rsidRPr="007462A8">
      <w:rPr>
        <w:lang w:val="de-DE"/>
      </w:rPr>
      <w:t>Berat</w:t>
    </w:r>
    <w:r>
      <w:rPr>
        <w:lang w:val="de-DE"/>
      </w:rPr>
      <w:t>er</w:t>
    </w:r>
  </w:p>
  <w:p w14:paraId="03689E97" w14:textId="77777777" w:rsidR="00B267B0" w:rsidRPr="00547FCF" w:rsidRDefault="00856DAC" w:rsidP="00B267B0">
    <w:pPr>
      <w:pStyle w:val="ERCOAdresse"/>
      <w:framePr w:wrap="around" w:y="11341"/>
      <w:rPr>
        <w:lang w:val="de-DE"/>
      </w:rPr>
    </w:pPr>
    <w:r w:rsidRPr="00547FCF">
      <w:rPr>
        <w:lang w:val="de-DE"/>
      </w:rPr>
      <w:t>Leuschnerdamm 13</w:t>
    </w:r>
  </w:p>
  <w:p w14:paraId="5F98BC94" w14:textId="77777777" w:rsidR="00B267B0" w:rsidRPr="00547FCF" w:rsidRDefault="00856DAC" w:rsidP="00B267B0">
    <w:pPr>
      <w:pStyle w:val="ERCOAdresse"/>
      <w:framePr w:wrap="around" w:y="11341"/>
      <w:rPr>
        <w:lang w:val="de-DE"/>
      </w:rPr>
    </w:pPr>
    <w:r w:rsidRPr="00547FCF">
      <w:rPr>
        <w:lang w:val="de-DE"/>
      </w:rPr>
      <w:t>10999 Berlin</w:t>
    </w:r>
  </w:p>
  <w:p w14:paraId="01875CAD" w14:textId="66ADD9FA" w:rsidR="00B267B0" w:rsidRPr="00547FCF" w:rsidRDefault="00856DAC" w:rsidP="00B267B0">
    <w:pPr>
      <w:pStyle w:val="ERCOAdresse"/>
      <w:framePr w:wrap="around" w:y="11341"/>
      <w:rPr>
        <w:lang w:val="de-DE"/>
      </w:rPr>
    </w:pPr>
    <w:r>
      <w:rPr>
        <w:lang w:val="de-DE"/>
      </w:rPr>
      <w:t xml:space="preserve">Tel.: +49 </w:t>
    </w:r>
    <w:r w:rsidRPr="00547FCF">
      <w:rPr>
        <w:lang w:val="de-DE"/>
      </w:rPr>
      <w:t>30 66 40 40 55</w:t>
    </w:r>
    <w:r w:rsidR="00AD04EA">
      <w:rPr>
        <w:lang w:val="de-DE"/>
      </w:rPr>
      <w:t>3</w:t>
    </w:r>
  </w:p>
  <w:p w14:paraId="40FB0355" w14:textId="77777777" w:rsidR="00B267B0" w:rsidRPr="00547FCF" w:rsidRDefault="00000000" w:rsidP="00B267B0">
    <w:pPr>
      <w:pStyle w:val="ERCOAdresse"/>
      <w:framePr w:wrap="around" w:y="11341"/>
      <w:rPr>
        <w:lang w:val="de-DE"/>
      </w:rPr>
    </w:pPr>
    <w:hyperlink r:id="rId1" w:history="1">
      <w:r w:rsidR="00856DAC" w:rsidRPr="00547FCF">
        <w:rPr>
          <w:lang w:val="de-DE"/>
        </w:rPr>
        <w:t>erco@maipr.com</w:t>
      </w:r>
    </w:hyperlink>
  </w:p>
  <w:p w14:paraId="78BBAD57" w14:textId="77777777" w:rsidR="00B267B0" w:rsidRPr="00547FCF" w:rsidRDefault="00856DAC" w:rsidP="00B267B0">
    <w:pPr>
      <w:pStyle w:val="ERCOAdresse"/>
      <w:framePr w:wrap="around" w:y="11341"/>
      <w:rPr>
        <w:lang w:val="de-DE"/>
      </w:rPr>
    </w:pPr>
    <w:r w:rsidRPr="00547FCF">
      <w:rPr>
        <w:lang w:val="de-DE"/>
      </w:rPr>
      <w:t>www.maipr.com</w:t>
    </w:r>
  </w:p>
  <w:p w14:paraId="52F5E9A0" w14:textId="77777777" w:rsidR="00547FC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310D1"/>
    <w:rsid w:val="00043C77"/>
    <w:rsid w:val="000557D6"/>
    <w:rsid w:val="00070947"/>
    <w:rsid w:val="00077889"/>
    <w:rsid w:val="000A0A08"/>
    <w:rsid w:val="000D23EB"/>
    <w:rsid w:val="001045A1"/>
    <w:rsid w:val="001A310C"/>
    <w:rsid w:val="001A36DB"/>
    <w:rsid w:val="001A56D4"/>
    <w:rsid w:val="001B2559"/>
    <w:rsid w:val="001E1306"/>
    <w:rsid w:val="0020679B"/>
    <w:rsid w:val="00211483"/>
    <w:rsid w:val="00213084"/>
    <w:rsid w:val="00213345"/>
    <w:rsid w:val="00235C8B"/>
    <w:rsid w:val="002D5010"/>
    <w:rsid w:val="00364306"/>
    <w:rsid w:val="003659ED"/>
    <w:rsid w:val="00396FDA"/>
    <w:rsid w:val="003B4519"/>
    <w:rsid w:val="00411652"/>
    <w:rsid w:val="0041375C"/>
    <w:rsid w:val="004262B5"/>
    <w:rsid w:val="0045034D"/>
    <w:rsid w:val="00461BF9"/>
    <w:rsid w:val="00490E24"/>
    <w:rsid w:val="004B4DB6"/>
    <w:rsid w:val="004C2994"/>
    <w:rsid w:val="004C6F52"/>
    <w:rsid w:val="0055457A"/>
    <w:rsid w:val="0057397A"/>
    <w:rsid w:val="00582179"/>
    <w:rsid w:val="00633656"/>
    <w:rsid w:val="006B6EE1"/>
    <w:rsid w:val="0070099D"/>
    <w:rsid w:val="007050BB"/>
    <w:rsid w:val="00742E01"/>
    <w:rsid w:val="007475BB"/>
    <w:rsid w:val="007E741D"/>
    <w:rsid w:val="00842016"/>
    <w:rsid w:val="00856DAC"/>
    <w:rsid w:val="008B3D17"/>
    <w:rsid w:val="00950958"/>
    <w:rsid w:val="009549E7"/>
    <w:rsid w:val="009676F9"/>
    <w:rsid w:val="00980B4A"/>
    <w:rsid w:val="00981EBE"/>
    <w:rsid w:val="00A102E6"/>
    <w:rsid w:val="00A23000"/>
    <w:rsid w:val="00A24E22"/>
    <w:rsid w:val="00AA3E52"/>
    <w:rsid w:val="00AB10FD"/>
    <w:rsid w:val="00AC3F30"/>
    <w:rsid w:val="00AD04EA"/>
    <w:rsid w:val="00AE2811"/>
    <w:rsid w:val="00B0367D"/>
    <w:rsid w:val="00B13D3D"/>
    <w:rsid w:val="00B477F3"/>
    <w:rsid w:val="00BC0C03"/>
    <w:rsid w:val="00C01929"/>
    <w:rsid w:val="00C1350E"/>
    <w:rsid w:val="00C25150"/>
    <w:rsid w:val="00C2679D"/>
    <w:rsid w:val="00C36FAB"/>
    <w:rsid w:val="00CA229A"/>
    <w:rsid w:val="00CB0E5C"/>
    <w:rsid w:val="00CC44BA"/>
    <w:rsid w:val="00CD02F9"/>
    <w:rsid w:val="00CF179C"/>
    <w:rsid w:val="00D5374A"/>
    <w:rsid w:val="00D746AC"/>
    <w:rsid w:val="00DF3C04"/>
    <w:rsid w:val="00DF7DE3"/>
    <w:rsid w:val="00E00B87"/>
    <w:rsid w:val="00E34DA5"/>
    <w:rsid w:val="00E6557C"/>
    <w:rsid w:val="00E751BB"/>
    <w:rsid w:val="00E81301"/>
    <w:rsid w:val="00E8161B"/>
    <w:rsid w:val="00EC6037"/>
    <w:rsid w:val="00F02307"/>
    <w:rsid w:val="00F029C0"/>
    <w:rsid w:val="00F2347D"/>
    <w:rsid w:val="00F64FBB"/>
    <w:rsid w:val="00F72144"/>
    <w:rsid w:val="00F87FF2"/>
    <w:rsid w:val="00FE11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4262B5"/>
    <w:pPr>
      <w:ind w:left="2552" w:hanging="2552"/>
    </w:pPr>
    <w:rPr>
      <w:rFonts w:ascii="Arial" w:hAnsi="Arial" w:cs="Arial"/>
      <w:b/>
      <w:bCs/>
      <w:sz w:val="20"/>
    </w:rPr>
  </w:style>
  <w:style w:type="paragraph" w:customStyle="1" w:styleId="01berschriftERCO">
    <w:name w:val="01_Überschrift_ERCO"/>
    <w:basedOn w:val="Standard"/>
    <w:autoRedefine/>
    <w:qFormat/>
    <w:rsid w:val="003659ED"/>
    <w:pPr>
      <w:ind w:left="2120" w:hanging="2120"/>
    </w:pPr>
    <w:rPr>
      <w:rFonts w:ascii="Arial" w:hAnsi="Arial" w:cs="Arial"/>
      <w:b/>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semiHidden/>
    <w:unhideWhenUsed/>
    <w:rsid w:val="00CB0E5C"/>
    <w:rPr>
      <w:sz w:val="16"/>
      <w:szCs w:val="16"/>
    </w:rPr>
  </w:style>
  <w:style w:type="paragraph" w:styleId="Kommentartext">
    <w:name w:val="annotation text"/>
    <w:basedOn w:val="Standard"/>
    <w:link w:val="KommentartextZchn"/>
    <w:uiPriority w:val="99"/>
    <w:semiHidden/>
    <w:unhideWhenUsed/>
    <w:rsid w:val="000D23EB"/>
    <w:pPr>
      <w:widowControl w:val="0"/>
      <w:suppressAutoHyphens/>
      <w:overflowPunct w:val="0"/>
    </w:pPr>
    <w:rPr>
      <w:rFonts w:ascii="Times New Roman" w:eastAsia="Arial Unicode MS" w:hAnsi="Times New Roman" w:cs="Mangal"/>
      <w:color w:val="00000A"/>
      <w:sz w:val="20"/>
      <w:szCs w:val="18"/>
      <w:lang w:eastAsia="zh-CN" w:bidi="hi-IN"/>
    </w:rPr>
  </w:style>
  <w:style w:type="character" w:customStyle="1" w:styleId="KommentartextZchn">
    <w:name w:val="Kommentartext Zchn"/>
    <w:basedOn w:val="Absatz-Standardschriftart"/>
    <w:link w:val="Kommentartext"/>
    <w:uiPriority w:val="99"/>
    <w:semiHidden/>
    <w:rsid w:val="000D23EB"/>
    <w:rPr>
      <w:rFonts w:ascii="Times New Roman" w:eastAsia="Arial Unicode MS" w:hAnsi="Times New Roman" w:cs="Mangal"/>
      <w:color w:val="00000A"/>
      <w:sz w:val="20"/>
      <w:szCs w:val="18"/>
      <w:lang w:eastAsia="zh-CN" w:bidi="hi-IN"/>
    </w:rPr>
  </w:style>
  <w:style w:type="paragraph" w:styleId="StandardWeb">
    <w:name w:val="Normal (Web)"/>
    <w:basedOn w:val="Standard"/>
    <w:uiPriority w:val="99"/>
    <w:semiHidden/>
    <w:unhideWhenUsed/>
    <w:rsid w:val="00D5374A"/>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230865">
      <w:bodyDiv w:val="1"/>
      <w:marLeft w:val="0"/>
      <w:marRight w:val="0"/>
      <w:marTop w:val="0"/>
      <w:marBottom w:val="0"/>
      <w:divBdr>
        <w:top w:val="none" w:sz="0" w:space="0" w:color="auto"/>
        <w:left w:val="none" w:sz="0" w:space="0" w:color="auto"/>
        <w:bottom w:val="none" w:sz="0" w:space="0" w:color="auto"/>
        <w:right w:val="none" w:sz="0" w:space="0" w:color="auto"/>
      </w:divBdr>
      <w:divsChild>
        <w:div w:id="1306467157">
          <w:marLeft w:val="0"/>
          <w:marRight w:val="0"/>
          <w:marTop w:val="0"/>
          <w:marBottom w:val="0"/>
          <w:divBdr>
            <w:top w:val="none" w:sz="0" w:space="0" w:color="auto"/>
            <w:left w:val="none" w:sz="0" w:space="0" w:color="auto"/>
            <w:bottom w:val="none" w:sz="0" w:space="0" w:color="auto"/>
            <w:right w:val="none" w:sz="0" w:space="0" w:color="auto"/>
          </w:divBdr>
          <w:divsChild>
            <w:div w:id="485828406">
              <w:marLeft w:val="0"/>
              <w:marRight w:val="0"/>
              <w:marTop w:val="0"/>
              <w:marBottom w:val="0"/>
              <w:divBdr>
                <w:top w:val="none" w:sz="0" w:space="0" w:color="auto"/>
                <w:left w:val="none" w:sz="0" w:space="0" w:color="auto"/>
                <w:bottom w:val="none" w:sz="0" w:space="0" w:color="auto"/>
                <w:right w:val="none" w:sz="0" w:space="0" w:color="auto"/>
              </w:divBdr>
              <w:divsChild>
                <w:div w:id="22684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379213">
      <w:bodyDiv w:val="1"/>
      <w:marLeft w:val="0"/>
      <w:marRight w:val="0"/>
      <w:marTop w:val="0"/>
      <w:marBottom w:val="0"/>
      <w:divBdr>
        <w:top w:val="none" w:sz="0" w:space="0" w:color="auto"/>
        <w:left w:val="none" w:sz="0" w:space="0" w:color="auto"/>
        <w:bottom w:val="none" w:sz="0" w:space="0" w:color="auto"/>
        <w:right w:val="none" w:sz="0" w:space="0" w:color="auto"/>
      </w:divBdr>
      <w:divsChild>
        <w:div w:id="832180149">
          <w:marLeft w:val="0"/>
          <w:marRight w:val="0"/>
          <w:marTop w:val="0"/>
          <w:marBottom w:val="0"/>
          <w:divBdr>
            <w:top w:val="none" w:sz="0" w:space="0" w:color="auto"/>
            <w:left w:val="none" w:sz="0" w:space="0" w:color="auto"/>
            <w:bottom w:val="none" w:sz="0" w:space="0" w:color="auto"/>
            <w:right w:val="none" w:sz="0" w:space="0" w:color="auto"/>
          </w:divBdr>
          <w:divsChild>
            <w:div w:id="745036911">
              <w:marLeft w:val="0"/>
              <w:marRight w:val="0"/>
              <w:marTop w:val="0"/>
              <w:marBottom w:val="0"/>
              <w:divBdr>
                <w:top w:val="none" w:sz="0" w:space="0" w:color="auto"/>
                <w:left w:val="none" w:sz="0" w:space="0" w:color="auto"/>
                <w:bottom w:val="none" w:sz="0" w:space="0" w:color="auto"/>
                <w:right w:val="none" w:sz="0" w:space="0" w:color="auto"/>
              </w:divBdr>
              <w:divsChild>
                <w:div w:id="61054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4433858">
      <w:bodyDiv w:val="1"/>
      <w:marLeft w:val="0"/>
      <w:marRight w:val="0"/>
      <w:marTop w:val="0"/>
      <w:marBottom w:val="0"/>
      <w:divBdr>
        <w:top w:val="none" w:sz="0" w:space="0" w:color="auto"/>
        <w:left w:val="none" w:sz="0" w:space="0" w:color="auto"/>
        <w:bottom w:val="none" w:sz="0" w:space="0" w:color="auto"/>
        <w:right w:val="none" w:sz="0" w:space="0" w:color="auto"/>
      </w:divBdr>
      <w:divsChild>
        <w:div w:id="1663509561">
          <w:marLeft w:val="0"/>
          <w:marRight w:val="0"/>
          <w:marTop w:val="0"/>
          <w:marBottom w:val="0"/>
          <w:divBdr>
            <w:top w:val="none" w:sz="0" w:space="0" w:color="auto"/>
            <w:left w:val="none" w:sz="0" w:space="0" w:color="auto"/>
            <w:bottom w:val="none" w:sz="0" w:space="0" w:color="auto"/>
            <w:right w:val="none" w:sz="0" w:space="0" w:color="auto"/>
          </w:divBdr>
          <w:divsChild>
            <w:div w:id="371005701">
              <w:marLeft w:val="0"/>
              <w:marRight w:val="0"/>
              <w:marTop w:val="0"/>
              <w:marBottom w:val="0"/>
              <w:divBdr>
                <w:top w:val="none" w:sz="0" w:space="0" w:color="auto"/>
                <w:left w:val="none" w:sz="0" w:space="0" w:color="auto"/>
                <w:bottom w:val="none" w:sz="0" w:space="0" w:color="auto"/>
                <w:right w:val="none" w:sz="0" w:space="0" w:color="auto"/>
              </w:divBdr>
              <w:divsChild>
                <w:div w:id="45606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362813">
      <w:bodyDiv w:val="1"/>
      <w:marLeft w:val="0"/>
      <w:marRight w:val="0"/>
      <w:marTop w:val="0"/>
      <w:marBottom w:val="0"/>
      <w:divBdr>
        <w:top w:val="none" w:sz="0" w:space="0" w:color="auto"/>
        <w:left w:val="none" w:sz="0" w:space="0" w:color="auto"/>
        <w:bottom w:val="none" w:sz="0" w:space="0" w:color="auto"/>
        <w:right w:val="none" w:sz="0" w:space="0" w:color="auto"/>
      </w:divBdr>
      <w:divsChild>
        <w:div w:id="1541043470">
          <w:marLeft w:val="0"/>
          <w:marRight w:val="0"/>
          <w:marTop w:val="0"/>
          <w:marBottom w:val="0"/>
          <w:divBdr>
            <w:top w:val="none" w:sz="0" w:space="0" w:color="auto"/>
            <w:left w:val="none" w:sz="0" w:space="0" w:color="auto"/>
            <w:bottom w:val="none" w:sz="0" w:space="0" w:color="auto"/>
            <w:right w:val="none" w:sz="0" w:space="0" w:color="auto"/>
          </w:divBdr>
          <w:divsChild>
            <w:div w:id="1906404345">
              <w:marLeft w:val="0"/>
              <w:marRight w:val="0"/>
              <w:marTop w:val="0"/>
              <w:marBottom w:val="0"/>
              <w:divBdr>
                <w:top w:val="none" w:sz="0" w:space="0" w:color="auto"/>
                <w:left w:val="none" w:sz="0" w:space="0" w:color="auto"/>
                <w:bottom w:val="none" w:sz="0" w:space="0" w:color="auto"/>
                <w:right w:val="none" w:sz="0" w:space="0" w:color="auto"/>
              </w:divBdr>
              <w:divsChild>
                <w:div w:id="160911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029045">
      <w:bodyDiv w:val="1"/>
      <w:marLeft w:val="0"/>
      <w:marRight w:val="0"/>
      <w:marTop w:val="0"/>
      <w:marBottom w:val="0"/>
      <w:divBdr>
        <w:top w:val="none" w:sz="0" w:space="0" w:color="auto"/>
        <w:left w:val="none" w:sz="0" w:space="0" w:color="auto"/>
        <w:bottom w:val="none" w:sz="0" w:space="0" w:color="auto"/>
        <w:right w:val="none" w:sz="0" w:space="0" w:color="auto"/>
      </w:divBdr>
      <w:divsChild>
        <w:div w:id="525099791">
          <w:marLeft w:val="0"/>
          <w:marRight w:val="0"/>
          <w:marTop w:val="0"/>
          <w:marBottom w:val="0"/>
          <w:divBdr>
            <w:top w:val="none" w:sz="0" w:space="0" w:color="auto"/>
            <w:left w:val="none" w:sz="0" w:space="0" w:color="auto"/>
            <w:bottom w:val="none" w:sz="0" w:space="0" w:color="auto"/>
            <w:right w:val="none" w:sz="0" w:space="0" w:color="auto"/>
          </w:divBdr>
          <w:divsChild>
            <w:div w:id="228616657">
              <w:marLeft w:val="0"/>
              <w:marRight w:val="0"/>
              <w:marTop w:val="0"/>
              <w:marBottom w:val="0"/>
              <w:divBdr>
                <w:top w:val="none" w:sz="0" w:space="0" w:color="auto"/>
                <w:left w:val="none" w:sz="0" w:space="0" w:color="auto"/>
                <w:bottom w:val="none" w:sz="0" w:space="0" w:color="auto"/>
                <w:right w:val="none" w:sz="0" w:space="0" w:color="auto"/>
              </w:divBdr>
              <w:divsChild>
                <w:div w:id="124101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968686">
      <w:bodyDiv w:val="1"/>
      <w:marLeft w:val="0"/>
      <w:marRight w:val="0"/>
      <w:marTop w:val="0"/>
      <w:marBottom w:val="0"/>
      <w:divBdr>
        <w:top w:val="none" w:sz="0" w:space="0" w:color="auto"/>
        <w:left w:val="none" w:sz="0" w:space="0" w:color="auto"/>
        <w:bottom w:val="none" w:sz="0" w:space="0" w:color="auto"/>
        <w:right w:val="none" w:sz="0" w:space="0" w:color="auto"/>
      </w:divBdr>
      <w:divsChild>
        <w:div w:id="965742899">
          <w:marLeft w:val="0"/>
          <w:marRight w:val="0"/>
          <w:marTop w:val="0"/>
          <w:marBottom w:val="0"/>
          <w:divBdr>
            <w:top w:val="none" w:sz="0" w:space="0" w:color="auto"/>
            <w:left w:val="none" w:sz="0" w:space="0" w:color="auto"/>
            <w:bottom w:val="none" w:sz="0" w:space="0" w:color="auto"/>
            <w:right w:val="none" w:sz="0" w:space="0" w:color="auto"/>
          </w:divBdr>
          <w:divsChild>
            <w:div w:id="1931350746">
              <w:marLeft w:val="0"/>
              <w:marRight w:val="0"/>
              <w:marTop w:val="0"/>
              <w:marBottom w:val="0"/>
              <w:divBdr>
                <w:top w:val="none" w:sz="0" w:space="0" w:color="auto"/>
                <w:left w:val="none" w:sz="0" w:space="0" w:color="auto"/>
                <w:bottom w:val="none" w:sz="0" w:space="0" w:color="auto"/>
                <w:right w:val="none" w:sz="0" w:space="0" w:color="auto"/>
              </w:divBdr>
              <w:divsChild>
                <w:div w:id="1777209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697082">
      <w:bodyDiv w:val="1"/>
      <w:marLeft w:val="0"/>
      <w:marRight w:val="0"/>
      <w:marTop w:val="0"/>
      <w:marBottom w:val="0"/>
      <w:divBdr>
        <w:top w:val="none" w:sz="0" w:space="0" w:color="auto"/>
        <w:left w:val="none" w:sz="0" w:space="0" w:color="auto"/>
        <w:bottom w:val="none" w:sz="0" w:space="0" w:color="auto"/>
        <w:right w:val="none" w:sz="0" w:space="0" w:color="auto"/>
      </w:divBdr>
      <w:divsChild>
        <w:div w:id="1489788420">
          <w:marLeft w:val="0"/>
          <w:marRight w:val="0"/>
          <w:marTop w:val="0"/>
          <w:marBottom w:val="0"/>
          <w:divBdr>
            <w:top w:val="none" w:sz="0" w:space="0" w:color="auto"/>
            <w:left w:val="none" w:sz="0" w:space="0" w:color="auto"/>
            <w:bottom w:val="none" w:sz="0" w:space="0" w:color="auto"/>
            <w:right w:val="none" w:sz="0" w:space="0" w:color="auto"/>
          </w:divBdr>
          <w:divsChild>
            <w:div w:id="924874656">
              <w:marLeft w:val="0"/>
              <w:marRight w:val="0"/>
              <w:marTop w:val="0"/>
              <w:marBottom w:val="0"/>
              <w:divBdr>
                <w:top w:val="none" w:sz="0" w:space="0" w:color="auto"/>
                <w:left w:val="none" w:sz="0" w:space="0" w:color="auto"/>
                <w:bottom w:val="none" w:sz="0" w:space="0" w:color="auto"/>
                <w:right w:val="none" w:sz="0" w:space="0" w:color="auto"/>
              </w:divBdr>
              <w:divsChild>
                <w:div w:id="73178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801865">
      <w:bodyDiv w:val="1"/>
      <w:marLeft w:val="0"/>
      <w:marRight w:val="0"/>
      <w:marTop w:val="0"/>
      <w:marBottom w:val="0"/>
      <w:divBdr>
        <w:top w:val="none" w:sz="0" w:space="0" w:color="auto"/>
        <w:left w:val="none" w:sz="0" w:space="0" w:color="auto"/>
        <w:bottom w:val="none" w:sz="0" w:space="0" w:color="auto"/>
        <w:right w:val="none" w:sz="0" w:space="0" w:color="auto"/>
      </w:divBdr>
      <w:divsChild>
        <w:div w:id="1518499047">
          <w:marLeft w:val="0"/>
          <w:marRight w:val="0"/>
          <w:marTop w:val="0"/>
          <w:marBottom w:val="0"/>
          <w:divBdr>
            <w:top w:val="none" w:sz="0" w:space="0" w:color="auto"/>
            <w:left w:val="none" w:sz="0" w:space="0" w:color="auto"/>
            <w:bottom w:val="none" w:sz="0" w:space="0" w:color="auto"/>
            <w:right w:val="none" w:sz="0" w:space="0" w:color="auto"/>
          </w:divBdr>
          <w:divsChild>
            <w:div w:id="1914194548">
              <w:marLeft w:val="0"/>
              <w:marRight w:val="0"/>
              <w:marTop w:val="0"/>
              <w:marBottom w:val="0"/>
              <w:divBdr>
                <w:top w:val="none" w:sz="0" w:space="0" w:color="auto"/>
                <w:left w:val="none" w:sz="0" w:space="0" w:color="auto"/>
                <w:bottom w:val="none" w:sz="0" w:space="0" w:color="auto"/>
                <w:right w:val="none" w:sz="0" w:space="0" w:color="auto"/>
              </w:divBdr>
              <w:divsChild>
                <w:div w:id="41539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192/de"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erco.com/press/6770/de" TargetMode="External"/><Relationship Id="rId12" Type="http://schemas.openxmlformats.org/officeDocument/2006/relationships/hyperlink" Target="https://press.erco.com/de"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erco.com/press/7643/de" TargetMode="External"/><Relationship Id="rId11" Type="http://schemas.openxmlformats.org/officeDocument/2006/relationships/hyperlink" Target="https://www.erco.com/press/7364/de"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www.erco.com/press/6770/de" TargetMode="External"/><Relationship Id="rId4" Type="http://schemas.openxmlformats.org/officeDocument/2006/relationships/footnotes" Target="footnotes.xml"/><Relationship Id="rId9" Type="http://schemas.openxmlformats.org/officeDocument/2006/relationships/hyperlink" Target="https://www.erco.com/press/6353/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946</Words>
  <Characters>5961</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Mihaela Antonova</cp:lastModifiedBy>
  <cp:revision>23</cp:revision>
  <dcterms:created xsi:type="dcterms:W3CDTF">2022-09-08T13:48:00Z</dcterms:created>
  <dcterms:modified xsi:type="dcterms:W3CDTF">2022-12-02T10:22:00Z</dcterms:modified>
</cp:coreProperties>
</file>