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643CAC" w14:textId="672014CE" w:rsidR="00066E60" w:rsidRDefault="00557E6D" w:rsidP="00E673D6">
      <w:pPr>
        <w:spacing w:line="280" w:lineRule="exact"/>
        <w:ind w:right="142"/>
        <w:jc w:val="both"/>
        <w:rPr>
          <w:rFonts w:ascii="Arial Narrow" w:hAnsi="Arial Narrow"/>
          <w:sz w:val="22"/>
          <w:szCs w:val="22"/>
        </w:rPr>
      </w:pPr>
      <w:r w:rsidRPr="006F34DE">
        <w:rPr>
          <w:rFonts w:ascii="Arial Narrow" w:hAnsi="Arial Narrow"/>
          <w:noProof/>
          <w:sz w:val="22"/>
          <w:szCs w:val="22"/>
        </w:rPr>
        <mc:AlternateContent>
          <mc:Choice Requires="wps">
            <w:drawing>
              <wp:anchor distT="0" distB="0" distL="114300" distR="114300" simplePos="0" relativeHeight="251652608" behindDoc="0" locked="0" layoutInCell="1" allowOverlap="1" wp14:anchorId="0DAA2786" wp14:editId="0CBEEE54">
                <wp:simplePos x="0" y="0"/>
                <wp:positionH relativeFrom="page">
                  <wp:posOffset>1371600</wp:posOffset>
                </wp:positionH>
                <wp:positionV relativeFrom="topMargin">
                  <wp:posOffset>914400</wp:posOffset>
                </wp:positionV>
                <wp:extent cx="4805916" cy="733425"/>
                <wp:effectExtent l="0" t="0" r="0" b="0"/>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5916" cy="7334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5D8F990" w14:textId="77777777" w:rsidR="0056050F" w:rsidRDefault="0056050F" w:rsidP="00557E6D">
                            <w:pPr>
                              <w:jc w:val="both"/>
                              <w:rPr>
                                <w:rFonts w:ascii="Arial Narrow" w:hAnsi="Arial Narrow"/>
                                <w:b/>
                                <w:bCs/>
                                <w:sz w:val="28"/>
                                <w:szCs w:val="28"/>
                              </w:rPr>
                            </w:pPr>
                          </w:p>
                          <w:p w14:paraId="6A3999D1" w14:textId="78F9E527" w:rsidR="003F22A1" w:rsidRPr="003F22A1" w:rsidRDefault="0056050F" w:rsidP="00557E6D">
                            <w:pPr>
                              <w:jc w:val="both"/>
                              <w:rPr>
                                <w:rFonts w:ascii="Arial Narrow" w:hAnsi="Arial Narrow"/>
                                <w:b/>
                                <w:bCs/>
                                <w:sz w:val="28"/>
                                <w:szCs w:val="28"/>
                              </w:rPr>
                            </w:pPr>
                            <w:r w:rsidRPr="0056050F">
                              <w:rPr>
                                <w:rFonts w:ascii="Arial Narrow" w:hAnsi="Arial Narrow"/>
                                <w:b/>
                                <w:bCs/>
                                <w:sz w:val="28"/>
                                <w:szCs w:val="28"/>
                              </w:rPr>
                              <w:t>Neue Leitung bei Etex Germany Exteriors-Werken in Beckum und Heidelberg</w:t>
                            </w:r>
                          </w:p>
                          <w:p w14:paraId="44E70D97" w14:textId="77777777" w:rsidR="001A77F4" w:rsidRPr="003F22A1" w:rsidRDefault="001A77F4" w:rsidP="000B0713">
                            <w:pPr>
                              <w:jc w:val="both"/>
                              <w:rPr>
                                <w:rFonts w:ascii="Arial Narrow" w:hAnsi="Arial Narrow"/>
                                <w:b/>
                                <w:sz w:val="28"/>
                                <w:szCs w:val="28"/>
                              </w:rPr>
                            </w:pPr>
                          </w:p>
                        </w:txbxContent>
                      </wps:txbx>
                      <wps:bodyPr rot="0" vert="horz" wrap="square" lIns="7920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AA2786" id="_x0000_t202" coordsize="21600,21600" o:spt="202" path="m,l,21600r21600,l21600,xe">
                <v:stroke joinstyle="miter"/>
                <v:path gradientshapeok="t" o:connecttype="rect"/>
              </v:shapetype>
              <v:shape id="Text Box 10" o:spid="_x0000_s1026" type="#_x0000_t202" style="position:absolute;left:0;text-align:left;margin-left:108pt;margin-top:1in;width:378.4pt;height:57.75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" filled="f" stroked="f">
                <v:textbox inset="2.2mm">
                  <w:txbxContent>
                    <w:p w14:paraId="25D8F990" w14:textId="77777777" w:rsidR="0056050F" w:rsidRDefault="0056050F" w:rsidP="00557E6D">
                      <w:pPr>
                        <w:jc w:val="both"/>
                        <w:rPr>
                          <w:rFonts w:ascii="Arial Narrow" w:hAnsi="Arial Narrow"/>
                          <w:b/>
                          <w:bCs/>
                          <w:sz w:val="28"/>
                          <w:szCs w:val="28"/>
                        </w:rPr>
                      </w:pPr>
                    </w:p>
                    <w:p w14:paraId="6A3999D1" w14:textId="78F9E527" w:rsidR="003F22A1" w:rsidRPr="003F22A1" w:rsidRDefault="0056050F" w:rsidP="00557E6D">
                      <w:pPr>
                        <w:jc w:val="both"/>
                        <w:rPr>
                          <w:rFonts w:ascii="Arial Narrow" w:hAnsi="Arial Narrow"/>
                          <w:b/>
                          <w:bCs/>
                          <w:sz w:val="28"/>
                          <w:szCs w:val="28"/>
                        </w:rPr>
                      </w:pPr>
                      <w:r w:rsidRPr="0056050F">
                        <w:rPr>
                          <w:rFonts w:ascii="Arial Narrow" w:hAnsi="Arial Narrow"/>
                          <w:b/>
                          <w:bCs/>
                          <w:sz w:val="28"/>
                          <w:szCs w:val="28"/>
                        </w:rPr>
                        <w:t>Neue Leitung bei Etex Germany Exteriors-Werken in Beckum und Heidelberg</w:t>
                      </w:r>
                    </w:p>
                    <w:p w14:paraId="44E70D97" w14:textId="77777777" w:rsidR="001A77F4" w:rsidRPr="003F22A1" w:rsidRDefault="001A77F4" w:rsidP="000B0713">
                      <w:pPr>
                        <w:jc w:val="both"/>
                        <w:rPr>
                          <w:rFonts w:ascii="Arial Narrow" w:hAnsi="Arial Narrow"/>
                          <w:b/>
                          <w:sz w:val="28"/>
                          <w:szCs w:val="28"/>
                        </w:rPr>
                      </w:pPr>
                    </w:p>
                  </w:txbxContent>
                </v:textbox>
                <w10:wrap anchorx="page" anchory="margin"/>
              </v:shape>
            </w:pict>
          </mc:Fallback>
        </mc:AlternateContent>
      </w:r>
      <w:r w:rsidR="00066E60">
        <w:rPr>
          <w:noProof/>
        </w:rPr>
        <mc:AlternateContent>
          <mc:Choice Requires="wps">
            <w:drawing>
              <wp:anchor distT="0" distB="0" distL="114300" distR="114300" simplePos="0" relativeHeight="251666432" behindDoc="0" locked="0" layoutInCell="1" allowOverlap="1" wp14:anchorId="7812570D" wp14:editId="679A5240">
                <wp:simplePos x="0" y="0"/>
                <wp:positionH relativeFrom="column">
                  <wp:posOffset>-1099820</wp:posOffset>
                </wp:positionH>
                <wp:positionV relativeFrom="paragraph">
                  <wp:posOffset>-1607023</wp:posOffset>
                </wp:positionV>
                <wp:extent cx="685800" cy="9088755"/>
                <wp:effectExtent l="0" t="0" r="0" b="0"/>
                <wp:wrapNone/>
                <wp:docPr id="1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9088755"/>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63500" dist="38099" dir="2700000" algn="ctr" rotWithShape="0">
                                  <a:srgbClr val="000000">
                                    <a:alpha val="74998"/>
                                  </a:srgbClr>
                                </a:outerShdw>
                              </a:effectLst>
                            </a14:hiddenEffects>
                          </a:ext>
                        </a:extLst>
                      </wps:spPr>
                      <wps:txbx>
                        <w:txbxContent>
                          <w:p w14:paraId="126BF1C2" w14:textId="77777777" w:rsidR="00146F6A" w:rsidRPr="00B40CBF" w:rsidRDefault="00146F6A" w:rsidP="00146F6A">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12570D" id="Text Box 3" o:spid="_x0000_s1027" type="#_x0000_t202" style="position:absolute;left:0;text-align:left;margin-left:-86.6pt;margin-top:-126.55pt;width:54pt;height:715.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" filled="f" stroked="f">
                <v:textbox style="layout-flow:vertical;mso-layout-flow-alt:bottom-to-top">
                  <w:txbxContent>
                    <w:p w14:paraId="126BF1C2" w14:textId="77777777" w:rsidR="00146F6A" w:rsidRPr="00B40CBF" w:rsidRDefault="00146F6A" w:rsidP="00146F6A">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v:textbox>
              </v:shape>
            </w:pict>
          </mc:Fallback>
        </mc:AlternateContent>
      </w:r>
    </w:p>
    <w:p w14:paraId="6CE82F8F" w14:textId="1C67B6DD" w:rsidR="00304C94" w:rsidRPr="006F34DE" w:rsidRDefault="00432925" w:rsidP="00E673D6">
      <w:pPr>
        <w:spacing w:line="280" w:lineRule="exact"/>
        <w:ind w:right="142"/>
        <w:jc w:val="both"/>
        <w:rPr>
          <w:rFonts w:ascii="Arial Narrow" w:hAnsi="Arial Narrow"/>
          <w:sz w:val="22"/>
          <w:szCs w:val="22"/>
        </w:rPr>
      </w:pPr>
      <w:r w:rsidRPr="006F34DE">
        <w:rPr>
          <w:rFonts w:ascii="Arial Narrow" w:hAnsi="Arial Narrow"/>
          <w:sz w:val="22"/>
          <w:szCs w:val="22"/>
        </w:rPr>
        <w:t>Beckum</w:t>
      </w:r>
      <w:r w:rsidR="009F1BE5" w:rsidRPr="006F34DE">
        <w:rPr>
          <w:rFonts w:ascii="Arial Narrow" w:hAnsi="Arial Narrow"/>
          <w:sz w:val="22"/>
          <w:szCs w:val="22"/>
        </w:rPr>
        <w:t xml:space="preserve">, </w:t>
      </w:r>
      <w:r w:rsidR="0056050F">
        <w:rPr>
          <w:rFonts w:ascii="Arial Narrow" w:hAnsi="Arial Narrow"/>
          <w:sz w:val="22"/>
          <w:szCs w:val="22"/>
        </w:rPr>
        <w:t>1</w:t>
      </w:r>
      <w:r w:rsidR="00C76BA4">
        <w:rPr>
          <w:rFonts w:ascii="Arial Narrow" w:hAnsi="Arial Narrow"/>
          <w:sz w:val="22"/>
          <w:szCs w:val="22"/>
        </w:rPr>
        <w:t>4</w:t>
      </w:r>
      <w:r w:rsidR="001F1F20">
        <w:rPr>
          <w:rFonts w:ascii="Arial Narrow" w:hAnsi="Arial Narrow"/>
          <w:sz w:val="22"/>
          <w:szCs w:val="22"/>
        </w:rPr>
        <w:t>.</w:t>
      </w:r>
      <w:r w:rsidR="0056050F">
        <w:rPr>
          <w:rFonts w:ascii="Arial Narrow" w:hAnsi="Arial Narrow"/>
          <w:sz w:val="22"/>
          <w:szCs w:val="22"/>
        </w:rPr>
        <w:t>12</w:t>
      </w:r>
      <w:r w:rsidR="003F22A1">
        <w:rPr>
          <w:rFonts w:ascii="Arial Narrow" w:hAnsi="Arial Narrow"/>
          <w:sz w:val="22"/>
          <w:szCs w:val="22"/>
        </w:rPr>
        <w:t>.202</w:t>
      </w:r>
      <w:r w:rsidR="00C00BC1">
        <w:rPr>
          <w:rFonts w:ascii="Arial Narrow" w:hAnsi="Arial Narrow"/>
          <w:sz w:val="22"/>
          <w:szCs w:val="22"/>
        </w:rPr>
        <w:t>2</w:t>
      </w:r>
    </w:p>
    <w:p w14:paraId="7A8B4B16" w14:textId="73CCAEF1" w:rsidR="00241425" w:rsidRPr="006F34DE" w:rsidRDefault="00241425" w:rsidP="00241425">
      <w:pPr>
        <w:tabs>
          <w:tab w:val="left" w:pos="7513"/>
        </w:tabs>
        <w:spacing w:line="280" w:lineRule="exact"/>
        <w:jc w:val="both"/>
        <w:rPr>
          <w:rFonts w:ascii="Arial Narrow" w:hAnsi="Arial Narrow"/>
          <w:sz w:val="22"/>
          <w:szCs w:val="22"/>
        </w:rPr>
      </w:pPr>
    </w:p>
    <w:p w14:paraId="2CD03917" w14:textId="11092E1C" w:rsidR="00C00BC1" w:rsidRPr="0056050F" w:rsidRDefault="0056050F" w:rsidP="0056050F">
      <w:pPr>
        <w:jc w:val="both"/>
        <w:rPr>
          <w:rFonts w:ascii="Arial Narrow" w:hAnsi="Arial Narrow"/>
          <w:i/>
          <w:iCs/>
          <w:sz w:val="22"/>
          <w:szCs w:val="22"/>
        </w:rPr>
      </w:pPr>
      <w:r w:rsidRPr="0056050F">
        <w:rPr>
          <w:rFonts w:ascii="Arial Narrow" w:hAnsi="Arial Narrow"/>
          <w:i/>
          <w:iCs/>
          <w:sz w:val="22"/>
          <w:szCs w:val="22"/>
        </w:rPr>
        <w:t>Wechsel an der Spitze der Etex Germany Exteriors-Werke: Mit Wirkung zum</w:t>
      </w:r>
      <w:r>
        <w:rPr>
          <w:rFonts w:ascii="Arial Narrow" w:hAnsi="Arial Narrow"/>
          <w:i/>
          <w:iCs/>
          <w:sz w:val="22"/>
          <w:szCs w:val="22"/>
        </w:rPr>
        <w:t xml:space="preserve"> 1. </w:t>
      </w:r>
      <w:r w:rsidRPr="0056050F">
        <w:rPr>
          <w:rFonts w:ascii="Arial Narrow" w:hAnsi="Arial Narrow"/>
          <w:i/>
          <w:iCs/>
          <w:sz w:val="22"/>
          <w:szCs w:val="22"/>
        </w:rPr>
        <w:t>Januar 2023 übernimmt Mario Beermann die Leitung der Werke in Beckum und Heidelberg. Er folgt damit auf Frank Reintjes, der nach rund 30 Jahren Betriebszugehörigkeit Ende des Jahres in den Ruhestand geht. Beermann ist seit 1991 im Unternehmen tätig und hat bislang als Produktionsleiter diverse verantwortungsvolle Fachfunktionen im Werk Beckum wahrgenommen.</w:t>
      </w:r>
    </w:p>
    <w:p w14:paraId="22554F1A" w14:textId="77777777" w:rsidR="0056050F" w:rsidRPr="0056050F" w:rsidRDefault="0056050F" w:rsidP="0056050F">
      <w:pPr>
        <w:jc w:val="both"/>
        <w:rPr>
          <w:i/>
          <w:iCs/>
          <w:sz w:val="22"/>
          <w:szCs w:val="22"/>
        </w:rPr>
      </w:pPr>
    </w:p>
    <w:p w14:paraId="2A58C379" w14:textId="77777777" w:rsidR="0056050F" w:rsidRPr="0056050F" w:rsidRDefault="0056050F" w:rsidP="0056050F">
      <w:pPr>
        <w:jc w:val="both"/>
        <w:rPr>
          <w:rFonts w:ascii="Arial Narrow" w:hAnsi="Arial Narrow"/>
          <w:b/>
          <w:bCs/>
          <w:sz w:val="22"/>
          <w:szCs w:val="22"/>
        </w:rPr>
      </w:pPr>
      <w:r w:rsidRPr="0056050F">
        <w:rPr>
          <w:rFonts w:ascii="Arial Narrow" w:hAnsi="Arial Narrow"/>
          <w:b/>
          <w:bCs/>
          <w:sz w:val="22"/>
          <w:szCs w:val="22"/>
        </w:rPr>
        <w:t>Ein Nachfolger aus den eigenen Reihen</w:t>
      </w:r>
    </w:p>
    <w:p w14:paraId="2A4FB25B" w14:textId="7BBD2D4A" w:rsidR="0056050F" w:rsidRDefault="0056050F" w:rsidP="0056050F">
      <w:pPr>
        <w:jc w:val="both"/>
        <w:rPr>
          <w:rFonts w:ascii="Arial Narrow" w:hAnsi="Arial Narrow"/>
          <w:sz w:val="22"/>
          <w:szCs w:val="22"/>
        </w:rPr>
      </w:pPr>
      <w:r w:rsidRPr="0056050F">
        <w:rPr>
          <w:rFonts w:ascii="Arial Narrow" w:hAnsi="Arial Narrow"/>
          <w:sz w:val="22"/>
          <w:szCs w:val="22"/>
        </w:rPr>
        <w:t xml:space="preserve">Nach Abschluss seines Ingenieurstudiums begann Frank Reintjes am 1. Juli 1992 seine berufliche Laufbahn im Unternehmen als Projektingenieur für Verfahrenstechnik in Beckum. Nach weiteren Stationen innerhalb Etex übernahm er zum 1. Oktober 2012 die </w:t>
      </w:r>
      <w:r w:rsidR="00C76BA4">
        <w:rPr>
          <w:rFonts w:ascii="Arial Narrow" w:hAnsi="Arial Narrow"/>
          <w:sz w:val="22"/>
          <w:szCs w:val="22"/>
        </w:rPr>
        <w:t>L</w:t>
      </w:r>
      <w:r w:rsidRPr="0056050F">
        <w:rPr>
          <w:rFonts w:ascii="Arial Narrow" w:hAnsi="Arial Narrow"/>
          <w:sz w:val="22"/>
          <w:szCs w:val="22"/>
        </w:rPr>
        <w:t>eitung</w:t>
      </w:r>
      <w:r w:rsidR="00C76BA4">
        <w:rPr>
          <w:rFonts w:ascii="Arial Narrow" w:hAnsi="Arial Narrow"/>
          <w:sz w:val="22"/>
          <w:szCs w:val="22"/>
        </w:rPr>
        <w:t xml:space="preserve"> des Faserzementwerkes</w:t>
      </w:r>
      <w:r w:rsidRPr="0056050F">
        <w:rPr>
          <w:rFonts w:ascii="Arial Narrow" w:hAnsi="Arial Narrow"/>
          <w:sz w:val="22"/>
          <w:szCs w:val="22"/>
        </w:rPr>
        <w:t xml:space="preserve"> in Beckum. Seit 2018 verantwortete er zudem die Werksleitung der Farbenfabrik in Heidelberg. Nachfolger Mario Beermann blickt ebenfalls bereits auf eine lange Etex-Zugehörigkeit zurück. Mit Eintritt im Jahr 1991 übernahm der heute 57-jährige zunächst Positionen im Bereich Anlagenplanung und mechanische Instandhaltung und übte zuletzt die Produktionsleitung im Werk Beckum aus.</w:t>
      </w:r>
    </w:p>
    <w:p w14:paraId="72C33477" w14:textId="77777777" w:rsidR="0056050F" w:rsidRPr="0056050F" w:rsidRDefault="0056050F" w:rsidP="0056050F">
      <w:pPr>
        <w:jc w:val="both"/>
        <w:rPr>
          <w:rFonts w:ascii="Arial Narrow" w:hAnsi="Arial Narrow"/>
          <w:sz w:val="22"/>
          <w:szCs w:val="22"/>
        </w:rPr>
      </w:pPr>
    </w:p>
    <w:p w14:paraId="4E7A05C7" w14:textId="45C0C160" w:rsidR="0056050F" w:rsidRDefault="0056050F" w:rsidP="0056050F">
      <w:pPr>
        <w:jc w:val="both"/>
        <w:rPr>
          <w:rFonts w:ascii="Arial Narrow" w:hAnsi="Arial Narrow"/>
          <w:sz w:val="22"/>
          <w:szCs w:val="22"/>
        </w:rPr>
      </w:pPr>
      <w:r w:rsidRPr="0056050F">
        <w:rPr>
          <w:rFonts w:ascii="Arial Narrow" w:hAnsi="Arial Narrow"/>
          <w:sz w:val="22"/>
          <w:szCs w:val="22"/>
        </w:rPr>
        <w:t xml:space="preserve">„Über 10 Jahre lang hat Frank Reintjes dem Werk Beckum ein Gesicht gegeben und ich danke ihm herzlich für sein enormes Engagement und seine außerordentliche Leistung während seiner Amtszeit“, sagt Rolf Haberlah, Country Manager und Managing </w:t>
      </w:r>
      <w:proofErr w:type="spellStart"/>
      <w:r w:rsidRPr="0056050F">
        <w:rPr>
          <w:rFonts w:ascii="Arial Narrow" w:hAnsi="Arial Narrow"/>
          <w:sz w:val="22"/>
          <w:szCs w:val="22"/>
        </w:rPr>
        <w:t>Director</w:t>
      </w:r>
      <w:proofErr w:type="spellEnd"/>
      <w:r w:rsidRPr="0056050F">
        <w:rPr>
          <w:rFonts w:ascii="Arial Narrow" w:hAnsi="Arial Narrow"/>
          <w:sz w:val="22"/>
          <w:szCs w:val="22"/>
        </w:rPr>
        <w:t xml:space="preserve"> der Etex Germany Exteriors GmbH. „Es freut mich sehr, dass wir mit Mario einen Nachfolger aus unseren eigenen Reihen finden konnten. Seine vielfältigen Kenntnisse im Produktionsumfeld und seine umfangreichen Erfahrungen qualifizieren ihn, die Werke weiter in die Zukunft zu führen und weiterzuentwickeln.“ </w:t>
      </w:r>
    </w:p>
    <w:p w14:paraId="0EC75B5E" w14:textId="77777777" w:rsidR="0056050F" w:rsidRPr="0056050F" w:rsidRDefault="0056050F" w:rsidP="0056050F">
      <w:pPr>
        <w:jc w:val="both"/>
        <w:rPr>
          <w:rFonts w:ascii="Arial Narrow" w:hAnsi="Arial Narrow"/>
          <w:sz w:val="22"/>
          <w:szCs w:val="22"/>
        </w:rPr>
      </w:pPr>
    </w:p>
    <w:p w14:paraId="0DD3C7C1" w14:textId="239F3A26" w:rsidR="0056050F" w:rsidRDefault="0056050F" w:rsidP="0056050F">
      <w:pPr>
        <w:jc w:val="both"/>
        <w:rPr>
          <w:rFonts w:ascii="Arial Narrow" w:hAnsi="Arial Narrow"/>
          <w:sz w:val="22"/>
          <w:szCs w:val="22"/>
        </w:rPr>
      </w:pPr>
      <w:r w:rsidRPr="0056050F">
        <w:rPr>
          <w:rFonts w:ascii="Arial Narrow" w:hAnsi="Arial Narrow"/>
          <w:sz w:val="22"/>
          <w:szCs w:val="22"/>
        </w:rPr>
        <w:t>Mit seiner neuen Position als Werksleiter ist Mario Beermann ab Januar zudem Mitglied im Geschäftsleitungskreis der Etex Germany Exteriors GmbH.</w:t>
      </w:r>
    </w:p>
    <w:p w14:paraId="23E7F9DF" w14:textId="77777777" w:rsidR="0056050F" w:rsidRDefault="0056050F" w:rsidP="0056050F">
      <w:pPr>
        <w:jc w:val="both"/>
        <w:rPr>
          <w:rFonts w:ascii="Arial Narrow" w:hAnsi="Arial Narrow"/>
          <w:b/>
          <w:bCs/>
          <w:sz w:val="22"/>
          <w:szCs w:val="22"/>
        </w:rPr>
      </w:pPr>
    </w:p>
    <w:p w14:paraId="126DC47E" w14:textId="77777777" w:rsidR="0056050F" w:rsidRDefault="0056050F" w:rsidP="0056050F">
      <w:pPr>
        <w:jc w:val="both"/>
        <w:rPr>
          <w:rFonts w:ascii="Arial Narrow" w:hAnsi="Arial Narrow"/>
          <w:b/>
          <w:bCs/>
          <w:sz w:val="22"/>
          <w:szCs w:val="22"/>
        </w:rPr>
      </w:pPr>
    </w:p>
    <w:p w14:paraId="625829D1" w14:textId="1569AF10" w:rsidR="0056050F" w:rsidRPr="0056050F" w:rsidRDefault="0056050F" w:rsidP="0056050F">
      <w:pPr>
        <w:jc w:val="both"/>
        <w:rPr>
          <w:rFonts w:ascii="Arial Narrow" w:hAnsi="Arial Narrow"/>
          <w:b/>
          <w:bCs/>
          <w:sz w:val="22"/>
          <w:szCs w:val="22"/>
        </w:rPr>
      </w:pPr>
      <w:r w:rsidRPr="0056050F">
        <w:rPr>
          <w:rFonts w:ascii="Arial Narrow" w:hAnsi="Arial Narrow"/>
          <w:b/>
          <w:bCs/>
          <w:sz w:val="22"/>
          <w:szCs w:val="22"/>
        </w:rPr>
        <w:t xml:space="preserve">Über Etex Germany Exteriors GmbH: </w:t>
      </w:r>
    </w:p>
    <w:p w14:paraId="3CBB8C07" w14:textId="6B492E36" w:rsidR="0056050F" w:rsidRDefault="0056050F" w:rsidP="0056050F">
      <w:pPr>
        <w:jc w:val="both"/>
        <w:rPr>
          <w:rFonts w:ascii="Arial Narrow" w:hAnsi="Arial Narrow"/>
          <w:sz w:val="22"/>
          <w:szCs w:val="22"/>
        </w:rPr>
      </w:pPr>
      <w:r w:rsidRPr="0056050F">
        <w:rPr>
          <w:rFonts w:ascii="Arial Narrow" w:hAnsi="Arial Narrow"/>
          <w:sz w:val="22"/>
          <w:szCs w:val="22"/>
        </w:rPr>
        <w:t>Die Etex Germany Exteriors GmbH ist ein führender Hersteller von Qualitätsprodukten für Dächer, Fassaden und Terrassen aus Faserzement. Das Portfolio umfasst die Marken EQUITONE Fassadentafeln, Cedral Fassadenpaneele, kleinformatige Dach- und Fassadenplatten sowie Terrassendielen und Eternit Wellplatten. Etex Germany Exteriors GmbH gehört zu der in Belgien ansässigen Etex und ist in Deutschland an den Standorten Beckum und Heidelberg vertreten.</w:t>
      </w:r>
    </w:p>
    <w:p w14:paraId="1A2C3228" w14:textId="2C8CD8A3" w:rsidR="0056050F" w:rsidRDefault="0056050F" w:rsidP="0056050F">
      <w:pPr>
        <w:jc w:val="both"/>
        <w:rPr>
          <w:rFonts w:ascii="Arial Narrow" w:hAnsi="Arial Narrow"/>
          <w:sz w:val="22"/>
          <w:szCs w:val="22"/>
        </w:rPr>
      </w:pPr>
    </w:p>
    <w:p w14:paraId="325FB038" w14:textId="77777777" w:rsidR="0056050F" w:rsidRDefault="0056050F" w:rsidP="0056050F">
      <w:pPr>
        <w:jc w:val="both"/>
        <w:rPr>
          <w:rFonts w:ascii="Arial Narrow" w:hAnsi="Arial Narrow"/>
          <w:sz w:val="22"/>
          <w:szCs w:val="22"/>
        </w:rPr>
      </w:pPr>
    </w:p>
    <w:p w14:paraId="4A5E8B9A" w14:textId="77777777" w:rsidR="00066E60" w:rsidRDefault="00066E60" w:rsidP="00063430">
      <w:pPr>
        <w:rPr>
          <w:rFonts w:ascii="Arial Narrow" w:hAnsi="Arial Narrow"/>
          <w:sz w:val="22"/>
          <w:szCs w:val="22"/>
        </w:rPr>
      </w:pPr>
    </w:p>
    <w:p w14:paraId="33A49CA8" w14:textId="1BF8275E" w:rsidR="00066E60" w:rsidRDefault="00066E60" w:rsidP="00063430">
      <w:pPr>
        <w:rPr>
          <w:rFonts w:ascii="Arial Narrow" w:hAnsi="Arial Narrow"/>
          <w:sz w:val="22"/>
          <w:szCs w:val="22"/>
        </w:rPr>
      </w:pPr>
    </w:p>
    <w:p w14:paraId="1A0AFE84" w14:textId="32D2DEBA" w:rsidR="0056050F" w:rsidRDefault="0056050F" w:rsidP="00063430">
      <w:pPr>
        <w:rPr>
          <w:rFonts w:ascii="Arial Narrow" w:hAnsi="Arial Narrow"/>
          <w:sz w:val="22"/>
          <w:szCs w:val="22"/>
        </w:rPr>
      </w:pPr>
    </w:p>
    <w:p w14:paraId="5EB75811" w14:textId="3ABA5D7E" w:rsidR="0056050F" w:rsidRDefault="0056050F" w:rsidP="00063430">
      <w:pPr>
        <w:rPr>
          <w:rFonts w:ascii="Arial Narrow" w:hAnsi="Arial Narrow"/>
          <w:sz w:val="22"/>
          <w:szCs w:val="22"/>
        </w:rPr>
      </w:pPr>
    </w:p>
    <w:p w14:paraId="1AA17208" w14:textId="2818BB9A" w:rsidR="0056050F" w:rsidRDefault="0056050F" w:rsidP="00063430">
      <w:pPr>
        <w:rPr>
          <w:rFonts w:ascii="Arial Narrow" w:hAnsi="Arial Narrow"/>
          <w:sz w:val="22"/>
          <w:szCs w:val="22"/>
        </w:rPr>
      </w:pPr>
    </w:p>
    <w:p w14:paraId="57E1B8F8" w14:textId="77777777" w:rsidR="00387392" w:rsidRDefault="00387392" w:rsidP="00063430">
      <w:pPr>
        <w:rPr>
          <w:rFonts w:ascii="Arial Narrow" w:hAnsi="Arial Narrow"/>
          <w:sz w:val="22"/>
          <w:szCs w:val="22"/>
        </w:rPr>
      </w:pPr>
    </w:p>
    <w:p w14:paraId="2B7A0043" w14:textId="0268C862" w:rsidR="0056050F" w:rsidRDefault="0056050F" w:rsidP="00063430">
      <w:pPr>
        <w:rPr>
          <w:rFonts w:ascii="Arial Narrow" w:hAnsi="Arial Narrow"/>
          <w:sz w:val="22"/>
          <w:szCs w:val="22"/>
        </w:rPr>
      </w:pPr>
    </w:p>
    <w:p w14:paraId="08DC1A5E" w14:textId="7EEC358E" w:rsidR="0056050F" w:rsidRDefault="0056050F" w:rsidP="00063430">
      <w:pPr>
        <w:rPr>
          <w:rFonts w:ascii="Arial Narrow" w:hAnsi="Arial Narrow"/>
          <w:sz w:val="22"/>
          <w:szCs w:val="22"/>
        </w:rPr>
      </w:pPr>
    </w:p>
    <w:p w14:paraId="1CD629CD" w14:textId="77777777" w:rsidR="0056050F" w:rsidRDefault="0056050F" w:rsidP="0056050F">
      <w:pPr>
        <w:rPr>
          <w:rFonts w:ascii="Arial Narrow" w:hAnsi="Arial Narrow"/>
          <w:sz w:val="22"/>
          <w:szCs w:val="22"/>
        </w:rPr>
      </w:pPr>
    </w:p>
    <w:p w14:paraId="0AFA021D" w14:textId="174713FA" w:rsidR="00066E60" w:rsidRPr="0056050F" w:rsidRDefault="00C40BB4" w:rsidP="0056050F">
      <w:pPr>
        <w:rPr>
          <w:rFonts w:ascii="Arial Narrow" w:hAnsi="Arial Narrow"/>
          <w:sz w:val="22"/>
          <w:szCs w:val="22"/>
        </w:rPr>
      </w:pPr>
      <w:r>
        <w:rPr>
          <w:noProof/>
        </w:rPr>
        <w:lastRenderedPageBreak/>
        <mc:AlternateContent>
          <mc:Choice Requires="wps">
            <w:drawing>
              <wp:anchor distT="0" distB="0" distL="114300" distR="114300" simplePos="0" relativeHeight="251668480" behindDoc="0" locked="0" layoutInCell="1" allowOverlap="1" wp14:anchorId="491F5AAC" wp14:editId="51E2915F">
                <wp:simplePos x="0" y="0"/>
                <wp:positionH relativeFrom="column">
                  <wp:posOffset>-1110615</wp:posOffset>
                </wp:positionH>
                <wp:positionV relativeFrom="paragraph">
                  <wp:posOffset>-1610360</wp:posOffset>
                </wp:positionV>
                <wp:extent cx="685800" cy="9088755"/>
                <wp:effectExtent l="0" t="0" r="0" b="0"/>
                <wp:wrapNone/>
                <wp:docPr id="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9088755"/>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63500" dist="38099" dir="2700000" algn="ctr" rotWithShape="0">
                                  <a:srgbClr val="000000">
                                    <a:alpha val="74998"/>
                                  </a:srgbClr>
                                </a:outerShdw>
                              </a:effectLst>
                            </a14:hiddenEffects>
                          </a:ext>
                        </a:extLst>
                      </wps:spPr>
                      <wps:txbx>
                        <w:txbxContent>
                          <w:p w14:paraId="6D120F39" w14:textId="77777777" w:rsidR="00C00BC1" w:rsidRPr="00B40CBF" w:rsidRDefault="00C00BC1" w:rsidP="00C00BC1">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1F5AAC" id="_x0000_s1028" type="#_x0000_t202" style="position:absolute;margin-left:-87.45pt;margin-top:-126.8pt;width:54pt;height:715.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" filled="f" stroked="f">
                <v:textbox style="layout-flow:vertical;mso-layout-flow-alt:bottom-to-top">
                  <w:txbxContent>
                    <w:p w14:paraId="6D120F39" w14:textId="77777777" w:rsidR="00C00BC1" w:rsidRPr="00B40CBF" w:rsidRDefault="00C00BC1" w:rsidP="00C00BC1">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v:textbox>
              </v:shape>
            </w:pict>
          </mc:Fallback>
        </mc:AlternateContent>
      </w:r>
      <w:r w:rsidR="00D01F02" w:rsidRPr="006F34DE">
        <w:rPr>
          <w:rFonts w:ascii="Arial Narrow" w:hAnsi="Arial Narrow"/>
          <w:sz w:val="22"/>
        </w:rPr>
        <w:t>ABBILDUNG</w:t>
      </w:r>
      <w:r w:rsidR="00290A9B">
        <w:rPr>
          <w:rFonts w:ascii="Arial Narrow" w:hAnsi="Arial Narrow"/>
          <w:sz w:val="22"/>
        </w:rPr>
        <w:t>EN</w:t>
      </w:r>
    </w:p>
    <w:p w14:paraId="54D5C795" w14:textId="38EB3C59" w:rsidR="00C75400" w:rsidRPr="0056050F" w:rsidRDefault="00387392" w:rsidP="00C75400">
      <w:pPr>
        <w:ind w:right="142"/>
        <w:jc w:val="both"/>
        <w:rPr>
          <w:rFonts w:ascii="Arial Narrow" w:hAnsi="Arial Narrow"/>
          <w:sz w:val="22"/>
        </w:rPr>
      </w:pPr>
      <w:r>
        <w:rPr>
          <w:rFonts w:ascii="Arial Narrow" w:hAnsi="Arial Narrow"/>
          <w:noProof/>
          <w:sz w:val="22"/>
        </w:rPr>
        <w:drawing>
          <wp:inline distT="0" distB="0" distL="0" distR="0" wp14:anchorId="33770311" wp14:editId="15D339DF">
            <wp:extent cx="4699591" cy="331842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1" cstate="screen">
                      <a:extLst>
                        <a:ext uri="{28A0092B-C50C-407E-A947-70E740481C1C}">
                          <a14:useLocalDpi xmlns:a14="http://schemas.microsoft.com/office/drawing/2010/main"/>
                        </a:ext>
                      </a:extLst>
                    </a:blip>
                    <a:stretch>
                      <a:fillRect/>
                    </a:stretch>
                  </pic:blipFill>
                  <pic:spPr>
                    <a:xfrm>
                      <a:off x="0" y="0"/>
                      <a:ext cx="4701752" cy="3319951"/>
                    </a:xfrm>
                    <a:prstGeom prst="rect">
                      <a:avLst/>
                    </a:prstGeom>
                  </pic:spPr>
                </pic:pic>
              </a:graphicData>
            </a:graphic>
          </wp:inline>
        </w:drawing>
      </w:r>
    </w:p>
    <w:p w14:paraId="3975261F" w14:textId="4522B62B" w:rsidR="00C75400" w:rsidRDefault="00387392" w:rsidP="00C75400">
      <w:pPr>
        <w:ind w:right="142"/>
        <w:jc w:val="both"/>
        <w:rPr>
          <w:rFonts w:ascii="Arial Narrow" w:hAnsi="Arial Narrow"/>
          <w:sz w:val="22"/>
          <w:szCs w:val="22"/>
        </w:rPr>
      </w:pPr>
      <w:r w:rsidRPr="00387392">
        <w:rPr>
          <w:rFonts w:ascii="Arial Narrow" w:hAnsi="Arial Narrow"/>
          <w:sz w:val="22"/>
          <w:szCs w:val="22"/>
        </w:rPr>
        <w:t>Mario Beermann ist ab 1. Januar 2023 neuer Werksleiter der Etex Germany Exteriors-Standorte Beckum und Heidelberg.</w:t>
      </w:r>
    </w:p>
    <w:p w14:paraId="0AFFA267" w14:textId="77777777" w:rsidR="00387392" w:rsidRDefault="00387392" w:rsidP="00C75400">
      <w:pPr>
        <w:ind w:right="142"/>
        <w:jc w:val="both"/>
        <w:rPr>
          <w:rFonts w:ascii="Arial Narrow" w:hAnsi="Arial Narrow"/>
          <w:sz w:val="22"/>
          <w:szCs w:val="22"/>
        </w:rPr>
      </w:pPr>
    </w:p>
    <w:p w14:paraId="7DF8487C" w14:textId="2A4F0A41" w:rsidR="00C75400" w:rsidRPr="00F84229" w:rsidRDefault="00387392" w:rsidP="00C75400">
      <w:pPr>
        <w:ind w:right="142"/>
        <w:jc w:val="both"/>
        <w:rPr>
          <w:rFonts w:ascii="Arial Narrow" w:hAnsi="Arial Narrow"/>
          <w:sz w:val="22"/>
          <w:szCs w:val="22"/>
        </w:rPr>
      </w:pPr>
      <w:r>
        <w:rPr>
          <w:rFonts w:ascii="Arial Narrow" w:hAnsi="Arial Narrow"/>
          <w:noProof/>
          <w:sz w:val="22"/>
          <w:szCs w:val="22"/>
        </w:rPr>
        <w:drawing>
          <wp:inline distT="0" distB="0" distL="0" distR="0" wp14:anchorId="35492F7D" wp14:editId="6B0890F7">
            <wp:extent cx="4770053" cy="2626242"/>
            <wp:effectExtent l="0" t="0" r="5715" b="317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rotWithShape="1">
                    <a:blip r:embed="rId12" cstate="screen">
                      <a:extLst>
                        <a:ext uri="{28A0092B-C50C-407E-A947-70E740481C1C}">
                          <a14:useLocalDpi xmlns:a14="http://schemas.microsoft.com/office/drawing/2010/main"/>
                        </a:ext>
                      </a:extLst>
                    </a:blip>
                    <a:srcRect/>
                    <a:stretch/>
                  </pic:blipFill>
                  <pic:spPr bwMode="auto">
                    <a:xfrm>
                      <a:off x="0" y="0"/>
                      <a:ext cx="4770755" cy="2626628"/>
                    </a:xfrm>
                    <a:prstGeom prst="rect">
                      <a:avLst/>
                    </a:prstGeom>
                    <a:ln>
                      <a:noFill/>
                    </a:ln>
                    <a:extLst>
                      <a:ext uri="{53640926-AAD7-44D8-BBD7-CCE9431645EC}">
                        <a14:shadowObscured xmlns:a14="http://schemas.microsoft.com/office/drawing/2010/main"/>
                      </a:ext>
                    </a:extLst>
                  </pic:spPr>
                </pic:pic>
              </a:graphicData>
            </a:graphic>
          </wp:inline>
        </w:drawing>
      </w:r>
    </w:p>
    <w:p w14:paraId="746BB202" w14:textId="24D69CE5" w:rsidR="00C12C4C" w:rsidRPr="00F84229" w:rsidRDefault="00387392" w:rsidP="00F84229">
      <w:pPr>
        <w:ind w:right="142"/>
        <w:jc w:val="both"/>
        <w:rPr>
          <w:rFonts w:ascii="Arial Narrow" w:hAnsi="Arial Narrow"/>
          <w:sz w:val="22"/>
          <w:szCs w:val="22"/>
        </w:rPr>
      </w:pPr>
      <w:r>
        <w:fldChar w:fldCharType="begin"/>
      </w:r>
      <w:r>
        <w:instrText xml:space="preserve"> INCLUDEPICTURE "cid:A9BA4001-FB1C-4BDE-B01E-BA5CD37E7B92" \* MERGEFORMATINET </w:instrText>
      </w:r>
      <w:r w:rsidR="00000000">
        <w:fldChar w:fldCharType="separate"/>
      </w:r>
      <w:r>
        <w:fldChar w:fldCharType="end"/>
      </w:r>
      <w:r w:rsidRPr="00387392">
        <w:rPr>
          <w:rFonts w:ascii="Arial Narrow" w:hAnsi="Arial Narrow"/>
          <w:sz w:val="22"/>
          <w:szCs w:val="22"/>
        </w:rPr>
        <w:t>Staff</w:t>
      </w:r>
      <w:r>
        <w:fldChar w:fldCharType="begin"/>
      </w:r>
      <w:r>
        <w:instrText xml:space="preserve"> INCLUDEPICTURE "cid:A9BA4001-FB1C-4BDE-B01E-BA5CD37E7B92" \* MERGEFORMATINET </w:instrText>
      </w:r>
      <w:r w:rsidR="00000000">
        <w:fldChar w:fldCharType="separate"/>
      </w:r>
      <w:r>
        <w:fldChar w:fldCharType="end"/>
      </w:r>
      <w:r w:rsidRPr="00387392">
        <w:rPr>
          <w:rFonts w:ascii="Arial Narrow" w:hAnsi="Arial Narrow"/>
          <w:sz w:val="22"/>
          <w:szCs w:val="22"/>
        </w:rPr>
        <w:t xml:space="preserve">elstabübergabe: Nach </w:t>
      </w:r>
      <w:r w:rsidR="00C76BA4">
        <w:rPr>
          <w:rFonts w:ascii="Arial Narrow" w:hAnsi="Arial Narrow"/>
          <w:sz w:val="22"/>
          <w:szCs w:val="22"/>
        </w:rPr>
        <w:t xml:space="preserve">rund </w:t>
      </w:r>
      <w:r w:rsidRPr="00387392">
        <w:rPr>
          <w:rFonts w:ascii="Arial Narrow" w:hAnsi="Arial Narrow"/>
          <w:sz w:val="22"/>
          <w:szCs w:val="22"/>
        </w:rPr>
        <w:t>30 Jahren Betriebszugehörigkeit übergibt Frank Reintjes die Werksleitung Beckum und Heidelberg an Mario Beermann.</w:t>
      </w:r>
    </w:p>
    <w:p w14:paraId="43DB17C9" w14:textId="17B479C7" w:rsidR="002951A0" w:rsidRDefault="002951A0" w:rsidP="002951A0">
      <w:pPr>
        <w:spacing w:line="220" w:lineRule="exact"/>
        <w:ind w:right="142"/>
        <w:jc w:val="both"/>
        <w:rPr>
          <w:rFonts w:ascii="Arial Narrow" w:hAnsi="Arial Narrow"/>
          <w:sz w:val="18"/>
          <w:szCs w:val="18"/>
        </w:rPr>
      </w:pPr>
    </w:p>
    <w:p w14:paraId="19D67C30" w14:textId="62584799" w:rsidR="00ED5504" w:rsidRPr="00ED5504" w:rsidRDefault="00ED5504" w:rsidP="00ED5504">
      <w:pPr>
        <w:spacing w:line="220" w:lineRule="exact"/>
        <w:ind w:right="142"/>
        <w:jc w:val="both"/>
        <w:rPr>
          <w:rFonts w:ascii="Arial Narrow" w:hAnsi="Arial Narrow"/>
          <w:sz w:val="18"/>
          <w:szCs w:val="18"/>
        </w:rPr>
      </w:pPr>
      <w:r w:rsidRPr="00ED5504">
        <w:rPr>
          <w:rFonts w:ascii="Arial Narrow" w:hAnsi="Arial Narrow"/>
          <w:sz w:val="18"/>
          <w:szCs w:val="18"/>
        </w:rPr>
        <w:t xml:space="preserve">Text und Bilder stehen zum Download </w:t>
      </w:r>
      <w:hyperlink r:id="rId13" w:history="1">
        <w:r w:rsidRPr="00ED5504">
          <w:rPr>
            <w:rStyle w:val="Hyperlink"/>
            <w:rFonts w:ascii="Arial Narrow" w:hAnsi="Arial Narrow"/>
            <w:sz w:val="18"/>
            <w:szCs w:val="18"/>
          </w:rPr>
          <w:t>hier</w:t>
        </w:r>
      </w:hyperlink>
      <w:r w:rsidRPr="00ED5504">
        <w:rPr>
          <w:rFonts w:ascii="Arial Narrow" w:hAnsi="Arial Narrow"/>
          <w:sz w:val="18"/>
          <w:szCs w:val="18"/>
        </w:rPr>
        <w:t xml:space="preserve"> zur </w:t>
      </w:r>
      <w:r w:rsidRPr="00ED5504">
        <w:rPr>
          <w:rFonts w:ascii="Arial Narrow" w:hAnsi="Arial Narrow"/>
          <w:sz w:val="18"/>
          <w:szCs w:val="18"/>
        </w:rPr>
        <w:t>Verfü</w:t>
      </w:r>
      <w:r w:rsidRPr="00ED5504">
        <w:rPr>
          <w:rFonts w:ascii="Arial" w:hAnsi="Arial" w:cs="Arial"/>
          <w:sz w:val="18"/>
          <w:szCs w:val="18"/>
        </w:rPr>
        <w:t>g</w:t>
      </w:r>
      <w:r w:rsidRPr="00ED5504">
        <w:rPr>
          <w:rFonts w:ascii="Arial Narrow" w:hAnsi="Arial Narrow"/>
          <w:sz w:val="18"/>
          <w:szCs w:val="18"/>
        </w:rPr>
        <w:t>ung</w:t>
      </w:r>
      <w:r w:rsidRPr="00ED5504">
        <w:rPr>
          <w:rFonts w:ascii="Arial Narrow" w:hAnsi="Arial Narrow"/>
          <w:sz w:val="18"/>
          <w:szCs w:val="18"/>
        </w:rPr>
        <w:t>.</w:t>
      </w:r>
    </w:p>
    <w:p w14:paraId="01B07CCC" w14:textId="0FAA6ADA" w:rsidR="00083DD3" w:rsidRDefault="00ED5504" w:rsidP="00ED5504">
      <w:pPr>
        <w:spacing w:line="220" w:lineRule="exact"/>
        <w:ind w:right="142"/>
        <w:jc w:val="both"/>
        <w:rPr>
          <w:rFonts w:ascii="Arial Narrow" w:hAnsi="Arial Narrow"/>
          <w:sz w:val="18"/>
          <w:szCs w:val="18"/>
        </w:rPr>
      </w:pPr>
      <w:r w:rsidRPr="00ED5504">
        <w:rPr>
          <w:rFonts w:ascii="Arial Narrow" w:hAnsi="Arial Narrow"/>
          <w:sz w:val="18"/>
          <w:szCs w:val="18"/>
        </w:rPr>
        <w:t>Abdruck honorarfrei. Belegexemplar erbeten.</w:t>
      </w:r>
    </w:p>
    <w:p w14:paraId="17D1DCED" w14:textId="77777777" w:rsidR="00ED5504" w:rsidRPr="006F34DE" w:rsidRDefault="00ED5504" w:rsidP="00ED5504">
      <w:pPr>
        <w:spacing w:line="220" w:lineRule="exact"/>
        <w:ind w:right="142"/>
        <w:jc w:val="both"/>
        <w:rPr>
          <w:rFonts w:ascii="Arial Narrow" w:hAnsi="Arial Narrow"/>
          <w:sz w:val="18"/>
          <w:szCs w:val="18"/>
        </w:rPr>
      </w:pPr>
    </w:p>
    <w:p w14:paraId="2A72D491" w14:textId="7B6B2CD3" w:rsidR="00D700D6" w:rsidRPr="008960EE" w:rsidRDefault="00D700D6" w:rsidP="00D700D6">
      <w:pPr>
        <w:spacing w:line="220" w:lineRule="exact"/>
        <w:ind w:right="142"/>
        <w:jc w:val="both"/>
        <w:rPr>
          <w:rFonts w:ascii="Arial Narrow" w:hAnsi="Arial Narrow"/>
          <w:sz w:val="18"/>
          <w:szCs w:val="18"/>
        </w:rPr>
      </w:pPr>
      <w:r w:rsidRPr="006F34DE">
        <w:rPr>
          <w:rFonts w:ascii="Arial Narrow" w:hAnsi="Arial Narrow"/>
          <w:sz w:val="18"/>
          <w:szCs w:val="18"/>
        </w:rPr>
        <w:t>Ansprechpartner</w:t>
      </w:r>
      <w:r w:rsidRPr="006F34DE">
        <w:rPr>
          <w:rFonts w:ascii="Arial Narrow" w:hAnsi="Arial Narrow"/>
          <w:sz w:val="18"/>
          <w:szCs w:val="18"/>
        </w:rPr>
        <w:tab/>
      </w:r>
      <w:r w:rsidRPr="008960EE">
        <w:rPr>
          <w:rFonts w:ascii="Arial Narrow" w:hAnsi="Arial Narrow"/>
          <w:sz w:val="18"/>
          <w:szCs w:val="18"/>
        </w:rPr>
        <w:t>Ete</w:t>
      </w:r>
      <w:r w:rsidR="00290A9B">
        <w:rPr>
          <w:rFonts w:ascii="Arial Narrow" w:hAnsi="Arial Narrow"/>
          <w:sz w:val="18"/>
          <w:szCs w:val="18"/>
        </w:rPr>
        <w:t xml:space="preserve">x Germany Exteriors </w:t>
      </w:r>
      <w:r w:rsidRPr="008960EE">
        <w:rPr>
          <w:rFonts w:ascii="Arial Narrow" w:hAnsi="Arial Narrow"/>
          <w:sz w:val="18"/>
          <w:szCs w:val="18"/>
        </w:rPr>
        <w:t>GmbH, Miriam Petermann</w:t>
      </w:r>
      <w:r>
        <w:rPr>
          <w:rFonts w:ascii="Arial Narrow" w:hAnsi="Arial Narrow"/>
          <w:sz w:val="18"/>
          <w:szCs w:val="18"/>
        </w:rPr>
        <w:t>, Unternehmenskommunikation</w:t>
      </w:r>
    </w:p>
    <w:p w14:paraId="12517D2B" w14:textId="77777777" w:rsidR="00D700D6" w:rsidRPr="008960EE" w:rsidRDefault="00D700D6" w:rsidP="00D700D6">
      <w:pPr>
        <w:spacing w:line="220" w:lineRule="exact"/>
        <w:ind w:right="142"/>
        <w:jc w:val="both"/>
        <w:rPr>
          <w:rFonts w:ascii="Arial Narrow" w:hAnsi="Arial Narrow"/>
          <w:sz w:val="18"/>
          <w:szCs w:val="18"/>
        </w:rPr>
      </w:pPr>
      <w:r w:rsidRPr="008960EE">
        <w:rPr>
          <w:rFonts w:ascii="Arial Narrow" w:hAnsi="Arial Narrow"/>
          <w:sz w:val="18"/>
          <w:szCs w:val="18"/>
        </w:rPr>
        <w:t>für Journalisten</w:t>
      </w:r>
      <w:r w:rsidRPr="008960EE">
        <w:rPr>
          <w:rFonts w:ascii="Arial Narrow" w:hAnsi="Arial Narrow"/>
          <w:sz w:val="18"/>
          <w:szCs w:val="18"/>
        </w:rPr>
        <w:tab/>
        <w:t>Telefon: 06224 701 208, miriam.petermann@etexgroup.com</w:t>
      </w:r>
    </w:p>
    <w:p w14:paraId="5B3BA0D4" w14:textId="77777777" w:rsidR="00D700D6" w:rsidRPr="00C66DED" w:rsidRDefault="00D700D6" w:rsidP="00D700D6">
      <w:pPr>
        <w:spacing w:line="220" w:lineRule="exact"/>
        <w:ind w:right="142"/>
        <w:jc w:val="both"/>
        <w:rPr>
          <w:rFonts w:ascii="Arial Narrow" w:hAnsi="Arial Narrow"/>
          <w:sz w:val="18"/>
          <w:szCs w:val="18"/>
          <w:lang w:val="fr-FR"/>
        </w:rPr>
      </w:pPr>
      <w:r>
        <w:rPr>
          <w:rFonts w:ascii="Arial Narrow" w:hAnsi="Arial Narrow"/>
          <w:sz w:val="18"/>
          <w:szCs w:val="18"/>
        </w:rPr>
        <w:tab/>
      </w:r>
      <w:r>
        <w:rPr>
          <w:rFonts w:ascii="Arial Narrow" w:hAnsi="Arial Narrow"/>
          <w:sz w:val="18"/>
          <w:szCs w:val="18"/>
        </w:rPr>
        <w:tab/>
      </w:r>
      <w:proofErr w:type="gramStart"/>
      <w:r w:rsidRPr="00C66DED">
        <w:rPr>
          <w:rFonts w:ascii="Arial Narrow" w:hAnsi="Arial Narrow"/>
          <w:sz w:val="18"/>
          <w:szCs w:val="18"/>
          <w:lang w:val="fr-FR"/>
        </w:rPr>
        <w:t>mai</w:t>
      </w:r>
      <w:proofErr w:type="gramEnd"/>
      <w:r w:rsidRPr="00C66DED">
        <w:rPr>
          <w:rFonts w:ascii="Arial Narrow" w:hAnsi="Arial Narrow"/>
          <w:sz w:val="18"/>
          <w:szCs w:val="18"/>
          <w:lang w:val="fr-FR"/>
        </w:rPr>
        <w:t xml:space="preserve"> public relations GmbH, Julia Wolter</w:t>
      </w:r>
    </w:p>
    <w:p w14:paraId="620C51C7" w14:textId="34331E28" w:rsidR="00967892" w:rsidRPr="006F34DE" w:rsidRDefault="00D700D6" w:rsidP="00D700D6">
      <w:pPr>
        <w:spacing w:line="220" w:lineRule="exact"/>
        <w:ind w:right="142"/>
        <w:jc w:val="both"/>
        <w:rPr>
          <w:rFonts w:ascii="Arial Narrow" w:hAnsi="Arial Narrow"/>
          <w:sz w:val="18"/>
          <w:szCs w:val="18"/>
        </w:rPr>
      </w:pPr>
      <w:r w:rsidRPr="00C66DED">
        <w:rPr>
          <w:rFonts w:ascii="Arial Narrow" w:hAnsi="Arial Narrow"/>
          <w:sz w:val="18"/>
          <w:szCs w:val="18"/>
          <w:lang w:val="fr-FR"/>
        </w:rPr>
        <w:tab/>
      </w:r>
      <w:r w:rsidRPr="00C66DED">
        <w:rPr>
          <w:rFonts w:ascii="Arial Narrow" w:hAnsi="Arial Narrow"/>
          <w:sz w:val="18"/>
          <w:szCs w:val="18"/>
          <w:lang w:val="fr-FR"/>
        </w:rPr>
        <w:tab/>
      </w:r>
      <w:r w:rsidRPr="006F34DE">
        <w:rPr>
          <w:rFonts w:ascii="Arial Narrow" w:hAnsi="Arial Narrow"/>
          <w:sz w:val="18"/>
          <w:szCs w:val="18"/>
        </w:rPr>
        <w:t>Telefon: 030 66 40 40 551, jw@maipr.com</w:t>
      </w:r>
    </w:p>
    <w:sectPr w:rsidR="00967892" w:rsidRPr="006F34DE" w:rsidSect="004E6846">
      <w:headerReference w:type="default" r:id="rId14"/>
      <w:footerReference w:type="default" r:id="rId15"/>
      <w:pgSz w:w="11900" w:h="16840"/>
      <w:pgMar w:top="2552" w:right="2119" w:bottom="1559" w:left="226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8043BD" w14:textId="77777777" w:rsidR="00B8235B" w:rsidRDefault="00B8235B">
      <w:r>
        <w:separator/>
      </w:r>
    </w:p>
  </w:endnote>
  <w:endnote w:type="continuationSeparator" w:id="0">
    <w:p w14:paraId="453B667D" w14:textId="77777777" w:rsidR="00B8235B" w:rsidRDefault="00B823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TheMix-Plain">
    <w:altName w:val="Cambria"/>
    <w:panose1 w:val="020B0604020202020204"/>
    <w:charset w:val="4D"/>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0000500000000020000"/>
    <w:charset w:val="00"/>
    <w:family w:val="auto"/>
    <w:pitch w:val="variable"/>
    <w:sig w:usb0="E00002FF" w:usb1="5000205A" w:usb2="00000000" w:usb3="00000000" w:csb0="0000019F" w:csb1="00000000"/>
  </w:font>
  <w:font w:name="Courier">
    <w:panose1 w:val="00000000000000000000"/>
    <w:charset w:val="00"/>
    <w:family w:val="auto"/>
    <w:pitch w:val="variable"/>
    <w:sig w:usb0="00000003"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DB6CCC" w14:textId="3603BAFE" w:rsidR="008E53B0" w:rsidRDefault="008E53B0">
    <w:pPr>
      <w:pStyle w:val="Fuzeile"/>
    </w:pPr>
    <w:r>
      <w:rPr>
        <w:noProof/>
      </w:rPr>
      <w:drawing>
        <wp:anchor distT="0" distB="0" distL="114300" distR="114300" simplePos="0" relativeHeight="251658240" behindDoc="0" locked="0" layoutInCell="1" allowOverlap="1" wp14:anchorId="1C80783B" wp14:editId="1A6775BB">
          <wp:simplePos x="0" y="0"/>
          <wp:positionH relativeFrom="margin">
            <wp:posOffset>4218305</wp:posOffset>
          </wp:positionH>
          <wp:positionV relativeFrom="margin">
            <wp:posOffset>8552815</wp:posOffset>
          </wp:positionV>
          <wp:extent cx="1898650" cy="508000"/>
          <wp:effectExtent l="0" t="0" r="6350" b="635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8650" cy="508000"/>
                  </a:xfrm>
                  <a:prstGeom prst="rect">
                    <a:avLst/>
                  </a:prstGeom>
                  <a:noFill/>
                  <a:ln>
                    <a:noFill/>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5D6B5D" w14:textId="77777777" w:rsidR="00B8235B" w:rsidRDefault="00B8235B">
      <w:r>
        <w:separator/>
      </w:r>
    </w:p>
  </w:footnote>
  <w:footnote w:type="continuationSeparator" w:id="0">
    <w:p w14:paraId="6B7628B0" w14:textId="77777777" w:rsidR="00B8235B" w:rsidRDefault="00B823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2BEF7F" w14:textId="605A803C" w:rsidR="001F1F20" w:rsidRDefault="001F1F20">
    <w:pPr>
      <w:pStyle w:val="Kopfzeile"/>
    </w:pPr>
    <w:r w:rsidRPr="005D6DEF">
      <w:rPr>
        <w:noProof/>
      </w:rPr>
      <w:drawing>
        <wp:anchor distT="0" distB="0" distL="114300" distR="114300" simplePos="0" relativeHeight="251660288" behindDoc="0" locked="0" layoutInCell="1" allowOverlap="1" wp14:anchorId="58421899" wp14:editId="555717C0">
          <wp:simplePos x="0" y="0"/>
          <wp:positionH relativeFrom="column">
            <wp:posOffset>3994150</wp:posOffset>
          </wp:positionH>
          <wp:positionV relativeFrom="paragraph">
            <wp:posOffset>18415</wp:posOffset>
          </wp:positionV>
          <wp:extent cx="1593850" cy="252095"/>
          <wp:effectExtent l="0" t="0" r="6350" b="0"/>
          <wp:wrapSquare wrapText="bothSides"/>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93850" cy="252095"/>
                  </a:xfrm>
                  <a:prstGeom prst="rect">
                    <a:avLst/>
                  </a:prstGeom>
                </pic:spPr>
              </pic:pic>
            </a:graphicData>
          </a:graphic>
          <wp14:sizeRelH relativeFrom="margin">
            <wp14:pctWidth>0</wp14:pctWidth>
          </wp14:sizeRelH>
          <wp14:sizeRelV relativeFrom="margin">
            <wp14:pctHeight>0</wp14:pctHeight>
          </wp14:sizeRelV>
        </wp:anchor>
      </w:drawing>
    </w:r>
  </w:p>
  <w:p w14:paraId="60CD9731" w14:textId="15BF20D0" w:rsidR="00E045C7" w:rsidRDefault="00E045C7" w:rsidP="0034740E">
    <w:pPr>
      <w:pStyle w:val="Kopfzeile"/>
      <w:ind w:left="-567" w:right="74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F7C6019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3AE5D54"/>
    <w:multiLevelType w:val="hybridMultilevel"/>
    <w:tmpl w:val="664874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F92335A"/>
    <w:multiLevelType w:val="hybridMultilevel"/>
    <w:tmpl w:val="07D6165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4AE3C55"/>
    <w:multiLevelType w:val="hybridMultilevel"/>
    <w:tmpl w:val="AEA21916"/>
    <w:lvl w:ilvl="0" w:tplc="08090005">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B6410CF"/>
    <w:multiLevelType w:val="hybridMultilevel"/>
    <w:tmpl w:val="51D6DCA2"/>
    <w:lvl w:ilvl="0" w:tplc="234C7E36">
      <w:start w:val="60"/>
      <w:numFmt w:val="bullet"/>
      <w:lvlText w:val="-"/>
      <w:lvlJc w:val="left"/>
      <w:pPr>
        <w:ind w:left="720" w:hanging="360"/>
      </w:pPr>
      <w:rPr>
        <w:rFonts w:ascii="Arial Narrow" w:eastAsia="Times New Roman" w:hAnsi="Arial Narrow"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29602456">
    <w:abstractNumId w:val="3"/>
  </w:num>
  <w:num w:numId="2" w16cid:durableId="827483809">
    <w:abstractNumId w:val="0"/>
  </w:num>
  <w:num w:numId="3" w16cid:durableId="1422138864">
    <w:abstractNumId w:val="4"/>
  </w:num>
  <w:num w:numId="4" w16cid:durableId="117719922">
    <w:abstractNumId w:val="1"/>
  </w:num>
  <w:num w:numId="5" w16cid:durableId="45267298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7F82"/>
    <w:rsid w:val="00000131"/>
    <w:rsid w:val="0000080B"/>
    <w:rsid w:val="00001881"/>
    <w:rsid w:val="00001917"/>
    <w:rsid w:val="0000358D"/>
    <w:rsid w:val="00003798"/>
    <w:rsid w:val="00003914"/>
    <w:rsid w:val="00005F88"/>
    <w:rsid w:val="00006773"/>
    <w:rsid w:val="00006AEC"/>
    <w:rsid w:val="00010490"/>
    <w:rsid w:val="000115EF"/>
    <w:rsid w:val="000127AE"/>
    <w:rsid w:val="00013AD6"/>
    <w:rsid w:val="00013F28"/>
    <w:rsid w:val="000147BE"/>
    <w:rsid w:val="00015406"/>
    <w:rsid w:val="00015B3A"/>
    <w:rsid w:val="00030586"/>
    <w:rsid w:val="00031A4F"/>
    <w:rsid w:val="0003215B"/>
    <w:rsid w:val="000324FE"/>
    <w:rsid w:val="000327AD"/>
    <w:rsid w:val="000328DB"/>
    <w:rsid w:val="00034C63"/>
    <w:rsid w:val="00036544"/>
    <w:rsid w:val="00036B23"/>
    <w:rsid w:val="00043177"/>
    <w:rsid w:val="00043AEB"/>
    <w:rsid w:val="00051C58"/>
    <w:rsid w:val="0005334F"/>
    <w:rsid w:val="00055B50"/>
    <w:rsid w:val="00056010"/>
    <w:rsid w:val="00056DDB"/>
    <w:rsid w:val="0005766D"/>
    <w:rsid w:val="00057EA0"/>
    <w:rsid w:val="00060A63"/>
    <w:rsid w:val="00060D41"/>
    <w:rsid w:val="00063430"/>
    <w:rsid w:val="00066B08"/>
    <w:rsid w:val="00066E60"/>
    <w:rsid w:val="000671BF"/>
    <w:rsid w:val="000706EF"/>
    <w:rsid w:val="00071A6D"/>
    <w:rsid w:val="0007200A"/>
    <w:rsid w:val="00076B35"/>
    <w:rsid w:val="00080877"/>
    <w:rsid w:val="000815D5"/>
    <w:rsid w:val="000823B5"/>
    <w:rsid w:val="0008240F"/>
    <w:rsid w:val="00083421"/>
    <w:rsid w:val="000839A2"/>
    <w:rsid w:val="00083DD3"/>
    <w:rsid w:val="00084D76"/>
    <w:rsid w:val="0008669B"/>
    <w:rsid w:val="00087AAB"/>
    <w:rsid w:val="00090AAF"/>
    <w:rsid w:val="00091B9C"/>
    <w:rsid w:val="00096D8D"/>
    <w:rsid w:val="00097ADE"/>
    <w:rsid w:val="000A1F0E"/>
    <w:rsid w:val="000A2E6E"/>
    <w:rsid w:val="000A55AD"/>
    <w:rsid w:val="000A5CA8"/>
    <w:rsid w:val="000A729B"/>
    <w:rsid w:val="000A7612"/>
    <w:rsid w:val="000B0713"/>
    <w:rsid w:val="000B0AD6"/>
    <w:rsid w:val="000B2891"/>
    <w:rsid w:val="000B420D"/>
    <w:rsid w:val="000B44C0"/>
    <w:rsid w:val="000B4F84"/>
    <w:rsid w:val="000B59F4"/>
    <w:rsid w:val="000B642C"/>
    <w:rsid w:val="000B6A21"/>
    <w:rsid w:val="000C1EFD"/>
    <w:rsid w:val="000C271B"/>
    <w:rsid w:val="000C33D1"/>
    <w:rsid w:val="000C3A86"/>
    <w:rsid w:val="000D156C"/>
    <w:rsid w:val="000D27EC"/>
    <w:rsid w:val="000D4E4B"/>
    <w:rsid w:val="000D61A6"/>
    <w:rsid w:val="000D740B"/>
    <w:rsid w:val="000D7827"/>
    <w:rsid w:val="000E2311"/>
    <w:rsid w:val="000E2BD9"/>
    <w:rsid w:val="000E2F41"/>
    <w:rsid w:val="000E4310"/>
    <w:rsid w:val="000E4A64"/>
    <w:rsid w:val="000E628A"/>
    <w:rsid w:val="000E6F7B"/>
    <w:rsid w:val="000F232E"/>
    <w:rsid w:val="00100660"/>
    <w:rsid w:val="00101B89"/>
    <w:rsid w:val="00101BDF"/>
    <w:rsid w:val="001020C8"/>
    <w:rsid w:val="00102458"/>
    <w:rsid w:val="0010455D"/>
    <w:rsid w:val="001056CA"/>
    <w:rsid w:val="00110002"/>
    <w:rsid w:val="00112E62"/>
    <w:rsid w:val="001136BD"/>
    <w:rsid w:val="00114A20"/>
    <w:rsid w:val="0011698A"/>
    <w:rsid w:val="00116C11"/>
    <w:rsid w:val="001176F4"/>
    <w:rsid w:val="00120CAC"/>
    <w:rsid w:val="0012264D"/>
    <w:rsid w:val="0012400B"/>
    <w:rsid w:val="00126E35"/>
    <w:rsid w:val="00127AE0"/>
    <w:rsid w:val="00130813"/>
    <w:rsid w:val="00131025"/>
    <w:rsid w:val="0013130B"/>
    <w:rsid w:val="0013172B"/>
    <w:rsid w:val="00131861"/>
    <w:rsid w:val="00132982"/>
    <w:rsid w:val="00132DB4"/>
    <w:rsid w:val="00133A0D"/>
    <w:rsid w:val="00134821"/>
    <w:rsid w:val="00135970"/>
    <w:rsid w:val="001374D9"/>
    <w:rsid w:val="00137FDA"/>
    <w:rsid w:val="00140050"/>
    <w:rsid w:val="00142331"/>
    <w:rsid w:val="00142A65"/>
    <w:rsid w:val="001436A4"/>
    <w:rsid w:val="00144BC9"/>
    <w:rsid w:val="0014533C"/>
    <w:rsid w:val="00146F6A"/>
    <w:rsid w:val="00150FB1"/>
    <w:rsid w:val="0015384E"/>
    <w:rsid w:val="00154B50"/>
    <w:rsid w:val="00155BF1"/>
    <w:rsid w:val="00155E18"/>
    <w:rsid w:val="0016058E"/>
    <w:rsid w:val="001615D5"/>
    <w:rsid w:val="00163829"/>
    <w:rsid w:val="001656FA"/>
    <w:rsid w:val="0016666E"/>
    <w:rsid w:val="0017030B"/>
    <w:rsid w:val="00172157"/>
    <w:rsid w:val="0017343A"/>
    <w:rsid w:val="001765BC"/>
    <w:rsid w:val="00177866"/>
    <w:rsid w:val="00180EA0"/>
    <w:rsid w:val="001832C7"/>
    <w:rsid w:val="00183712"/>
    <w:rsid w:val="001862EF"/>
    <w:rsid w:val="00190392"/>
    <w:rsid w:val="00190C1C"/>
    <w:rsid w:val="00193DA6"/>
    <w:rsid w:val="00196963"/>
    <w:rsid w:val="001A01EA"/>
    <w:rsid w:val="001A181F"/>
    <w:rsid w:val="001A19BB"/>
    <w:rsid w:val="001A2AEE"/>
    <w:rsid w:val="001A2F52"/>
    <w:rsid w:val="001A54A6"/>
    <w:rsid w:val="001A77F4"/>
    <w:rsid w:val="001A786F"/>
    <w:rsid w:val="001B1D26"/>
    <w:rsid w:val="001B1EAD"/>
    <w:rsid w:val="001B26B0"/>
    <w:rsid w:val="001B3058"/>
    <w:rsid w:val="001B4443"/>
    <w:rsid w:val="001B4527"/>
    <w:rsid w:val="001B493B"/>
    <w:rsid w:val="001B50E1"/>
    <w:rsid w:val="001B69C0"/>
    <w:rsid w:val="001C3A1F"/>
    <w:rsid w:val="001D09AA"/>
    <w:rsid w:val="001D16FB"/>
    <w:rsid w:val="001D7347"/>
    <w:rsid w:val="001E3F55"/>
    <w:rsid w:val="001E7B5A"/>
    <w:rsid w:val="001F1F20"/>
    <w:rsid w:val="001F3402"/>
    <w:rsid w:val="001F7BA8"/>
    <w:rsid w:val="00203D8D"/>
    <w:rsid w:val="002043D7"/>
    <w:rsid w:val="00204A61"/>
    <w:rsid w:val="00205BE4"/>
    <w:rsid w:val="00206D3B"/>
    <w:rsid w:val="00206E99"/>
    <w:rsid w:val="00207566"/>
    <w:rsid w:val="0021216C"/>
    <w:rsid w:val="00212FCC"/>
    <w:rsid w:val="002134E0"/>
    <w:rsid w:val="00213D8F"/>
    <w:rsid w:val="00215B73"/>
    <w:rsid w:val="002173B8"/>
    <w:rsid w:val="00221C19"/>
    <w:rsid w:val="0022280F"/>
    <w:rsid w:val="0022497F"/>
    <w:rsid w:val="0022601C"/>
    <w:rsid w:val="00226118"/>
    <w:rsid w:val="0022683E"/>
    <w:rsid w:val="00230437"/>
    <w:rsid w:val="00231EAF"/>
    <w:rsid w:val="00231FAF"/>
    <w:rsid w:val="00233791"/>
    <w:rsid w:val="00233FEF"/>
    <w:rsid w:val="00235066"/>
    <w:rsid w:val="002374E8"/>
    <w:rsid w:val="002376C7"/>
    <w:rsid w:val="002377A3"/>
    <w:rsid w:val="00240260"/>
    <w:rsid w:val="002403ED"/>
    <w:rsid w:val="00240899"/>
    <w:rsid w:val="00240A39"/>
    <w:rsid w:val="00240E8F"/>
    <w:rsid w:val="00241425"/>
    <w:rsid w:val="0024550D"/>
    <w:rsid w:val="00247735"/>
    <w:rsid w:val="00250989"/>
    <w:rsid w:val="002513A6"/>
    <w:rsid w:val="0025158E"/>
    <w:rsid w:val="00252636"/>
    <w:rsid w:val="002553B8"/>
    <w:rsid w:val="00255AE4"/>
    <w:rsid w:val="00256469"/>
    <w:rsid w:val="00257795"/>
    <w:rsid w:val="00257B13"/>
    <w:rsid w:val="00257B18"/>
    <w:rsid w:val="00257EDC"/>
    <w:rsid w:val="00260577"/>
    <w:rsid w:val="0026126A"/>
    <w:rsid w:val="002617B9"/>
    <w:rsid w:val="00261FF3"/>
    <w:rsid w:val="00262AA6"/>
    <w:rsid w:val="0026409D"/>
    <w:rsid w:val="0026419E"/>
    <w:rsid w:val="002641FF"/>
    <w:rsid w:val="002647E9"/>
    <w:rsid w:val="00267E3E"/>
    <w:rsid w:val="00270326"/>
    <w:rsid w:val="002709F0"/>
    <w:rsid w:val="00270FEA"/>
    <w:rsid w:val="00277259"/>
    <w:rsid w:val="0027783D"/>
    <w:rsid w:val="00281E15"/>
    <w:rsid w:val="002849FF"/>
    <w:rsid w:val="00284F3D"/>
    <w:rsid w:val="0028515C"/>
    <w:rsid w:val="002854CF"/>
    <w:rsid w:val="00286F14"/>
    <w:rsid w:val="00290A9B"/>
    <w:rsid w:val="0029355E"/>
    <w:rsid w:val="002951A0"/>
    <w:rsid w:val="00296074"/>
    <w:rsid w:val="002A1F21"/>
    <w:rsid w:val="002A2DE1"/>
    <w:rsid w:val="002A2FFE"/>
    <w:rsid w:val="002A3614"/>
    <w:rsid w:val="002A36FE"/>
    <w:rsid w:val="002A7790"/>
    <w:rsid w:val="002B2B19"/>
    <w:rsid w:val="002B34A4"/>
    <w:rsid w:val="002B3E37"/>
    <w:rsid w:val="002B60D8"/>
    <w:rsid w:val="002B64FE"/>
    <w:rsid w:val="002B7C79"/>
    <w:rsid w:val="002B7F7A"/>
    <w:rsid w:val="002C0133"/>
    <w:rsid w:val="002C2719"/>
    <w:rsid w:val="002C34F8"/>
    <w:rsid w:val="002C4601"/>
    <w:rsid w:val="002C6D12"/>
    <w:rsid w:val="002C709C"/>
    <w:rsid w:val="002D4593"/>
    <w:rsid w:val="002D7347"/>
    <w:rsid w:val="002D7BDC"/>
    <w:rsid w:val="002E054A"/>
    <w:rsid w:val="002E10C8"/>
    <w:rsid w:val="002E634F"/>
    <w:rsid w:val="002E6728"/>
    <w:rsid w:val="002E7F8C"/>
    <w:rsid w:val="002F0BBB"/>
    <w:rsid w:val="002F13F5"/>
    <w:rsid w:val="002F1EF9"/>
    <w:rsid w:val="002F2663"/>
    <w:rsid w:val="002F3152"/>
    <w:rsid w:val="002F3797"/>
    <w:rsid w:val="002F41F3"/>
    <w:rsid w:val="002F46CB"/>
    <w:rsid w:val="002F4BE6"/>
    <w:rsid w:val="002F5C5D"/>
    <w:rsid w:val="002F6433"/>
    <w:rsid w:val="003012A8"/>
    <w:rsid w:val="003031A6"/>
    <w:rsid w:val="00304C94"/>
    <w:rsid w:val="0030698F"/>
    <w:rsid w:val="00307F54"/>
    <w:rsid w:val="00311DAE"/>
    <w:rsid w:val="00312BD9"/>
    <w:rsid w:val="0031490C"/>
    <w:rsid w:val="00314C35"/>
    <w:rsid w:val="00316232"/>
    <w:rsid w:val="00316513"/>
    <w:rsid w:val="00316DFC"/>
    <w:rsid w:val="00317626"/>
    <w:rsid w:val="00317D22"/>
    <w:rsid w:val="00321511"/>
    <w:rsid w:val="003226A7"/>
    <w:rsid w:val="00322BD3"/>
    <w:rsid w:val="00323B89"/>
    <w:rsid w:val="00323C81"/>
    <w:rsid w:val="00323E78"/>
    <w:rsid w:val="00324163"/>
    <w:rsid w:val="003248C5"/>
    <w:rsid w:val="00325036"/>
    <w:rsid w:val="0032581E"/>
    <w:rsid w:val="0032791C"/>
    <w:rsid w:val="00327EC9"/>
    <w:rsid w:val="00331189"/>
    <w:rsid w:val="00334869"/>
    <w:rsid w:val="00334B36"/>
    <w:rsid w:val="00335CB9"/>
    <w:rsid w:val="00337C18"/>
    <w:rsid w:val="003422FF"/>
    <w:rsid w:val="00343C74"/>
    <w:rsid w:val="00343D5A"/>
    <w:rsid w:val="00345A32"/>
    <w:rsid w:val="00345BB7"/>
    <w:rsid w:val="0034740E"/>
    <w:rsid w:val="00347701"/>
    <w:rsid w:val="0035129F"/>
    <w:rsid w:val="00351A33"/>
    <w:rsid w:val="0035263C"/>
    <w:rsid w:val="0035290E"/>
    <w:rsid w:val="00353F24"/>
    <w:rsid w:val="00356C3D"/>
    <w:rsid w:val="00357228"/>
    <w:rsid w:val="00364244"/>
    <w:rsid w:val="00367090"/>
    <w:rsid w:val="003671A8"/>
    <w:rsid w:val="003675DC"/>
    <w:rsid w:val="00370F46"/>
    <w:rsid w:val="003717B9"/>
    <w:rsid w:val="0037192C"/>
    <w:rsid w:val="00377412"/>
    <w:rsid w:val="003774A6"/>
    <w:rsid w:val="003776D7"/>
    <w:rsid w:val="00381E11"/>
    <w:rsid w:val="00382ECD"/>
    <w:rsid w:val="003844CE"/>
    <w:rsid w:val="0038457E"/>
    <w:rsid w:val="00387392"/>
    <w:rsid w:val="0039133D"/>
    <w:rsid w:val="00391A95"/>
    <w:rsid w:val="00391C5D"/>
    <w:rsid w:val="00393B47"/>
    <w:rsid w:val="00393E41"/>
    <w:rsid w:val="00395762"/>
    <w:rsid w:val="003959DF"/>
    <w:rsid w:val="003A14C6"/>
    <w:rsid w:val="003A2041"/>
    <w:rsid w:val="003A4CE5"/>
    <w:rsid w:val="003A5BBB"/>
    <w:rsid w:val="003A7540"/>
    <w:rsid w:val="003B5A3F"/>
    <w:rsid w:val="003B7125"/>
    <w:rsid w:val="003C0A06"/>
    <w:rsid w:val="003C31BD"/>
    <w:rsid w:val="003C50A5"/>
    <w:rsid w:val="003D0611"/>
    <w:rsid w:val="003D0C77"/>
    <w:rsid w:val="003D3F91"/>
    <w:rsid w:val="003D4B8A"/>
    <w:rsid w:val="003D5BC1"/>
    <w:rsid w:val="003E0A09"/>
    <w:rsid w:val="003E197F"/>
    <w:rsid w:val="003E1ED4"/>
    <w:rsid w:val="003E24AA"/>
    <w:rsid w:val="003E3179"/>
    <w:rsid w:val="003E3EA5"/>
    <w:rsid w:val="003E507D"/>
    <w:rsid w:val="003E618D"/>
    <w:rsid w:val="003E6356"/>
    <w:rsid w:val="003E74D4"/>
    <w:rsid w:val="003E7749"/>
    <w:rsid w:val="003E7C66"/>
    <w:rsid w:val="003F22A1"/>
    <w:rsid w:val="00401077"/>
    <w:rsid w:val="0040367A"/>
    <w:rsid w:val="004062BD"/>
    <w:rsid w:val="00407081"/>
    <w:rsid w:val="004073BD"/>
    <w:rsid w:val="00407704"/>
    <w:rsid w:val="004077DF"/>
    <w:rsid w:val="00412636"/>
    <w:rsid w:val="004133D9"/>
    <w:rsid w:val="00414298"/>
    <w:rsid w:val="00414C56"/>
    <w:rsid w:val="0041500D"/>
    <w:rsid w:val="00416579"/>
    <w:rsid w:val="0041657C"/>
    <w:rsid w:val="004169B2"/>
    <w:rsid w:val="00416A95"/>
    <w:rsid w:val="0041730C"/>
    <w:rsid w:val="00420F8E"/>
    <w:rsid w:val="00422923"/>
    <w:rsid w:val="004247DA"/>
    <w:rsid w:val="00425B16"/>
    <w:rsid w:val="00425B48"/>
    <w:rsid w:val="004267DA"/>
    <w:rsid w:val="00426B16"/>
    <w:rsid w:val="00427536"/>
    <w:rsid w:val="00430836"/>
    <w:rsid w:val="00430FB6"/>
    <w:rsid w:val="00432269"/>
    <w:rsid w:val="0043270A"/>
    <w:rsid w:val="00432925"/>
    <w:rsid w:val="004407F7"/>
    <w:rsid w:val="00440E0D"/>
    <w:rsid w:val="00440EC1"/>
    <w:rsid w:val="004437A8"/>
    <w:rsid w:val="004460D0"/>
    <w:rsid w:val="00446921"/>
    <w:rsid w:val="004528D5"/>
    <w:rsid w:val="00453F28"/>
    <w:rsid w:val="00456724"/>
    <w:rsid w:val="00456A9E"/>
    <w:rsid w:val="00456AC7"/>
    <w:rsid w:val="00460E4A"/>
    <w:rsid w:val="0046415C"/>
    <w:rsid w:val="00464642"/>
    <w:rsid w:val="00464C82"/>
    <w:rsid w:val="0046645B"/>
    <w:rsid w:val="0047098E"/>
    <w:rsid w:val="00472B76"/>
    <w:rsid w:val="00475654"/>
    <w:rsid w:val="00476322"/>
    <w:rsid w:val="00477BBD"/>
    <w:rsid w:val="00482F60"/>
    <w:rsid w:val="0048414A"/>
    <w:rsid w:val="00486448"/>
    <w:rsid w:val="0049154B"/>
    <w:rsid w:val="00491736"/>
    <w:rsid w:val="00491DCF"/>
    <w:rsid w:val="00492AF8"/>
    <w:rsid w:val="00492C57"/>
    <w:rsid w:val="0049338B"/>
    <w:rsid w:val="00497C1F"/>
    <w:rsid w:val="004A01F6"/>
    <w:rsid w:val="004A348C"/>
    <w:rsid w:val="004A4BF7"/>
    <w:rsid w:val="004A6495"/>
    <w:rsid w:val="004B1972"/>
    <w:rsid w:val="004B466A"/>
    <w:rsid w:val="004C2470"/>
    <w:rsid w:val="004C28AA"/>
    <w:rsid w:val="004C46C7"/>
    <w:rsid w:val="004C5864"/>
    <w:rsid w:val="004C6335"/>
    <w:rsid w:val="004D4589"/>
    <w:rsid w:val="004D4B84"/>
    <w:rsid w:val="004D6286"/>
    <w:rsid w:val="004E0838"/>
    <w:rsid w:val="004E22FC"/>
    <w:rsid w:val="004E2BE8"/>
    <w:rsid w:val="004E3F24"/>
    <w:rsid w:val="004E5103"/>
    <w:rsid w:val="004E56DA"/>
    <w:rsid w:val="004E6496"/>
    <w:rsid w:val="004E6846"/>
    <w:rsid w:val="004F12C4"/>
    <w:rsid w:val="004F462E"/>
    <w:rsid w:val="004F5134"/>
    <w:rsid w:val="004F5E16"/>
    <w:rsid w:val="00501097"/>
    <w:rsid w:val="00502B63"/>
    <w:rsid w:val="00502D95"/>
    <w:rsid w:val="00502E23"/>
    <w:rsid w:val="00502E64"/>
    <w:rsid w:val="005046FF"/>
    <w:rsid w:val="00505F0B"/>
    <w:rsid w:val="005067D4"/>
    <w:rsid w:val="00511ABA"/>
    <w:rsid w:val="005126FD"/>
    <w:rsid w:val="00513D2C"/>
    <w:rsid w:val="00514EFB"/>
    <w:rsid w:val="00515777"/>
    <w:rsid w:val="00515C70"/>
    <w:rsid w:val="0051734A"/>
    <w:rsid w:val="00520265"/>
    <w:rsid w:val="00520EDD"/>
    <w:rsid w:val="005232BE"/>
    <w:rsid w:val="00526169"/>
    <w:rsid w:val="005266E5"/>
    <w:rsid w:val="005302C8"/>
    <w:rsid w:val="00530B62"/>
    <w:rsid w:val="00530D5A"/>
    <w:rsid w:val="005313AC"/>
    <w:rsid w:val="00531A3E"/>
    <w:rsid w:val="00531BB6"/>
    <w:rsid w:val="005340CB"/>
    <w:rsid w:val="005361CE"/>
    <w:rsid w:val="00537838"/>
    <w:rsid w:val="00540164"/>
    <w:rsid w:val="00540C34"/>
    <w:rsid w:val="00541D6A"/>
    <w:rsid w:val="00542CAF"/>
    <w:rsid w:val="00544131"/>
    <w:rsid w:val="00544CAF"/>
    <w:rsid w:val="00545FC0"/>
    <w:rsid w:val="00547863"/>
    <w:rsid w:val="00550686"/>
    <w:rsid w:val="00550C94"/>
    <w:rsid w:val="005542E4"/>
    <w:rsid w:val="005555EB"/>
    <w:rsid w:val="0055636B"/>
    <w:rsid w:val="00556845"/>
    <w:rsid w:val="00557B1E"/>
    <w:rsid w:val="00557E6D"/>
    <w:rsid w:val="0056050F"/>
    <w:rsid w:val="005620CD"/>
    <w:rsid w:val="0056418F"/>
    <w:rsid w:val="00564645"/>
    <w:rsid w:val="00566510"/>
    <w:rsid w:val="00566A39"/>
    <w:rsid w:val="00571D96"/>
    <w:rsid w:val="00572E54"/>
    <w:rsid w:val="00573BA8"/>
    <w:rsid w:val="0057559E"/>
    <w:rsid w:val="00575A91"/>
    <w:rsid w:val="00575F44"/>
    <w:rsid w:val="005765B2"/>
    <w:rsid w:val="00576F98"/>
    <w:rsid w:val="005778BF"/>
    <w:rsid w:val="00581B54"/>
    <w:rsid w:val="00583205"/>
    <w:rsid w:val="00583810"/>
    <w:rsid w:val="00585182"/>
    <w:rsid w:val="00585512"/>
    <w:rsid w:val="00587405"/>
    <w:rsid w:val="00590CBA"/>
    <w:rsid w:val="00590F4F"/>
    <w:rsid w:val="0059382C"/>
    <w:rsid w:val="00594D34"/>
    <w:rsid w:val="00595255"/>
    <w:rsid w:val="005953C4"/>
    <w:rsid w:val="005958E0"/>
    <w:rsid w:val="005962F9"/>
    <w:rsid w:val="00596705"/>
    <w:rsid w:val="00596BE6"/>
    <w:rsid w:val="005A0769"/>
    <w:rsid w:val="005A1720"/>
    <w:rsid w:val="005A315E"/>
    <w:rsid w:val="005A37C7"/>
    <w:rsid w:val="005A3AC3"/>
    <w:rsid w:val="005A56DB"/>
    <w:rsid w:val="005A63DD"/>
    <w:rsid w:val="005A6A95"/>
    <w:rsid w:val="005A736B"/>
    <w:rsid w:val="005A7AEF"/>
    <w:rsid w:val="005B30A7"/>
    <w:rsid w:val="005B3CDF"/>
    <w:rsid w:val="005B3F28"/>
    <w:rsid w:val="005B4D7E"/>
    <w:rsid w:val="005B5C67"/>
    <w:rsid w:val="005B70E3"/>
    <w:rsid w:val="005B7E36"/>
    <w:rsid w:val="005B7F82"/>
    <w:rsid w:val="005C1DF0"/>
    <w:rsid w:val="005C392E"/>
    <w:rsid w:val="005C3EF7"/>
    <w:rsid w:val="005C5129"/>
    <w:rsid w:val="005C5D19"/>
    <w:rsid w:val="005C5E3F"/>
    <w:rsid w:val="005D19C7"/>
    <w:rsid w:val="005D1BFE"/>
    <w:rsid w:val="005D1FE9"/>
    <w:rsid w:val="005D2656"/>
    <w:rsid w:val="005D2D3C"/>
    <w:rsid w:val="005D3E76"/>
    <w:rsid w:val="005D4E12"/>
    <w:rsid w:val="005D6A18"/>
    <w:rsid w:val="005E1CF6"/>
    <w:rsid w:val="005E282D"/>
    <w:rsid w:val="005E2C1D"/>
    <w:rsid w:val="005E304C"/>
    <w:rsid w:val="005E32DF"/>
    <w:rsid w:val="005E3946"/>
    <w:rsid w:val="005E3E14"/>
    <w:rsid w:val="005E417B"/>
    <w:rsid w:val="005E5731"/>
    <w:rsid w:val="005F1A17"/>
    <w:rsid w:val="005F58BC"/>
    <w:rsid w:val="005F7281"/>
    <w:rsid w:val="005F7B05"/>
    <w:rsid w:val="00600F33"/>
    <w:rsid w:val="00603962"/>
    <w:rsid w:val="00604F50"/>
    <w:rsid w:val="00610C4E"/>
    <w:rsid w:val="00614553"/>
    <w:rsid w:val="006148F8"/>
    <w:rsid w:val="00621296"/>
    <w:rsid w:val="006215C5"/>
    <w:rsid w:val="006232A2"/>
    <w:rsid w:val="00623A91"/>
    <w:rsid w:val="00626013"/>
    <w:rsid w:val="00627B0A"/>
    <w:rsid w:val="00631862"/>
    <w:rsid w:val="00633515"/>
    <w:rsid w:val="006341F6"/>
    <w:rsid w:val="006358D5"/>
    <w:rsid w:val="00635CCA"/>
    <w:rsid w:val="00635F91"/>
    <w:rsid w:val="0064329F"/>
    <w:rsid w:val="006439B6"/>
    <w:rsid w:val="00650F74"/>
    <w:rsid w:val="006530EE"/>
    <w:rsid w:val="006533F0"/>
    <w:rsid w:val="00653762"/>
    <w:rsid w:val="006537D4"/>
    <w:rsid w:val="00654D5A"/>
    <w:rsid w:val="00656AE4"/>
    <w:rsid w:val="00657182"/>
    <w:rsid w:val="00660FC5"/>
    <w:rsid w:val="00662BC0"/>
    <w:rsid w:val="0066457E"/>
    <w:rsid w:val="00665671"/>
    <w:rsid w:val="00666A4A"/>
    <w:rsid w:val="006723A8"/>
    <w:rsid w:val="00672F54"/>
    <w:rsid w:val="00673CD9"/>
    <w:rsid w:val="00674A2A"/>
    <w:rsid w:val="00674ACC"/>
    <w:rsid w:val="0067549E"/>
    <w:rsid w:val="00676CA7"/>
    <w:rsid w:val="00676E71"/>
    <w:rsid w:val="00680123"/>
    <w:rsid w:val="00680876"/>
    <w:rsid w:val="00680F46"/>
    <w:rsid w:val="006829E3"/>
    <w:rsid w:val="00683188"/>
    <w:rsid w:val="00684FF5"/>
    <w:rsid w:val="006850E4"/>
    <w:rsid w:val="00685B74"/>
    <w:rsid w:val="00686029"/>
    <w:rsid w:val="00686214"/>
    <w:rsid w:val="006878B4"/>
    <w:rsid w:val="00690294"/>
    <w:rsid w:val="00691C8B"/>
    <w:rsid w:val="006924C9"/>
    <w:rsid w:val="00695AA0"/>
    <w:rsid w:val="006974AB"/>
    <w:rsid w:val="006A170F"/>
    <w:rsid w:val="006A1EF7"/>
    <w:rsid w:val="006A3D51"/>
    <w:rsid w:val="006A4D3F"/>
    <w:rsid w:val="006A6C63"/>
    <w:rsid w:val="006A7B8B"/>
    <w:rsid w:val="006B09B7"/>
    <w:rsid w:val="006B3777"/>
    <w:rsid w:val="006B4E6A"/>
    <w:rsid w:val="006B6177"/>
    <w:rsid w:val="006C1FB8"/>
    <w:rsid w:val="006C2321"/>
    <w:rsid w:val="006C26DA"/>
    <w:rsid w:val="006C433C"/>
    <w:rsid w:val="006C4510"/>
    <w:rsid w:val="006C48AD"/>
    <w:rsid w:val="006C6011"/>
    <w:rsid w:val="006C6D16"/>
    <w:rsid w:val="006C7277"/>
    <w:rsid w:val="006D02B8"/>
    <w:rsid w:val="006D186B"/>
    <w:rsid w:val="006D3BA9"/>
    <w:rsid w:val="006D6A70"/>
    <w:rsid w:val="006D7A5F"/>
    <w:rsid w:val="006E14D1"/>
    <w:rsid w:val="006E3E56"/>
    <w:rsid w:val="006E53CF"/>
    <w:rsid w:val="006E69B4"/>
    <w:rsid w:val="006F1336"/>
    <w:rsid w:val="006F14A5"/>
    <w:rsid w:val="006F34DE"/>
    <w:rsid w:val="006F3945"/>
    <w:rsid w:val="006F3F30"/>
    <w:rsid w:val="006F45CA"/>
    <w:rsid w:val="006F4970"/>
    <w:rsid w:val="006F4C12"/>
    <w:rsid w:val="007009D3"/>
    <w:rsid w:val="00700E28"/>
    <w:rsid w:val="007028E8"/>
    <w:rsid w:val="00702922"/>
    <w:rsid w:val="00702F37"/>
    <w:rsid w:val="007030F9"/>
    <w:rsid w:val="00704316"/>
    <w:rsid w:val="00704844"/>
    <w:rsid w:val="00706B33"/>
    <w:rsid w:val="00711AAC"/>
    <w:rsid w:val="00711B93"/>
    <w:rsid w:val="00712664"/>
    <w:rsid w:val="00712A36"/>
    <w:rsid w:val="007139F1"/>
    <w:rsid w:val="00713B6D"/>
    <w:rsid w:val="00715AF0"/>
    <w:rsid w:val="00717EDB"/>
    <w:rsid w:val="00720324"/>
    <w:rsid w:val="007207B2"/>
    <w:rsid w:val="00721C13"/>
    <w:rsid w:val="00722325"/>
    <w:rsid w:val="00722FCB"/>
    <w:rsid w:val="00723394"/>
    <w:rsid w:val="00724649"/>
    <w:rsid w:val="0072637E"/>
    <w:rsid w:val="007269A1"/>
    <w:rsid w:val="00731266"/>
    <w:rsid w:val="00732F0C"/>
    <w:rsid w:val="00733F57"/>
    <w:rsid w:val="007347F4"/>
    <w:rsid w:val="007367DC"/>
    <w:rsid w:val="007375CA"/>
    <w:rsid w:val="007410A7"/>
    <w:rsid w:val="00742392"/>
    <w:rsid w:val="0074269E"/>
    <w:rsid w:val="00743651"/>
    <w:rsid w:val="00743DCA"/>
    <w:rsid w:val="00744C48"/>
    <w:rsid w:val="007460C5"/>
    <w:rsid w:val="00746BBE"/>
    <w:rsid w:val="00746C9E"/>
    <w:rsid w:val="00746E71"/>
    <w:rsid w:val="00747598"/>
    <w:rsid w:val="0075167B"/>
    <w:rsid w:val="00752AFE"/>
    <w:rsid w:val="007604E2"/>
    <w:rsid w:val="00763B31"/>
    <w:rsid w:val="007643F1"/>
    <w:rsid w:val="00772930"/>
    <w:rsid w:val="00774CDF"/>
    <w:rsid w:val="00775DE4"/>
    <w:rsid w:val="0078097A"/>
    <w:rsid w:val="00784F8E"/>
    <w:rsid w:val="00785986"/>
    <w:rsid w:val="007876F2"/>
    <w:rsid w:val="00790A40"/>
    <w:rsid w:val="00792856"/>
    <w:rsid w:val="00792ACA"/>
    <w:rsid w:val="007934D4"/>
    <w:rsid w:val="0079529E"/>
    <w:rsid w:val="00797136"/>
    <w:rsid w:val="007978FA"/>
    <w:rsid w:val="007A3A17"/>
    <w:rsid w:val="007A5979"/>
    <w:rsid w:val="007A688B"/>
    <w:rsid w:val="007B0141"/>
    <w:rsid w:val="007B088C"/>
    <w:rsid w:val="007B0F28"/>
    <w:rsid w:val="007B3C43"/>
    <w:rsid w:val="007B487F"/>
    <w:rsid w:val="007B4C7A"/>
    <w:rsid w:val="007B7A2C"/>
    <w:rsid w:val="007C0480"/>
    <w:rsid w:val="007C245C"/>
    <w:rsid w:val="007C5EDC"/>
    <w:rsid w:val="007D1E94"/>
    <w:rsid w:val="007D41F3"/>
    <w:rsid w:val="007D4577"/>
    <w:rsid w:val="007D6EA9"/>
    <w:rsid w:val="007D6FE4"/>
    <w:rsid w:val="007E0CB6"/>
    <w:rsid w:val="007E0CCC"/>
    <w:rsid w:val="007E429D"/>
    <w:rsid w:val="007E5DF3"/>
    <w:rsid w:val="007E7316"/>
    <w:rsid w:val="007E7935"/>
    <w:rsid w:val="007E7E25"/>
    <w:rsid w:val="007F2439"/>
    <w:rsid w:val="007F733B"/>
    <w:rsid w:val="008009D7"/>
    <w:rsid w:val="008023E3"/>
    <w:rsid w:val="00803A07"/>
    <w:rsid w:val="008053C3"/>
    <w:rsid w:val="00810AE0"/>
    <w:rsid w:val="00811642"/>
    <w:rsid w:val="00811DE1"/>
    <w:rsid w:val="00812C47"/>
    <w:rsid w:val="00812F29"/>
    <w:rsid w:val="00812FF1"/>
    <w:rsid w:val="0081624E"/>
    <w:rsid w:val="00816D40"/>
    <w:rsid w:val="0081787A"/>
    <w:rsid w:val="00825043"/>
    <w:rsid w:val="008269A7"/>
    <w:rsid w:val="00827CFC"/>
    <w:rsid w:val="00830C6B"/>
    <w:rsid w:val="00834D11"/>
    <w:rsid w:val="00835764"/>
    <w:rsid w:val="0083757C"/>
    <w:rsid w:val="008400B3"/>
    <w:rsid w:val="00841B62"/>
    <w:rsid w:val="008424EE"/>
    <w:rsid w:val="00842C89"/>
    <w:rsid w:val="008441FB"/>
    <w:rsid w:val="00844839"/>
    <w:rsid w:val="008467A1"/>
    <w:rsid w:val="00851C6B"/>
    <w:rsid w:val="008525AB"/>
    <w:rsid w:val="008543C7"/>
    <w:rsid w:val="0086069F"/>
    <w:rsid w:val="008613CC"/>
    <w:rsid w:val="008628C5"/>
    <w:rsid w:val="00863CB6"/>
    <w:rsid w:val="00863F20"/>
    <w:rsid w:val="00864C7E"/>
    <w:rsid w:val="00864D64"/>
    <w:rsid w:val="008667CE"/>
    <w:rsid w:val="00866A7F"/>
    <w:rsid w:val="008674D9"/>
    <w:rsid w:val="00871144"/>
    <w:rsid w:val="00871174"/>
    <w:rsid w:val="00871553"/>
    <w:rsid w:val="0087295F"/>
    <w:rsid w:val="00872F10"/>
    <w:rsid w:val="00874543"/>
    <w:rsid w:val="008747CC"/>
    <w:rsid w:val="00875470"/>
    <w:rsid w:val="0087550D"/>
    <w:rsid w:val="00875B11"/>
    <w:rsid w:val="00880647"/>
    <w:rsid w:val="0088217B"/>
    <w:rsid w:val="0088687F"/>
    <w:rsid w:val="00887A9E"/>
    <w:rsid w:val="0089094A"/>
    <w:rsid w:val="00892A7C"/>
    <w:rsid w:val="00893998"/>
    <w:rsid w:val="00893F7B"/>
    <w:rsid w:val="00894086"/>
    <w:rsid w:val="008945EB"/>
    <w:rsid w:val="00894D10"/>
    <w:rsid w:val="00895235"/>
    <w:rsid w:val="008A2DF5"/>
    <w:rsid w:val="008A2F3A"/>
    <w:rsid w:val="008A320B"/>
    <w:rsid w:val="008A3759"/>
    <w:rsid w:val="008A3A75"/>
    <w:rsid w:val="008A410A"/>
    <w:rsid w:val="008A461F"/>
    <w:rsid w:val="008A4EB0"/>
    <w:rsid w:val="008A6A8D"/>
    <w:rsid w:val="008B0135"/>
    <w:rsid w:val="008B0A79"/>
    <w:rsid w:val="008B0C9F"/>
    <w:rsid w:val="008B2E08"/>
    <w:rsid w:val="008B4823"/>
    <w:rsid w:val="008B7613"/>
    <w:rsid w:val="008B7ED3"/>
    <w:rsid w:val="008C1D18"/>
    <w:rsid w:val="008C3F1F"/>
    <w:rsid w:val="008C418E"/>
    <w:rsid w:val="008C41B1"/>
    <w:rsid w:val="008C519C"/>
    <w:rsid w:val="008C72C2"/>
    <w:rsid w:val="008D40BC"/>
    <w:rsid w:val="008D4D39"/>
    <w:rsid w:val="008D527B"/>
    <w:rsid w:val="008D65C9"/>
    <w:rsid w:val="008E1461"/>
    <w:rsid w:val="008E1C2C"/>
    <w:rsid w:val="008E21BB"/>
    <w:rsid w:val="008E3F43"/>
    <w:rsid w:val="008E4462"/>
    <w:rsid w:val="008E499E"/>
    <w:rsid w:val="008E53B0"/>
    <w:rsid w:val="008F58F2"/>
    <w:rsid w:val="008F5AC0"/>
    <w:rsid w:val="008F6E0C"/>
    <w:rsid w:val="008F72ED"/>
    <w:rsid w:val="009001CC"/>
    <w:rsid w:val="00900407"/>
    <w:rsid w:val="00901394"/>
    <w:rsid w:val="0090275D"/>
    <w:rsid w:val="0090302F"/>
    <w:rsid w:val="0091078E"/>
    <w:rsid w:val="00912D6D"/>
    <w:rsid w:val="00913484"/>
    <w:rsid w:val="00915AAA"/>
    <w:rsid w:val="00915FC4"/>
    <w:rsid w:val="00916551"/>
    <w:rsid w:val="00922ACD"/>
    <w:rsid w:val="00923E8D"/>
    <w:rsid w:val="0092515D"/>
    <w:rsid w:val="00926279"/>
    <w:rsid w:val="009263E1"/>
    <w:rsid w:val="0092705F"/>
    <w:rsid w:val="00927A43"/>
    <w:rsid w:val="0093199D"/>
    <w:rsid w:val="00932737"/>
    <w:rsid w:val="00932E0F"/>
    <w:rsid w:val="00934B16"/>
    <w:rsid w:val="009378E1"/>
    <w:rsid w:val="00937F57"/>
    <w:rsid w:val="00940A35"/>
    <w:rsid w:val="009418C6"/>
    <w:rsid w:val="0095263A"/>
    <w:rsid w:val="009531BD"/>
    <w:rsid w:val="00954E6D"/>
    <w:rsid w:val="00957302"/>
    <w:rsid w:val="00960144"/>
    <w:rsid w:val="009608A4"/>
    <w:rsid w:val="00961E21"/>
    <w:rsid w:val="009624C0"/>
    <w:rsid w:val="009648C5"/>
    <w:rsid w:val="0096624E"/>
    <w:rsid w:val="00967892"/>
    <w:rsid w:val="00971B47"/>
    <w:rsid w:val="00972387"/>
    <w:rsid w:val="0097420B"/>
    <w:rsid w:val="009773F0"/>
    <w:rsid w:val="00980D33"/>
    <w:rsid w:val="00982451"/>
    <w:rsid w:val="00982635"/>
    <w:rsid w:val="00982BA6"/>
    <w:rsid w:val="00982C16"/>
    <w:rsid w:val="00982E6A"/>
    <w:rsid w:val="00983B3E"/>
    <w:rsid w:val="00983DE5"/>
    <w:rsid w:val="00984FC3"/>
    <w:rsid w:val="009864E6"/>
    <w:rsid w:val="0099008B"/>
    <w:rsid w:val="009909BD"/>
    <w:rsid w:val="00992D2C"/>
    <w:rsid w:val="00993538"/>
    <w:rsid w:val="0099412A"/>
    <w:rsid w:val="009A0210"/>
    <w:rsid w:val="009A04AB"/>
    <w:rsid w:val="009A2BA3"/>
    <w:rsid w:val="009A3A20"/>
    <w:rsid w:val="009A5BB4"/>
    <w:rsid w:val="009A5D9E"/>
    <w:rsid w:val="009A74F9"/>
    <w:rsid w:val="009A7790"/>
    <w:rsid w:val="009B1757"/>
    <w:rsid w:val="009B1F6E"/>
    <w:rsid w:val="009B3D50"/>
    <w:rsid w:val="009B44AD"/>
    <w:rsid w:val="009B552C"/>
    <w:rsid w:val="009B6537"/>
    <w:rsid w:val="009B765B"/>
    <w:rsid w:val="009C0520"/>
    <w:rsid w:val="009C127F"/>
    <w:rsid w:val="009C6F97"/>
    <w:rsid w:val="009D0145"/>
    <w:rsid w:val="009D102D"/>
    <w:rsid w:val="009D1506"/>
    <w:rsid w:val="009D1B5C"/>
    <w:rsid w:val="009D2C94"/>
    <w:rsid w:val="009D3FFA"/>
    <w:rsid w:val="009D570F"/>
    <w:rsid w:val="009D749D"/>
    <w:rsid w:val="009D74D4"/>
    <w:rsid w:val="009D7747"/>
    <w:rsid w:val="009E0181"/>
    <w:rsid w:val="009E099C"/>
    <w:rsid w:val="009E2434"/>
    <w:rsid w:val="009E57CD"/>
    <w:rsid w:val="009E7163"/>
    <w:rsid w:val="009E7C65"/>
    <w:rsid w:val="009F0642"/>
    <w:rsid w:val="009F06DB"/>
    <w:rsid w:val="009F12F0"/>
    <w:rsid w:val="009F1BE5"/>
    <w:rsid w:val="009F1DB8"/>
    <w:rsid w:val="009F4396"/>
    <w:rsid w:val="009F605B"/>
    <w:rsid w:val="009F63CC"/>
    <w:rsid w:val="009F7F17"/>
    <w:rsid w:val="00A006D4"/>
    <w:rsid w:val="00A00760"/>
    <w:rsid w:val="00A00EED"/>
    <w:rsid w:val="00A00F9B"/>
    <w:rsid w:val="00A01A64"/>
    <w:rsid w:val="00A02715"/>
    <w:rsid w:val="00A04E5B"/>
    <w:rsid w:val="00A04E7A"/>
    <w:rsid w:val="00A062E0"/>
    <w:rsid w:val="00A07F20"/>
    <w:rsid w:val="00A101ED"/>
    <w:rsid w:val="00A11A66"/>
    <w:rsid w:val="00A12D83"/>
    <w:rsid w:val="00A15A7E"/>
    <w:rsid w:val="00A17942"/>
    <w:rsid w:val="00A17DB0"/>
    <w:rsid w:val="00A20980"/>
    <w:rsid w:val="00A211D7"/>
    <w:rsid w:val="00A2202A"/>
    <w:rsid w:val="00A22F23"/>
    <w:rsid w:val="00A22FE8"/>
    <w:rsid w:val="00A23BB6"/>
    <w:rsid w:val="00A2483E"/>
    <w:rsid w:val="00A2562C"/>
    <w:rsid w:val="00A26592"/>
    <w:rsid w:val="00A26D57"/>
    <w:rsid w:val="00A302B5"/>
    <w:rsid w:val="00A305AE"/>
    <w:rsid w:val="00A33C5E"/>
    <w:rsid w:val="00A36A8D"/>
    <w:rsid w:val="00A415FD"/>
    <w:rsid w:val="00A44AEB"/>
    <w:rsid w:val="00A50001"/>
    <w:rsid w:val="00A501E4"/>
    <w:rsid w:val="00A50416"/>
    <w:rsid w:val="00A51CF6"/>
    <w:rsid w:val="00A5288E"/>
    <w:rsid w:val="00A53BA6"/>
    <w:rsid w:val="00A56214"/>
    <w:rsid w:val="00A60B69"/>
    <w:rsid w:val="00A6115D"/>
    <w:rsid w:val="00A63037"/>
    <w:rsid w:val="00A6408D"/>
    <w:rsid w:val="00A644A6"/>
    <w:rsid w:val="00A65186"/>
    <w:rsid w:val="00A6563D"/>
    <w:rsid w:val="00A70982"/>
    <w:rsid w:val="00A70F4A"/>
    <w:rsid w:val="00A71FCF"/>
    <w:rsid w:val="00A75244"/>
    <w:rsid w:val="00A81AF9"/>
    <w:rsid w:val="00A83E55"/>
    <w:rsid w:val="00A84064"/>
    <w:rsid w:val="00A84879"/>
    <w:rsid w:val="00A84DEC"/>
    <w:rsid w:val="00A84E67"/>
    <w:rsid w:val="00A91146"/>
    <w:rsid w:val="00A9266D"/>
    <w:rsid w:val="00A926A9"/>
    <w:rsid w:val="00A927F5"/>
    <w:rsid w:val="00A938EA"/>
    <w:rsid w:val="00A93D96"/>
    <w:rsid w:val="00A95488"/>
    <w:rsid w:val="00A958B5"/>
    <w:rsid w:val="00A95974"/>
    <w:rsid w:val="00A972E5"/>
    <w:rsid w:val="00AA1F51"/>
    <w:rsid w:val="00AA3938"/>
    <w:rsid w:val="00AA59DC"/>
    <w:rsid w:val="00AA675C"/>
    <w:rsid w:val="00AA7C73"/>
    <w:rsid w:val="00AB0F80"/>
    <w:rsid w:val="00AB12EE"/>
    <w:rsid w:val="00AB405C"/>
    <w:rsid w:val="00AB6009"/>
    <w:rsid w:val="00AB647D"/>
    <w:rsid w:val="00AB6D64"/>
    <w:rsid w:val="00AC15AE"/>
    <w:rsid w:val="00AC2DF3"/>
    <w:rsid w:val="00AC5174"/>
    <w:rsid w:val="00AC73DF"/>
    <w:rsid w:val="00AC7A08"/>
    <w:rsid w:val="00AD05E1"/>
    <w:rsid w:val="00AD1E9D"/>
    <w:rsid w:val="00AD2F6F"/>
    <w:rsid w:val="00AD3515"/>
    <w:rsid w:val="00AD3542"/>
    <w:rsid w:val="00AD35F3"/>
    <w:rsid w:val="00AD3CD1"/>
    <w:rsid w:val="00AD5DD0"/>
    <w:rsid w:val="00AE10E3"/>
    <w:rsid w:val="00AE14A5"/>
    <w:rsid w:val="00AE4078"/>
    <w:rsid w:val="00AE43AD"/>
    <w:rsid w:val="00AE569A"/>
    <w:rsid w:val="00AE650D"/>
    <w:rsid w:val="00AF0862"/>
    <w:rsid w:val="00AF2F62"/>
    <w:rsid w:val="00AF39B2"/>
    <w:rsid w:val="00AF68CB"/>
    <w:rsid w:val="00AF7CBB"/>
    <w:rsid w:val="00B01D5C"/>
    <w:rsid w:val="00B01F57"/>
    <w:rsid w:val="00B03C60"/>
    <w:rsid w:val="00B06AB1"/>
    <w:rsid w:val="00B06CE1"/>
    <w:rsid w:val="00B10031"/>
    <w:rsid w:val="00B10A9F"/>
    <w:rsid w:val="00B128FA"/>
    <w:rsid w:val="00B14235"/>
    <w:rsid w:val="00B155B1"/>
    <w:rsid w:val="00B176DF"/>
    <w:rsid w:val="00B25869"/>
    <w:rsid w:val="00B26B29"/>
    <w:rsid w:val="00B27A16"/>
    <w:rsid w:val="00B30178"/>
    <w:rsid w:val="00B30201"/>
    <w:rsid w:val="00B31076"/>
    <w:rsid w:val="00B338A5"/>
    <w:rsid w:val="00B35401"/>
    <w:rsid w:val="00B36FB0"/>
    <w:rsid w:val="00B41AAA"/>
    <w:rsid w:val="00B42216"/>
    <w:rsid w:val="00B4601C"/>
    <w:rsid w:val="00B51919"/>
    <w:rsid w:val="00B52DE1"/>
    <w:rsid w:val="00B57467"/>
    <w:rsid w:val="00B576BE"/>
    <w:rsid w:val="00B6015F"/>
    <w:rsid w:val="00B629DC"/>
    <w:rsid w:val="00B63394"/>
    <w:rsid w:val="00B64FC8"/>
    <w:rsid w:val="00B655C3"/>
    <w:rsid w:val="00B655C8"/>
    <w:rsid w:val="00B657FA"/>
    <w:rsid w:val="00B66C64"/>
    <w:rsid w:val="00B67376"/>
    <w:rsid w:val="00B72207"/>
    <w:rsid w:val="00B734DB"/>
    <w:rsid w:val="00B7374D"/>
    <w:rsid w:val="00B738A6"/>
    <w:rsid w:val="00B73B29"/>
    <w:rsid w:val="00B73C63"/>
    <w:rsid w:val="00B75768"/>
    <w:rsid w:val="00B76158"/>
    <w:rsid w:val="00B810AB"/>
    <w:rsid w:val="00B81669"/>
    <w:rsid w:val="00B8235B"/>
    <w:rsid w:val="00B83379"/>
    <w:rsid w:val="00B83CF6"/>
    <w:rsid w:val="00B84E29"/>
    <w:rsid w:val="00B9098D"/>
    <w:rsid w:val="00B94F73"/>
    <w:rsid w:val="00B9795E"/>
    <w:rsid w:val="00BA1ABF"/>
    <w:rsid w:val="00BA2339"/>
    <w:rsid w:val="00BA3315"/>
    <w:rsid w:val="00BA3964"/>
    <w:rsid w:val="00BA46D5"/>
    <w:rsid w:val="00BA532F"/>
    <w:rsid w:val="00BA6F94"/>
    <w:rsid w:val="00BA787B"/>
    <w:rsid w:val="00BA798A"/>
    <w:rsid w:val="00BB25A2"/>
    <w:rsid w:val="00BB2936"/>
    <w:rsid w:val="00BB2F23"/>
    <w:rsid w:val="00BB3947"/>
    <w:rsid w:val="00BB4241"/>
    <w:rsid w:val="00BC07FA"/>
    <w:rsid w:val="00BC141F"/>
    <w:rsid w:val="00BC1D79"/>
    <w:rsid w:val="00BC3C4F"/>
    <w:rsid w:val="00BC6F28"/>
    <w:rsid w:val="00BD0887"/>
    <w:rsid w:val="00BD0A8A"/>
    <w:rsid w:val="00BD1177"/>
    <w:rsid w:val="00BD2BC4"/>
    <w:rsid w:val="00BD46D2"/>
    <w:rsid w:val="00BD5B5E"/>
    <w:rsid w:val="00BD5F29"/>
    <w:rsid w:val="00BD68A1"/>
    <w:rsid w:val="00BD75E6"/>
    <w:rsid w:val="00BE002F"/>
    <w:rsid w:val="00BE1EBD"/>
    <w:rsid w:val="00BE2BBD"/>
    <w:rsid w:val="00BE3A0D"/>
    <w:rsid w:val="00BE4702"/>
    <w:rsid w:val="00BE6F78"/>
    <w:rsid w:val="00BE7B7E"/>
    <w:rsid w:val="00BF0979"/>
    <w:rsid w:val="00BF0A3D"/>
    <w:rsid w:val="00BF4FE5"/>
    <w:rsid w:val="00BF5B84"/>
    <w:rsid w:val="00BF5EF0"/>
    <w:rsid w:val="00BF6AD5"/>
    <w:rsid w:val="00BF7AFC"/>
    <w:rsid w:val="00BF7F1D"/>
    <w:rsid w:val="00BF7F29"/>
    <w:rsid w:val="00C002E7"/>
    <w:rsid w:val="00C00BC1"/>
    <w:rsid w:val="00C01486"/>
    <w:rsid w:val="00C02E00"/>
    <w:rsid w:val="00C03225"/>
    <w:rsid w:val="00C05B51"/>
    <w:rsid w:val="00C07371"/>
    <w:rsid w:val="00C12C4C"/>
    <w:rsid w:val="00C1433E"/>
    <w:rsid w:val="00C14E7A"/>
    <w:rsid w:val="00C17532"/>
    <w:rsid w:val="00C20F47"/>
    <w:rsid w:val="00C22250"/>
    <w:rsid w:val="00C2366C"/>
    <w:rsid w:val="00C23C49"/>
    <w:rsid w:val="00C25C56"/>
    <w:rsid w:val="00C3092B"/>
    <w:rsid w:val="00C34115"/>
    <w:rsid w:val="00C35E44"/>
    <w:rsid w:val="00C3623C"/>
    <w:rsid w:val="00C36761"/>
    <w:rsid w:val="00C36D88"/>
    <w:rsid w:val="00C4022C"/>
    <w:rsid w:val="00C40BB4"/>
    <w:rsid w:val="00C4158B"/>
    <w:rsid w:val="00C430A9"/>
    <w:rsid w:val="00C4388F"/>
    <w:rsid w:val="00C52383"/>
    <w:rsid w:val="00C53890"/>
    <w:rsid w:val="00C54D3E"/>
    <w:rsid w:val="00C552AD"/>
    <w:rsid w:val="00C63506"/>
    <w:rsid w:val="00C63B7C"/>
    <w:rsid w:val="00C65414"/>
    <w:rsid w:val="00C65574"/>
    <w:rsid w:val="00C66B84"/>
    <w:rsid w:val="00C66DBA"/>
    <w:rsid w:val="00C703C2"/>
    <w:rsid w:val="00C70E3B"/>
    <w:rsid w:val="00C70EA5"/>
    <w:rsid w:val="00C74938"/>
    <w:rsid w:val="00C75400"/>
    <w:rsid w:val="00C76373"/>
    <w:rsid w:val="00C769C2"/>
    <w:rsid w:val="00C76BA4"/>
    <w:rsid w:val="00C80D89"/>
    <w:rsid w:val="00C816CB"/>
    <w:rsid w:val="00C82604"/>
    <w:rsid w:val="00C8335A"/>
    <w:rsid w:val="00C83F44"/>
    <w:rsid w:val="00C84F5C"/>
    <w:rsid w:val="00C85275"/>
    <w:rsid w:val="00C87DA4"/>
    <w:rsid w:val="00C90A22"/>
    <w:rsid w:val="00C9121D"/>
    <w:rsid w:val="00C91F5E"/>
    <w:rsid w:val="00C92A61"/>
    <w:rsid w:val="00C93B6D"/>
    <w:rsid w:val="00C97033"/>
    <w:rsid w:val="00CA08CA"/>
    <w:rsid w:val="00CA3967"/>
    <w:rsid w:val="00CA47D0"/>
    <w:rsid w:val="00CA4A10"/>
    <w:rsid w:val="00CA4EB8"/>
    <w:rsid w:val="00CA740D"/>
    <w:rsid w:val="00CA7832"/>
    <w:rsid w:val="00CB12D1"/>
    <w:rsid w:val="00CB1468"/>
    <w:rsid w:val="00CB2AE9"/>
    <w:rsid w:val="00CB3DE0"/>
    <w:rsid w:val="00CB4984"/>
    <w:rsid w:val="00CB67CC"/>
    <w:rsid w:val="00CC0400"/>
    <w:rsid w:val="00CC2DDD"/>
    <w:rsid w:val="00CC5E3A"/>
    <w:rsid w:val="00CC6329"/>
    <w:rsid w:val="00CC6481"/>
    <w:rsid w:val="00CC6BDD"/>
    <w:rsid w:val="00CD59C9"/>
    <w:rsid w:val="00CD60A1"/>
    <w:rsid w:val="00CD7A81"/>
    <w:rsid w:val="00CE0A6F"/>
    <w:rsid w:val="00CE0CDC"/>
    <w:rsid w:val="00CE100F"/>
    <w:rsid w:val="00CE42BB"/>
    <w:rsid w:val="00CE4AF2"/>
    <w:rsid w:val="00CE5FA3"/>
    <w:rsid w:val="00CE6430"/>
    <w:rsid w:val="00CF082E"/>
    <w:rsid w:val="00CF35F9"/>
    <w:rsid w:val="00CF386F"/>
    <w:rsid w:val="00CF702E"/>
    <w:rsid w:val="00D0028A"/>
    <w:rsid w:val="00D0122E"/>
    <w:rsid w:val="00D01F02"/>
    <w:rsid w:val="00D03601"/>
    <w:rsid w:val="00D06FD8"/>
    <w:rsid w:val="00D07504"/>
    <w:rsid w:val="00D077A9"/>
    <w:rsid w:val="00D07DEC"/>
    <w:rsid w:val="00D07E07"/>
    <w:rsid w:val="00D1047F"/>
    <w:rsid w:val="00D11FFA"/>
    <w:rsid w:val="00D12376"/>
    <w:rsid w:val="00D1343A"/>
    <w:rsid w:val="00D14C31"/>
    <w:rsid w:val="00D23357"/>
    <w:rsid w:val="00D237A2"/>
    <w:rsid w:val="00D23C93"/>
    <w:rsid w:val="00D2469C"/>
    <w:rsid w:val="00D246D3"/>
    <w:rsid w:val="00D24B1E"/>
    <w:rsid w:val="00D25E69"/>
    <w:rsid w:val="00D2693F"/>
    <w:rsid w:val="00D31440"/>
    <w:rsid w:val="00D32E4B"/>
    <w:rsid w:val="00D3317A"/>
    <w:rsid w:val="00D33E3A"/>
    <w:rsid w:val="00D352AC"/>
    <w:rsid w:val="00D36325"/>
    <w:rsid w:val="00D36AA3"/>
    <w:rsid w:val="00D3782C"/>
    <w:rsid w:val="00D405AC"/>
    <w:rsid w:val="00D4194E"/>
    <w:rsid w:val="00D42208"/>
    <w:rsid w:val="00D42471"/>
    <w:rsid w:val="00D42742"/>
    <w:rsid w:val="00D4296D"/>
    <w:rsid w:val="00D438A8"/>
    <w:rsid w:val="00D4415F"/>
    <w:rsid w:val="00D4457B"/>
    <w:rsid w:val="00D45019"/>
    <w:rsid w:val="00D45F80"/>
    <w:rsid w:val="00D47418"/>
    <w:rsid w:val="00D5193E"/>
    <w:rsid w:val="00D541E5"/>
    <w:rsid w:val="00D55843"/>
    <w:rsid w:val="00D5682A"/>
    <w:rsid w:val="00D608AB"/>
    <w:rsid w:val="00D61080"/>
    <w:rsid w:val="00D641D3"/>
    <w:rsid w:val="00D645A5"/>
    <w:rsid w:val="00D64686"/>
    <w:rsid w:val="00D64813"/>
    <w:rsid w:val="00D648FB"/>
    <w:rsid w:val="00D700D6"/>
    <w:rsid w:val="00D70466"/>
    <w:rsid w:val="00D744EB"/>
    <w:rsid w:val="00D7451D"/>
    <w:rsid w:val="00D75722"/>
    <w:rsid w:val="00D7638E"/>
    <w:rsid w:val="00D83378"/>
    <w:rsid w:val="00D845E8"/>
    <w:rsid w:val="00D863C8"/>
    <w:rsid w:val="00D86F9E"/>
    <w:rsid w:val="00D90233"/>
    <w:rsid w:val="00D90E08"/>
    <w:rsid w:val="00D90FAC"/>
    <w:rsid w:val="00D92E85"/>
    <w:rsid w:val="00D94461"/>
    <w:rsid w:val="00D97A9F"/>
    <w:rsid w:val="00DA22F3"/>
    <w:rsid w:val="00DA3695"/>
    <w:rsid w:val="00DA3F90"/>
    <w:rsid w:val="00DA5762"/>
    <w:rsid w:val="00DA74BF"/>
    <w:rsid w:val="00DA78B9"/>
    <w:rsid w:val="00DB0AA0"/>
    <w:rsid w:val="00DB0D92"/>
    <w:rsid w:val="00DB12C8"/>
    <w:rsid w:val="00DB1620"/>
    <w:rsid w:val="00DB2750"/>
    <w:rsid w:val="00DB34DA"/>
    <w:rsid w:val="00DB4DAD"/>
    <w:rsid w:val="00DB4EEE"/>
    <w:rsid w:val="00DB75BF"/>
    <w:rsid w:val="00DB7C66"/>
    <w:rsid w:val="00DB7FCF"/>
    <w:rsid w:val="00DC170E"/>
    <w:rsid w:val="00DC3469"/>
    <w:rsid w:val="00DC5F97"/>
    <w:rsid w:val="00DC79AB"/>
    <w:rsid w:val="00DC7FEA"/>
    <w:rsid w:val="00DD2609"/>
    <w:rsid w:val="00DD30C5"/>
    <w:rsid w:val="00DD315D"/>
    <w:rsid w:val="00DD5BA3"/>
    <w:rsid w:val="00DE13B9"/>
    <w:rsid w:val="00DE2852"/>
    <w:rsid w:val="00DE291C"/>
    <w:rsid w:val="00DE7677"/>
    <w:rsid w:val="00DE7C41"/>
    <w:rsid w:val="00DF1287"/>
    <w:rsid w:val="00DF22A3"/>
    <w:rsid w:val="00DF2D5F"/>
    <w:rsid w:val="00DF6403"/>
    <w:rsid w:val="00DF69E3"/>
    <w:rsid w:val="00DF7368"/>
    <w:rsid w:val="00E018F3"/>
    <w:rsid w:val="00E02326"/>
    <w:rsid w:val="00E045C7"/>
    <w:rsid w:val="00E05E52"/>
    <w:rsid w:val="00E065F0"/>
    <w:rsid w:val="00E06852"/>
    <w:rsid w:val="00E06EC1"/>
    <w:rsid w:val="00E0721D"/>
    <w:rsid w:val="00E10000"/>
    <w:rsid w:val="00E10B45"/>
    <w:rsid w:val="00E12610"/>
    <w:rsid w:val="00E12EAA"/>
    <w:rsid w:val="00E15BDC"/>
    <w:rsid w:val="00E17817"/>
    <w:rsid w:val="00E17CE5"/>
    <w:rsid w:val="00E205E7"/>
    <w:rsid w:val="00E206CC"/>
    <w:rsid w:val="00E22B11"/>
    <w:rsid w:val="00E2427E"/>
    <w:rsid w:val="00E2467B"/>
    <w:rsid w:val="00E278DA"/>
    <w:rsid w:val="00E31819"/>
    <w:rsid w:val="00E31F68"/>
    <w:rsid w:val="00E33012"/>
    <w:rsid w:val="00E3318C"/>
    <w:rsid w:val="00E332DC"/>
    <w:rsid w:val="00E338E8"/>
    <w:rsid w:val="00E3404A"/>
    <w:rsid w:val="00E41B6A"/>
    <w:rsid w:val="00E433CB"/>
    <w:rsid w:val="00E457E4"/>
    <w:rsid w:val="00E45943"/>
    <w:rsid w:val="00E50F8F"/>
    <w:rsid w:val="00E56EAE"/>
    <w:rsid w:val="00E5717D"/>
    <w:rsid w:val="00E62130"/>
    <w:rsid w:val="00E622BF"/>
    <w:rsid w:val="00E6259B"/>
    <w:rsid w:val="00E629FF"/>
    <w:rsid w:val="00E62B00"/>
    <w:rsid w:val="00E63346"/>
    <w:rsid w:val="00E64651"/>
    <w:rsid w:val="00E64E80"/>
    <w:rsid w:val="00E65EC3"/>
    <w:rsid w:val="00E668A9"/>
    <w:rsid w:val="00E673D6"/>
    <w:rsid w:val="00E67431"/>
    <w:rsid w:val="00E71140"/>
    <w:rsid w:val="00E73A4C"/>
    <w:rsid w:val="00E74C13"/>
    <w:rsid w:val="00E756DD"/>
    <w:rsid w:val="00E75E8D"/>
    <w:rsid w:val="00E76110"/>
    <w:rsid w:val="00E77E8D"/>
    <w:rsid w:val="00E810CA"/>
    <w:rsid w:val="00E81F1A"/>
    <w:rsid w:val="00E82BE0"/>
    <w:rsid w:val="00E83351"/>
    <w:rsid w:val="00E84300"/>
    <w:rsid w:val="00E8527C"/>
    <w:rsid w:val="00E85759"/>
    <w:rsid w:val="00E85941"/>
    <w:rsid w:val="00E874BC"/>
    <w:rsid w:val="00E92C97"/>
    <w:rsid w:val="00E93470"/>
    <w:rsid w:val="00E938BB"/>
    <w:rsid w:val="00E95289"/>
    <w:rsid w:val="00E95CEA"/>
    <w:rsid w:val="00E96A68"/>
    <w:rsid w:val="00EA1C24"/>
    <w:rsid w:val="00EA3D0D"/>
    <w:rsid w:val="00EA469A"/>
    <w:rsid w:val="00EB0B33"/>
    <w:rsid w:val="00EB160D"/>
    <w:rsid w:val="00EB1A46"/>
    <w:rsid w:val="00EB1EA0"/>
    <w:rsid w:val="00EB3DCE"/>
    <w:rsid w:val="00EB674A"/>
    <w:rsid w:val="00EB6F8F"/>
    <w:rsid w:val="00EC0470"/>
    <w:rsid w:val="00EC1D1E"/>
    <w:rsid w:val="00EC3B6C"/>
    <w:rsid w:val="00EC5A7D"/>
    <w:rsid w:val="00EC6D63"/>
    <w:rsid w:val="00EC72BC"/>
    <w:rsid w:val="00EC74D6"/>
    <w:rsid w:val="00ED21A8"/>
    <w:rsid w:val="00ED5504"/>
    <w:rsid w:val="00ED56F5"/>
    <w:rsid w:val="00ED673B"/>
    <w:rsid w:val="00ED7074"/>
    <w:rsid w:val="00EE06F9"/>
    <w:rsid w:val="00EE0CF8"/>
    <w:rsid w:val="00EE1823"/>
    <w:rsid w:val="00EE261C"/>
    <w:rsid w:val="00EE3570"/>
    <w:rsid w:val="00EE441A"/>
    <w:rsid w:val="00EE538A"/>
    <w:rsid w:val="00EE5E2B"/>
    <w:rsid w:val="00EE6216"/>
    <w:rsid w:val="00EE701A"/>
    <w:rsid w:val="00EE7283"/>
    <w:rsid w:val="00EF0990"/>
    <w:rsid w:val="00EF7ED1"/>
    <w:rsid w:val="00F01B6B"/>
    <w:rsid w:val="00F028CC"/>
    <w:rsid w:val="00F046BE"/>
    <w:rsid w:val="00F070DE"/>
    <w:rsid w:val="00F07493"/>
    <w:rsid w:val="00F1182A"/>
    <w:rsid w:val="00F12D65"/>
    <w:rsid w:val="00F16DC7"/>
    <w:rsid w:val="00F208C4"/>
    <w:rsid w:val="00F22946"/>
    <w:rsid w:val="00F22FB1"/>
    <w:rsid w:val="00F23927"/>
    <w:rsid w:val="00F2473E"/>
    <w:rsid w:val="00F2512D"/>
    <w:rsid w:val="00F254A0"/>
    <w:rsid w:val="00F25C66"/>
    <w:rsid w:val="00F27005"/>
    <w:rsid w:val="00F272DA"/>
    <w:rsid w:val="00F27CE5"/>
    <w:rsid w:val="00F3060D"/>
    <w:rsid w:val="00F31137"/>
    <w:rsid w:val="00F31F3D"/>
    <w:rsid w:val="00F32D4D"/>
    <w:rsid w:val="00F34482"/>
    <w:rsid w:val="00F3456A"/>
    <w:rsid w:val="00F3465D"/>
    <w:rsid w:val="00F3611D"/>
    <w:rsid w:val="00F366ED"/>
    <w:rsid w:val="00F36907"/>
    <w:rsid w:val="00F3749B"/>
    <w:rsid w:val="00F37A33"/>
    <w:rsid w:val="00F41723"/>
    <w:rsid w:val="00F41B8D"/>
    <w:rsid w:val="00F41C23"/>
    <w:rsid w:val="00F425CD"/>
    <w:rsid w:val="00F43DF3"/>
    <w:rsid w:val="00F443E3"/>
    <w:rsid w:val="00F47409"/>
    <w:rsid w:val="00F5107E"/>
    <w:rsid w:val="00F52331"/>
    <w:rsid w:val="00F52941"/>
    <w:rsid w:val="00F5318B"/>
    <w:rsid w:val="00F543B6"/>
    <w:rsid w:val="00F604FD"/>
    <w:rsid w:val="00F60A4C"/>
    <w:rsid w:val="00F61AE3"/>
    <w:rsid w:val="00F62CA3"/>
    <w:rsid w:val="00F64FD9"/>
    <w:rsid w:val="00F65627"/>
    <w:rsid w:val="00F65877"/>
    <w:rsid w:val="00F66589"/>
    <w:rsid w:val="00F67374"/>
    <w:rsid w:val="00F71373"/>
    <w:rsid w:val="00F71863"/>
    <w:rsid w:val="00F723B3"/>
    <w:rsid w:val="00F7430F"/>
    <w:rsid w:val="00F74313"/>
    <w:rsid w:val="00F75CB0"/>
    <w:rsid w:val="00F76178"/>
    <w:rsid w:val="00F82FAA"/>
    <w:rsid w:val="00F84229"/>
    <w:rsid w:val="00F86580"/>
    <w:rsid w:val="00F87793"/>
    <w:rsid w:val="00F9076E"/>
    <w:rsid w:val="00F90ED7"/>
    <w:rsid w:val="00F9183D"/>
    <w:rsid w:val="00F946CC"/>
    <w:rsid w:val="00F963EF"/>
    <w:rsid w:val="00FA091E"/>
    <w:rsid w:val="00FA0F5B"/>
    <w:rsid w:val="00FA2D53"/>
    <w:rsid w:val="00FA2F6A"/>
    <w:rsid w:val="00FA3AEB"/>
    <w:rsid w:val="00FA7558"/>
    <w:rsid w:val="00FB2DC0"/>
    <w:rsid w:val="00FB7462"/>
    <w:rsid w:val="00FC0406"/>
    <w:rsid w:val="00FC0848"/>
    <w:rsid w:val="00FC0990"/>
    <w:rsid w:val="00FC1BB3"/>
    <w:rsid w:val="00FC2BB7"/>
    <w:rsid w:val="00FC2D70"/>
    <w:rsid w:val="00FC3452"/>
    <w:rsid w:val="00FC760F"/>
    <w:rsid w:val="00FD0DBB"/>
    <w:rsid w:val="00FD3559"/>
    <w:rsid w:val="00FD39A4"/>
    <w:rsid w:val="00FD3A55"/>
    <w:rsid w:val="00FD5FA1"/>
    <w:rsid w:val="00FD6554"/>
    <w:rsid w:val="00FD7FCD"/>
    <w:rsid w:val="00FE0E3C"/>
    <w:rsid w:val="00FE2D48"/>
    <w:rsid w:val="00FE74C9"/>
    <w:rsid w:val="00FE798B"/>
    <w:rsid w:val="00FF01AE"/>
    <w:rsid w:val="00FF06DF"/>
    <w:rsid w:val="00FF0B08"/>
    <w:rsid w:val="00FF21D1"/>
    <w:rsid w:val="00FF39B2"/>
    <w:rsid w:val="00FF4284"/>
    <w:rsid w:val="00FF7A4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179403AE"/>
  <w14:defaultImageDpi w14:val="300"/>
  <w15:docId w15:val="{1A4E2DA7-0DDE-8642-9080-816BAF8EF0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semiHidden="1" w:uiPriority="47" w:unhideWhenUsed="1"/>
    <w:lsdException w:name="TOC Heading" w:semiHidden="1" w:uiPriority="48"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40CB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B40CBF"/>
    <w:pPr>
      <w:tabs>
        <w:tab w:val="center" w:pos="4536"/>
        <w:tab w:val="right" w:pos="9072"/>
      </w:tabs>
    </w:pPr>
  </w:style>
  <w:style w:type="paragraph" w:styleId="Fuzeile">
    <w:name w:val="footer"/>
    <w:basedOn w:val="Standard"/>
    <w:semiHidden/>
    <w:rsid w:val="00B40CBF"/>
    <w:pPr>
      <w:tabs>
        <w:tab w:val="center" w:pos="4536"/>
        <w:tab w:val="right" w:pos="9072"/>
      </w:tabs>
    </w:pPr>
  </w:style>
  <w:style w:type="paragraph" w:styleId="Sprechblasentext">
    <w:name w:val="Balloon Text"/>
    <w:basedOn w:val="Standard"/>
    <w:semiHidden/>
    <w:rsid w:val="002B3B17"/>
    <w:rPr>
      <w:rFonts w:ascii="Tahoma" w:hAnsi="Tahoma" w:cs="Tahoma"/>
      <w:sz w:val="16"/>
      <w:szCs w:val="16"/>
    </w:rPr>
  </w:style>
  <w:style w:type="paragraph" w:styleId="Textkrper">
    <w:name w:val="Body Text"/>
    <w:basedOn w:val="Standard"/>
    <w:rsid w:val="002B3B17"/>
    <w:rPr>
      <w:rFonts w:ascii="Franklin Gothic Book" w:hAnsi="Franklin Gothic Book"/>
      <w:sz w:val="18"/>
      <w:szCs w:val="18"/>
    </w:rPr>
  </w:style>
  <w:style w:type="character" w:styleId="Hyperlink">
    <w:name w:val="Hyperlink"/>
    <w:rsid w:val="00280837"/>
    <w:rPr>
      <w:color w:val="0000FF"/>
      <w:u w:val="single"/>
    </w:rPr>
  </w:style>
  <w:style w:type="character" w:styleId="Seitenzahl">
    <w:name w:val="page number"/>
    <w:basedOn w:val="Absatz-Standardschriftart"/>
    <w:rsid w:val="00A02710"/>
  </w:style>
  <w:style w:type="character" w:styleId="BesuchterLink">
    <w:name w:val="FollowedHyperlink"/>
    <w:rsid w:val="006A4E8E"/>
    <w:rPr>
      <w:color w:val="800080"/>
      <w:u w:val="single"/>
    </w:rPr>
  </w:style>
  <w:style w:type="paragraph" w:customStyle="1" w:styleId="Default">
    <w:name w:val="Default"/>
    <w:rsid w:val="004E097C"/>
    <w:pPr>
      <w:widowControl w:val="0"/>
      <w:autoSpaceDE w:val="0"/>
      <w:autoSpaceDN w:val="0"/>
      <w:adjustRightInd w:val="0"/>
    </w:pPr>
    <w:rPr>
      <w:rFonts w:ascii="TheMix-Plain" w:hAnsi="TheMix-Plain" w:cs="TheMix-Plain"/>
      <w:color w:val="000000"/>
      <w:sz w:val="24"/>
      <w:szCs w:val="24"/>
    </w:rPr>
  </w:style>
  <w:style w:type="character" w:styleId="Kommentarzeichen">
    <w:name w:val="annotation reference"/>
    <w:semiHidden/>
    <w:rsid w:val="005D2D3C"/>
    <w:rPr>
      <w:sz w:val="16"/>
      <w:szCs w:val="16"/>
    </w:rPr>
  </w:style>
  <w:style w:type="paragraph" w:styleId="Kommentartext">
    <w:name w:val="annotation text"/>
    <w:basedOn w:val="Standard"/>
    <w:semiHidden/>
    <w:rsid w:val="005D2D3C"/>
  </w:style>
  <w:style w:type="paragraph" w:styleId="Kommentarthema">
    <w:name w:val="annotation subject"/>
    <w:basedOn w:val="Kommentartext"/>
    <w:next w:val="Kommentartext"/>
    <w:semiHidden/>
    <w:rsid w:val="005D2D3C"/>
    <w:rPr>
      <w:b/>
      <w:bCs/>
    </w:rPr>
  </w:style>
  <w:style w:type="paragraph" w:customStyle="1" w:styleId="HelleListe-Akzent51">
    <w:name w:val="Helle Liste - Akzent 51"/>
    <w:basedOn w:val="Standard"/>
    <w:uiPriority w:val="34"/>
    <w:qFormat/>
    <w:rsid w:val="00672F54"/>
    <w:pPr>
      <w:spacing w:after="200"/>
      <w:ind w:left="720"/>
      <w:contextualSpacing/>
    </w:pPr>
    <w:rPr>
      <w:rFonts w:ascii="Cambria" w:eastAsia="MS Mincho" w:hAnsi="Cambria"/>
      <w:sz w:val="24"/>
      <w:szCs w:val="24"/>
      <w:lang w:eastAsia="ja-JP"/>
    </w:rPr>
  </w:style>
  <w:style w:type="paragraph" w:styleId="StandardWeb">
    <w:name w:val="Normal (Web)"/>
    <w:basedOn w:val="Standard"/>
    <w:uiPriority w:val="99"/>
    <w:unhideWhenUsed/>
    <w:rsid w:val="004B466A"/>
    <w:pPr>
      <w:spacing w:before="100" w:beforeAutospacing="1" w:after="100" w:afterAutospacing="1"/>
    </w:pPr>
    <w:rPr>
      <w:rFonts w:ascii="Times" w:hAnsi="Times"/>
    </w:rPr>
  </w:style>
  <w:style w:type="paragraph" w:customStyle="1" w:styleId="bodytext">
    <w:name w:val="bodytext"/>
    <w:basedOn w:val="Standard"/>
    <w:rsid w:val="004437A8"/>
    <w:pPr>
      <w:spacing w:before="100" w:beforeAutospacing="1" w:after="100" w:afterAutospacing="1"/>
    </w:pPr>
    <w:rPr>
      <w:rFonts w:ascii="Times" w:hAnsi="Times"/>
    </w:rPr>
  </w:style>
  <w:style w:type="character" w:customStyle="1" w:styleId="NichtaufgelsteErwhnung1">
    <w:name w:val="Nicht aufgelöste Erwähnung1"/>
    <w:uiPriority w:val="99"/>
    <w:semiHidden/>
    <w:unhideWhenUsed/>
    <w:rsid w:val="00BF6AD5"/>
    <w:rPr>
      <w:color w:val="808080"/>
      <w:shd w:val="clear" w:color="auto" w:fill="E6E6E6"/>
    </w:rPr>
  </w:style>
  <w:style w:type="character" w:customStyle="1" w:styleId="st">
    <w:name w:val="st"/>
    <w:basedOn w:val="Absatz-Standardschriftart"/>
    <w:rsid w:val="008A3A75"/>
  </w:style>
  <w:style w:type="character" w:styleId="Hervorhebung">
    <w:name w:val="Emphasis"/>
    <w:basedOn w:val="Absatz-Standardschriftart"/>
    <w:uiPriority w:val="20"/>
    <w:qFormat/>
    <w:rsid w:val="008A3A75"/>
    <w:rPr>
      <w:i/>
      <w:iCs/>
    </w:rPr>
  </w:style>
  <w:style w:type="paragraph" w:customStyle="1" w:styleId="HS-ABSATZNORMAL">
    <w:name w:val="HS-ABSATZ NORMAL"/>
    <w:rsid w:val="00BA2339"/>
    <w:pPr>
      <w:spacing w:after="240" w:line="360" w:lineRule="exact"/>
    </w:pPr>
    <w:rPr>
      <w:rFonts w:ascii="Courier" w:hAnsi="Courier"/>
      <w:sz w:val="24"/>
    </w:rPr>
  </w:style>
  <w:style w:type="table" w:styleId="Tabellenraster">
    <w:name w:val="Table Grid"/>
    <w:basedOn w:val="NormaleTabelle"/>
    <w:uiPriority w:val="59"/>
    <w:rsid w:val="00BA2339"/>
    <w:rPr>
      <w:rFonts w:asciiTheme="minorHAnsi" w:eastAsiaTheme="minorEastAsia"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2">
    <w:name w:val="Nicht aufgelöste Erwähnung2"/>
    <w:basedOn w:val="Absatz-Standardschriftart"/>
    <w:uiPriority w:val="99"/>
    <w:semiHidden/>
    <w:unhideWhenUsed/>
    <w:rsid w:val="001A77F4"/>
    <w:rPr>
      <w:color w:val="605E5C"/>
      <w:shd w:val="clear" w:color="auto" w:fill="E1DFDD"/>
    </w:rPr>
  </w:style>
  <w:style w:type="character" w:styleId="NichtaufgelsteErwhnung">
    <w:name w:val="Unresolved Mention"/>
    <w:basedOn w:val="Absatz-Standardschriftart"/>
    <w:uiPriority w:val="99"/>
    <w:semiHidden/>
    <w:unhideWhenUsed/>
    <w:rsid w:val="003C50A5"/>
    <w:rPr>
      <w:color w:val="605E5C"/>
      <w:shd w:val="clear" w:color="auto" w:fill="E1DFDD"/>
    </w:rPr>
  </w:style>
  <w:style w:type="character" w:customStyle="1" w:styleId="KopfzeileZchn">
    <w:name w:val="Kopfzeile Zchn"/>
    <w:basedOn w:val="Absatz-Standardschriftart"/>
    <w:link w:val="Kopfzeile"/>
    <w:uiPriority w:val="99"/>
    <w:rsid w:val="001F1F20"/>
  </w:style>
  <w:style w:type="paragraph" w:styleId="Listenabsatz">
    <w:name w:val="List Paragraph"/>
    <w:basedOn w:val="Standard"/>
    <w:uiPriority w:val="34"/>
    <w:qFormat/>
    <w:rsid w:val="00C12C4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802695">
      <w:bodyDiv w:val="1"/>
      <w:marLeft w:val="0"/>
      <w:marRight w:val="0"/>
      <w:marTop w:val="0"/>
      <w:marBottom w:val="0"/>
      <w:divBdr>
        <w:top w:val="none" w:sz="0" w:space="0" w:color="auto"/>
        <w:left w:val="none" w:sz="0" w:space="0" w:color="auto"/>
        <w:bottom w:val="none" w:sz="0" w:space="0" w:color="auto"/>
        <w:right w:val="none" w:sz="0" w:space="0" w:color="auto"/>
      </w:divBdr>
    </w:div>
    <w:div w:id="146019663">
      <w:bodyDiv w:val="1"/>
      <w:marLeft w:val="0"/>
      <w:marRight w:val="0"/>
      <w:marTop w:val="0"/>
      <w:marBottom w:val="0"/>
      <w:divBdr>
        <w:top w:val="none" w:sz="0" w:space="0" w:color="auto"/>
        <w:left w:val="none" w:sz="0" w:space="0" w:color="auto"/>
        <w:bottom w:val="none" w:sz="0" w:space="0" w:color="auto"/>
        <w:right w:val="none" w:sz="0" w:space="0" w:color="auto"/>
      </w:divBdr>
    </w:div>
    <w:div w:id="154610501">
      <w:bodyDiv w:val="1"/>
      <w:marLeft w:val="0"/>
      <w:marRight w:val="0"/>
      <w:marTop w:val="0"/>
      <w:marBottom w:val="0"/>
      <w:divBdr>
        <w:top w:val="none" w:sz="0" w:space="0" w:color="auto"/>
        <w:left w:val="none" w:sz="0" w:space="0" w:color="auto"/>
        <w:bottom w:val="none" w:sz="0" w:space="0" w:color="auto"/>
        <w:right w:val="none" w:sz="0" w:space="0" w:color="auto"/>
      </w:divBdr>
    </w:div>
    <w:div w:id="201985034">
      <w:bodyDiv w:val="1"/>
      <w:marLeft w:val="0"/>
      <w:marRight w:val="0"/>
      <w:marTop w:val="0"/>
      <w:marBottom w:val="0"/>
      <w:divBdr>
        <w:top w:val="none" w:sz="0" w:space="0" w:color="auto"/>
        <w:left w:val="none" w:sz="0" w:space="0" w:color="auto"/>
        <w:bottom w:val="none" w:sz="0" w:space="0" w:color="auto"/>
        <w:right w:val="none" w:sz="0" w:space="0" w:color="auto"/>
      </w:divBdr>
    </w:div>
    <w:div w:id="293828301">
      <w:bodyDiv w:val="1"/>
      <w:marLeft w:val="0"/>
      <w:marRight w:val="0"/>
      <w:marTop w:val="0"/>
      <w:marBottom w:val="0"/>
      <w:divBdr>
        <w:top w:val="none" w:sz="0" w:space="0" w:color="auto"/>
        <w:left w:val="none" w:sz="0" w:space="0" w:color="auto"/>
        <w:bottom w:val="none" w:sz="0" w:space="0" w:color="auto"/>
        <w:right w:val="none" w:sz="0" w:space="0" w:color="auto"/>
      </w:divBdr>
    </w:div>
    <w:div w:id="297612819">
      <w:bodyDiv w:val="1"/>
      <w:marLeft w:val="0"/>
      <w:marRight w:val="0"/>
      <w:marTop w:val="0"/>
      <w:marBottom w:val="0"/>
      <w:divBdr>
        <w:top w:val="none" w:sz="0" w:space="0" w:color="auto"/>
        <w:left w:val="none" w:sz="0" w:space="0" w:color="auto"/>
        <w:bottom w:val="none" w:sz="0" w:space="0" w:color="auto"/>
        <w:right w:val="none" w:sz="0" w:space="0" w:color="auto"/>
      </w:divBdr>
    </w:div>
    <w:div w:id="396823936">
      <w:bodyDiv w:val="1"/>
      <w:marLeft w:val="0"/>
      <w:marRight w:val="0"/>
      <w:marTop w:val="0"/>
      <w:marBottom w:val="0"/>
      <w:divBdr>
        <w:top w:val="none" w:sz="0" w:space="0" w:color="auto"/>
        <w:left w:val="none" w:sz="0" w:space="0" w:color="auto"/>
        <w:bottom w:val="none" w:sz="0" w:space="0" w:color="auto"/>
        <w:right w:val="none" w:sz="0" w:space="0" w:color="auto"/>
      </w:divBdr>
    </w:div>
    <w:div w:id="415131239">
      <w:bodyDiv w:val="1"/>
      <w:marLeft w:val="0"/>
      <w:marRight w:val="0"/>
      <w:marTop w:val="0"/>
      <w:marBottom w:val="0"/>
      <w:divBdr>
        <w:top w:val="none" w:sz="0" w:space="0" w:color="auto"/>
        <w:left w:val="none" w:sz="0" w:space="0" w:color="auto"/>
        <w:bottom w:val="none" w:sz="0" w:space="0" w:color="auto"/>
        <w:right w:val="none" w:sz="0" w:space="0" w:color="auto"/>
      </w:divBdr>
      <w:divsChild>
        <w:div w:id="2071269364">
          <w:marLeft w:val="0"/>
          <w:marRight w:val="0"/>
          <w:marTop w:val="0"/>
          <w:marBottom w:val="0"/>
          <w:divBdr>
            <w:top w:val="none" w:sz="0" w:space="0" w:color="auto"/>
            <w:left w:val="none" w:sz="0" w:space="0" w:color="auto"/>
            <w:bottom w:val="none" w:sz="0" w:space="0" w:color="auto"/>
            <w:right w:val="none" w:sz="0" w:space="0" w:color="auto"/>
          </w:divBdr>
          <w:divsChild>
            <w:div w:id="284970503">
              <w:marLeft w:val="0"/>
              <w:marRight w:val="0"/>
              <w:marTop w:val="0"/>
              <w:marBottom w:val="0"/>
              <w:divBdr>
                <w:top w:val="none" w:sz="0" w:space="0" w:color="auto"/>
                <w:left w:val="none" w:sz="0" w:space="0" w:color="auto"/>
                <w:bottom w:val="none" w:sz="0" w:space="0" w:color="auto"/>
                <w:right w:val="none" w:sz="0" w:space="0" w:color="auto"/>
              </w:divBdr>
              <w:divsChild>
                <w:div w:id="622929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7132626">
      <w:bodyDiv w:val="1"/>
      <w:marLeft w:val="0"/>
      <w:marRight w:val="0"/>
      <w:marTop w:val="0"/>
      <w:marBottom w:val="0"/>
      <w:divBdr>
        <w:top w:val="none" w:sz="0" w:space="0" w:color="auto"/>
        <w:left w:val="none" w:sz="0" w:space="0" w:color="auto"/>
        <w:bottom w:val="none" w:sz="0" w:space="0" w:color="auto"/>
        <w:right w:val="none" w:sz="0" w:space="0" w:color="auto"/>
      </w:divBdr>
    </w:div>
    <w:div w:id="692851917">
      <w:bodyDiv w:val="1"/>
      <w:marLeft w:val="0"/>
      <w:marRight w:val="0"/>
      <w:marTop w:val="0"/>
      <w:marBottom w:val="0"/>
      <w:divBdr>
        <w:top w:val="none" w:sz="0" w:space="0" w:color="auto"/>
        <w:left w:val="none" w:sz="0" w:space="0" w:color="auto"/>
        <w:bottom w:val="none" w:sz="0" w:space="0" w:color="auto"/>
        <w:right w:val="none" w:sz="0" w:space="0" w:color="auto"/>
      </w:divBdr>
      <w:divsChild>
        <w:div w:id="1354455027">
          <w:marLeft w:val="547"/>
          <w:marRight w:val="0"/>
          <w:marTop w:val="115"/>
          <w:marBottom w:val="0"/>
          <w:divBdr>
            <w:top w:val="none" w:sz="0" w:space="0" w:color="auto"/>
            <w:left w:val="none" w:sz="0" w:space="0" w:color="auto"/>
            <w:bottom w:val="none" w:sz="0" w:space="0" w:color="auto"/>
            <w:right w:val="none" w:sz="0" w:space="0" w:color="auto"/>
          </w:divBdr>
        </w:div>
      </w:divsChild>
    </w:div>
    <w:div w:id="743987439">
      <w:bodyDiv w:val="1"/>
      <w:marLeft w:val="0"/>
      <w:marRight w:val="0"/>
      <w:marTop w:val="0"/>
      <w:marBottom w:val="0"/>
      <w:divBdr>
        <w:top w:val="none" w:sz="0" w:space="0" w:color="auto"/>
        <w:left w:val="none" w:sz="0" w:space="0" w:color="auto"/>
        <w:bottom w:val="none" w:sz="0" w:space="0" w:color="auto"/>
        <w:right w:val="none" w:sz="0" w:space="0" w:color="auto"/>
      </w:divBdr>
    </w:div>
    <w:div w:id="747383324">
      <w:bodyDiv w:val="1"/>
      <w:marLeft w:val="0"/>
      <w:marRight w:val="0"/>
      <w:marTop w:val="0"/>
      <w:marBottom w:val="0"/>
      <w:divBdr>
        <w:top w:val="none" w:sz="0" w:space="0" w:color="auto"/>
        <w:left w:val="none" w:sz="0" w:space="0" w:color="auto"/>
        <w:bottom w:val="none" w:sz="0" w:space="0" w:color="auto"/>
        <w:right w:val="none" w:sz="0" w:space="0" w:color="auto"/>
      </w:divBdr>
    </w:div>
    <w:div w:id="830146292">
      <w:bodyDiv w:val="1"/>
      <w:marLeft w:val="0"/>
      <w:marRight w:val="0"/>
      <w:marTop w:val="0"/>
      <w:marBottom w:val="0"/>
      <w:divBdr>
        <w:top w:val="none" w:sz="0" w:space="0" w:color="auto"/>
        <w:left w:val="none" w:sz="0" w:space="0" w:color="auto"/>
        <w:bottom w:val="none" w:sz="0" w:space="0" w:color="auto"/>
        <w:right w:val="none" w:sz="0" w:space="0" w:color="auto"/>
      </w:divBdr>
    </w:div>
    <w:div w:id="974140867">
      <w:bodyDiv w:val="1"/>
      <w:marLeft w:val="0"/>
      <w:marRight w:val="0"/>
      <w:marTop w:val="0"/>
      <w:marBottom w:val="0"/>
      <w:divBdr>
        <w:top w:val="none" w:sz="0" w:space="0" w:color="auto"/>
        <w:left w:val="none" w:sz="0" w:space="0" w:color="auto"/>
        <w:bottom w:val="none" w:sz="0" w:space="0" w:color="auto"/>
        <w:right w:val="none" w:sz="0" w:space="0" w:color="auto"/>
      </w:divBdr>
    </w:div>
    <w:div w:id="975335420">
      <w:bodyDiv w:val="1"/>
      <w:marLeft w:val="0"/>
      <w:marRight w:val="0"/>
      <w:marTop w:val="0"/>
      <w:marBottom w:val="0"/>
      <w:divBdr>
        <w:top w:val="none" w:sz="0" w:space="0" w:color="auto"/>
        <w:left w:val="none" w:sz="0" w:space="0" w:color="auto"/>
        <w:bottom w:val="none" w:sz="0" w:space="0" w:color="auto"/>
        <w:right w:val="none" w:sz="0" w:space="0" w:color="auto"/>
      </w:divBdr>
    </w:div>
    <w:div w:id="1004208209">
      <w:bodyDiv w:val="1"/>
      <w:marLeft w:val="0"/>
      <w:marRight w:val="0"/>
      <w:marTop w:val="0"/>
      <w:marBottom w:val="0"/>
      <w:divBdr>
        <w:top w:val="none" w:sz="0" w:space="0" w:color="auto"/>
        <w:left w:val="none" w:sz="0" w:space="0" w:color="auto"/>
        <w:bottom w:val="none" w:sz="0" w:space="0" w:color="auto"/>
        <w:right w:val="none" w:sz="0" w:space="0" w:color="auto"/>
      </w:divBdr>
    </w:div>
    <w:div w:id="1031414142">
      <w:bodyDiv w:val="1"/>
      <w:marLeft w:val="0"/>
      <w:marRight w:val="0"/>
      <w:marTop w:val="0"/>
      <w:marBottom w:val="0"/>
      <w:divBdr>
        <w:top w:val="none" w:sz="0" w:space="0" w:color="auto"/>
        <w:left w:val="none" w:sz="0" w:space="0" w:color="auto"/>
        <w:bottom w:val="none" w:sz="0" w:space="0" w:color="auto"/>
        <w:right w:val="none" w:sz="0" w:space="0" w:color="auto"/>
      </w:divBdr>
    </w:div>
    <w:div w:id="1172601584">
      <w:bodyDiv w:val="1"/>
      <w:marLeft w:val="0"/>
      <w:marRight w:val="0"/>
      <w:marTop w:val="0"/>
      <w:marBottom w:val="0"/>
      <w:divBdr>
        <w:top w:val="none" w:sz="0" w:space="0" w:color="auto"/>
        <w:left w:val="none" w:sz="0" w:space="0" w:color="auto"/>
        <w:bottom w:val="none" w:sz="0" w:space="0" w:color="auto"/>
        <w:right w:val="none" w:sz="0" w:space="0" w:color="auto"/>
      </w:divBdr>
    </w:div>
    <w:div w:id="1202476389">
      <w:bodyDiv w:val="1"/>
      <w:marLeft w:val="0"/>
      <w:marRight w:val="0"/>
      <w:marTop w:val="0"/>
      <w:marBottom w:val="0"/>
      <w:divBdr>
        <w:top w:val="none" w:sz="0" w:space="0" w:color="auto"/>
        <w:left w:val="none" w:sz="0" w:space="0" w:color="auto"/>
        <w:bottom w:val="none" w:sz="0" w:space="0" w:color="auto"/>
        <w:right w:val="none" w:sz="0" w:space="0" w:color="auto"/>
      </w:divBdr>
    </w:div>
    <w:div w:id="1358193995">
      <w:bodyDiv w:val="1"/>
      <w:marLeft w:val="0"/>
      <w:marRight w:val="0"/>
      <w:marTop w:val="0"/>
      <w:marBottom w:val="0"/>
      <w:divBdr>
        <w:top w:val="none" w:sz="0" w:space="0" w:color="auto"/>
        <w:left w:val="none" w:sz="0" w:space="0" w:color="auto"/>
        <w:bottom w:val="none" w:sz="0" w:space="0" w:color="auto"/>
        <w:right w:val="none" w:sz="0" w:space="0" w:color="auto"/>
      </w:divBdr>
    </w:div>
    <w:div w:id="1375235803">
      <w:bodyDiv w:val="1"/>
      <w:marLeft w:val="0"/>
      <w:marRight w:val="0"/>
      <w:marTop w:val="0"/>
      <w:marBottom w:val="0"/>
      <w:divBdr>
        <w:top w:val="none" w:sz="0" w:space="0" w:color="auto"/>
        <w:left w:val="none" w:sz="0" w:space="0" w:color="auto"/>
        <w:bottom w:val="none" w:sz="0" w:space="0" w:color="auto"/>
        <w:right w:val="none" w:sz="0" w:space="0" w:color="auto"/>
      </w:divBdr>
    </w:div>
    <w:div w:id="1447650979">
      <w:bodyDiv w:val="1"/>
      <w:marLeft w:val="0"/>
      <w:marRight w:val="0"/>
      <w:marTop w:val="0"/>
      <w:marBottom w:val="0"/>
      <w:divBdr>
        <w:top w:val="none" w:sz="0" w:space="0" w:color="auto"/>
        <w:left w:val="none" w:sz="0" w:space="0" w:color="auto"/>
        <w:bottom w:val="none" w:sz="0" w:space="0" w:color="auto"/>
        <w:right w:val="none" w:sz="0" w:space="0" w:color="auto"/>
      </w:divBdr>
    </w:div>
    <w:div w:id="1618834899">
      <w:bodyDiv w:val="1"/>
      <w:marLeft w:val="0"/>
      <w:marRight w:val="0"/>
      <w:marTop w:val="0"/>
      <w:marBottom w:val="0"/>
      <w:divBdr>
        <w:top w:val="none" w:sz="0" w:space="0" w:color="auto"/>
        <w:left w:val="none" w:sz="0" w:space="0" w:color="auto"/>
        <w:bottom w:val="none" w:sz="0" w:space="0" w:color="auto"/>
        <w:right w:val="none" w:sz="0" w:space="0" w:color="auto"/>
      </w:divBdr>
    </w:div>
    <w:div w:id="1680618783">
      <w:bodyDiv w:val="1"/>
      <w:marLeft w:val="0"/>
      <w:marRight w:val="0"/>
      <w:marTop w:val="0"/>
      <w:marBottom w:val="0"/>
      <w:divBdr>
        <w:top w:val="none" w:sz="0" w:space="0" w:color="auto"/>
        <w:left w:val="none" w:sz="0" w:space="0" w:color="auto"/>
        <w:bottom w:val="none" w:sz="0" w:space="0" w:color="auto"/>
        <w:right w:val="none" w:sz="0" w:space="0" w:color="auto"/>
      </w:divBdr>
    </w:div>
    <w:div w:id="1787381302">
      <w:bodyDiv w:val="1"/>
      <w:marLeft w:val="0"/>
      <w:marRight w:val="0"/>
      <w:marTop w:val="0"/>
      <w:marBottom w:val="0"/>
      <w:divBdr>
        <w:top w:val="none" w:sz="0" w:space="0" w:color="auto"/>
        <w:left w:val="none" w:sz="0" w:space="0" w:color="auto"/>
        <w:bottom w:val="none" w:sz="0" w:space="0" w:color="auto"/>
        <w:right w:val="none" w:sz="0" w:space="0" w:color="auto"/>
      </w:divBdr>
    </w:div>
    <w:div w:id="1999575449">
      <w:bodyDiv w:val="1"/>
      <w:marLeft w:val="0"/>
      <w:marRight w:val="0"/>
      <w:marTop w:val="0"/>
      <w:marBottom w:val="0"/>
      <w:divBdr>
        <w:top w:val="none" w:sz="0" w:space="0" w:color="auto"/>
        <w:left w:val="none" w:sz="0" w:space="0" w:color="auto"/>
        <w:bottom w:val="none" w:sz="0" w:space="0" w:color="auto"/>
        <w:right w:val="none" w:sz="0" w:space="0" w:color="auto"/>
      </w:divBdr>
    </w:div>
    <w:div w:id="20185781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maipr.com/pressecms/media/pressroom/de/Etex_Germany_Exteriors/PM_Etex_Neuer_Werksleiter.zip"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B43A46A876C96847A78C9A450A831B46" ma:contentTypeVersion="13" ma:contentTypeDescription="Create a new document." ma:contentTypeScope="" ma:versionID="217ccf0c12ad08b464399f657bb7c06b">
  <xsd:schema xmlns:xsd="http://www.w3.org/2001/XMLSchema" xmlns:xs="http://www.w3.org/2001/XMLSchema" xmlns:p="http://schemas.microsoft.com/office/2006/metadata/properties" xmlns:ns3="65163bb4-c232-48eb-bc16-ec782081271f" xmlns:ns4="5a04b76f-56b0-4940-a785-72b133491beb" targetNamespace="http://schemas.microsoft.com/office/2006/metadata/properties" ma:root="true" ma:fieldsID="cd58cb663b27f89646f5df94903569cb" ns3:_="" ns4:_="">
    <xsd:import namespace="65163bb4-c232-48eb-bc16-ec782081271f"/>
    <xsd:import namespace="5a04b76f-56b0-4940-a785-72b133491beb"/>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163bb4-c232-48eb-bc16-ec782081271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a04b76f-56b0-4940-a785-72b133491beb" elementFormDefault="qualified">
    <xsd:import namespace="http://schemas.microsoft.com/office/2006/documentManagement/types"/>
    <xsd:import namespace="http://schemas.microsoft.com/office/infopath/2007/PartnerControls"/>
    <xsd:element name="SharedWithUsers" ma:index="11"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description="" ma:internalName="SharedWithDetails" ma:readOnly="true">
      <xsd:simpleType>
        <xsd:restriction base="dms:Note">
          <xsd:maxLength value="255"/>
        </xsd:restriction>
      </xsd:simpleType>
    </xsd:element>
    <xsd:element name="SharingHintHash" ma:index="13"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E9BA9DA-B47B-49A0-A162-A66109D283C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C8EF2F2-628E-43DA-A2AB-0E598B7C6907}">
  <ds:schemaRefs>
    <ds:schemaRef ds:uri="http://schemas.microsoft.com/sharepoint/v3/contenttype/forms"/>
  </ds:schemaRefs>
</ds:datastoreItem>
</file>

<file path=customXml/itemProps3.xml><?xml version="1.0" encoding="utf-8"?>
<ds:datastoreItem xmlns:ds="http://schemas.openxmlformats.org/officeDocument/2006/customXml" ds:itemID="{32E1FD3B-0646-4904-AD4F-63F18479D097}">
  <ds:schemaRefs>
    <ds:schemaRef ds:uri="http://schemas.openxmlformats.org/officeDocument/2006/bibliography"/>
  </ds:schemaRefs>
</ds:datastoreItem>
</file>

<file path=customXml/itemProps4.xml><?xml version="1.0" encoding="utf-8"?>
<ds:datastoreItem xmlns:ds="http://schemas.openxmlformats.org/officeDocument/2006/customXml" ds:itemID="{CC410873-4052-43E1-8FE7-552836008DE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163bb4-c232-48eb-bc16-ec782081271f"/>
    <ds:schemaRef ds:uri="5a04b76f-56b0-4940-a785-72b133491be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446</Words>
  <Characters>2816</Characters>
  <Application>Microsoft Office Word</Application>
  <DocSecurity>0</DocSecurity>
  <Lines>23</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Eternit AG</vt:lpstr>
    </vt:vector>
  </TitlesOfParts>
  <Manager/>
  <Company>Etex</Company>
  <LinksUpToDate>false</LinksUpToDate>
  <CharactersWithSpaces>3256</CharactersWithSpaces>
  <SharedDoc>false</SharedDoc>
  <HyperlinkBase/>
  <HLinks>
    <vt:vector size="6" baseType="variant">
      <vt:variant>
        <vt:i4>7143478</vt:i4>
      </vt:variant>
      <vt:variant>
        <vt:i4>0</vt:i4>
      </vt:variant>
      <vt:variant>
        <vt:i4>0</vt:i4>
      </vt:variant>
      <vt:variant>
        <vt:i4>5</vt:i4>
      </vt:variant>
      <vt:variant>
        <vt:lpwstr>http://www.eternit.de/akademie/seminarkalender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 Wolter</dc:creator>
  <cp:keywords/>
  <dc:description/>
  <cp:lastModifiedBy>Office Konto HB2019</cp:lastModifiedBy>
  <cp:revision>2</cp:revision>
  <cp:lastPrinted>2022-06-01T10:19:00Z</cp:lastPrinted>
  <dcterms:created xsi:type="dcterms:W3CDTF">2022-12-14T10:28:00Z</dcterms:created>
  <dcterms:modified xsi:type="dcterms:W3CDTF">2022-12-14T10:28:00Z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0x010100B43A46A876C96847A78C9A450A831B46</vt:lpwstr>
  </property>
</Properties>
</file>