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E82F8F" w14:textId="032EDB1D" w:rsidR="00304C94" w:rsidRPr="006F34DE" w:rsidRDefault="00557E6D" w:rsidP="00E673D6">
      <w:pPr>
        <w:spacing w:line="280" w:lineRule="exact"/>
        <w:ind w:right="142"/>
        <w:jc w:val="both"/>
        <w:rPr>
          <w:rFonts w:ascii="Arial Narrow" w:hAnsi="Arial Narrow"/>
          <w:sz w:val="22"/>
          <w:szCs w:val="22"/>
        </w:rPr>
      </w:pPr>
      <w:r w:rsidRPr="006F34DE">
        <w:rPr>
          <w:rFonts w:ascii="Arial Narrow" w:hAnsi="Arial Narrow"/>
          <w:noProof/>
          <w:sz w:val="22"/>
          <w:szCs w:val="22"/>
        </w:rPr>
        <mc:AlternateContent>
          <mc:Choice Requires="wps">
            <w:drawing>
              <wp:anchor distT="0" distB="0" distL="114300" distR="114300" simplePos="0" relativeHeight="251652608" behindDoc="0" locked="0" layoutInCell="1" allowOverlap="1" wp14:anchorId="0DAA2786" wp14:editId="4C022AA5">
                <wp:simplePos x="0" y="0"/>
                <wp:positionH relativeFrom="page">
                  <wp:posOffset>1371600</wp:posOffset>
                </wp:positionH>
                <wp:positionV relativeFrom="topMargin">
                  <wp:posOffset>1114628</wp:posOffset>
                </wp:positionV>
                <wp:extent cx="4805916" cy="476655"/>
                <wp:effectExtent l="0" t="0"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5916" cy="47665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E70D97" w14:textId="5CE8A514" w:rsidR="001A77F4" w:rsidRPr="003F22A1" w:rsidRDefault="006B775F" w:rsidP="000B0713">
                            <w:pPr>
                              <w:jc w:val="both"/>
                              <w:rPr>
                                <w:rFonts w:ascii="Arial Narrow" w:hAnsi="Arial Narrow"/>
                                <w:b/>
                                <w:sz w:val="28"/>
                                <w:szCs w:val="28"/>
                              </w:rPr>
                            </w:pPr>
                            <w:r w:rsidRPr="006B775F">
                              <w:rPr>
                                <w:rFonts w:ascii="Arial Narrow" w:hAnsi="Arial Narrow"/>
                                <w:b/>
                                <w:bCs/>
                                <w:sz w:val="28"/>
                                <w:szCs w:val="28"/>
                              </w:rPr>
                              <w:t>EQUITONE Deutschland baut Vertriebsteam aus</w:t>
                            </w:r>
                          </w:p>
                        </w:txbxContent>
                      </wps:txbx>
                      <wps:bodyPr rot="0" vert="horz" wrap="square" lIns="792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AA2786" id="_x0000_t202" coordsize="21600,21600" o:spt="202" path="m,l,21600r21600,l21600,xe">
                <v:stroke joinstyle="miter"/>
                <v:path gradientshapeok="t" o:connecttype="rect"/>
              </v:shapetype>
              <v:shape id="Text Box 10" o:spid="_x0000_s1026" type="#_x0000_t202" style="position:absolute;left:0;text-align:left;margin-left:108pt;margin-top:87.75pt;width:378.4pt;height:37.5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" filled="f" stroked="f">
                <v:textbox inset="2.2mm">
                  <w:txbxContent>
                    <w:p w14:paraId="44E70D97" w14:textId="5CE8A514" w:rsidR="001A77F4" w:rsidRPr="003F22A1" w:rsidRDefault="006B775F" w:rsidP="000B0713">
                      <w:pPr>
                        <w:jc w:val="both"/>
                        <w:rPr>
                          <w:rFonts w:ascii="Arial Narrow" w:hAnsi="Arial Narrow"/>
                          <w:b/>
                          <w:sz w:val="28"/>
                          <w:szCs w:val="28"/>
                        </w:rPr>
                      </w:pPr>
                      <w:r w:rsidRPr="006B775F">
                        <w:rPr>
                          <w:rFonts w:ascii="Arial Narrow" w:hAnsi="Arial Narrow"/>
                          <w:b/>
                          <w:bCs/>
                          <w:sz w:val="28"/>
                          <w:szCs w:val="28"/>
                        </w:rPr>
                        <w:t>EQUITONE Deutschland baut Vertriebsteam aus</w:t>
                      </w:r>
                    </w:p>
                  </w:txbxContent>
                </v:textbox>
                <w10:wrap anchorx="page" anchory="margin"/>
              </v:shape>
            </w:pict>
          </mc:Fallback>
        </mc:AlternateContent>
      </w:r>
      <w:r w:rsidR="00066E60">
        <w:rPr>
          <w:noProof/>
        </w:rPr>
        <mc:AlternateContent>
          <mc:Choice Requires="wps">
            <w:drawing>
              <wp:anchor distT="0" distB="0" distL="114300" distR="114300" simplePos="0" relativeHeight="251666432" behindDoc="0" locked="0" layoutInCell="1" allowOverlap="1" wp14:anchorId="7812570D" wp14:editId="4070590F">
                <wp:simplePos x="0" y="0"/>
                <wp:positionH relativeFrom="column">
                  <wp:posOffset>-1099820</wp:posOffset>
                </wp:positionH>
                <wp:positionV relativeFrom="paragraph">
                  <wp:posOffset>-1607023</wp:posOffset>
                </wp:positionV>
                <wp:extent cx="685800" cy="9088755"/>
                <wp:effectExtent l="0" t="0" r="0" b="0"/>
                <wp:wrapNone/>
                <wp:docPr id="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08875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38099" dir="2700000" algn="ctr" rotWithShape="0">
                                  <a:srgbClr val="000000">
                                    <a:alpha val="74998"/>
                                  </a:srgbClr>
                                </a:outerShdw>
                              </a:effectLst>
                            </a14:hiddenEffects>
                          </a:ext>
                        </a:extLst>
                      </wps:spPr>
                      <wps:txbx>
                        <w:txbxContent>
                          <w:p w14:paraId="126BF1C2" w14:textId="77777777" w:rsidR="00146F6A" w:rsidRPr="00B40CBF" w:rsidRDefault="00146F6A" w:rsidP="00146F6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12570D" id="Text Box 3" o:spid="_x0000_s1027" type="#_x0000_t202" style="position:absolute;left:0;text-align:left;margin-left:-86.6pt;margin-top:-126.55pt;width:54pt;height:715.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" filled="f" stroked="f">
                <v:textbox style="layout-flow:vertical;mso-layout-flow-alt:bottom-to-top">
                  <w:txbxContent>
                    <w:p w14:paraId="126BF1C2" w14:textId="77777777" w:rsidR="00146F6A" w:rsidRPr="00B40CBF" w:rsidRDefault="00146F6A" w:rsidP="00146F6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r w:rsidR="00432925" w:rsidRPr="006F34DE">
        <w:rPr>
          <w:rFonts w:ascii="Arial Narrow" w:hAnsi="Arial Narrow"/>
          <w:sz w:val="22"/>
          <w:szCs w:val="22"/>
        </w:rPr>
        <w:t>Beckum</w:t>
      </w:r>
      <w:r w:rsidR="009F1BE5" w:rsidRPr="006F34DE">
        <w:rPr>
          <w:rFonts w:ascii="Arial Narrow" w:hAnsi="Arial Narrow"/>
          <w:sz w:val="22"/>
          <w:szCs w:val="22"/>
        </w:rPr>
        <w:t xml:space="preserve">, </w:t>
      </w:r>
      <w:r w:rsidR="006B775F">
        <w:rPr>
          <w:rFonts w:ascii="Arial Narrow" w:hAnsi="Arial Narrow"/>
          <w:sz w:val="22"/>
          <w:szCs w:val="22"/>
        </w:rPr>
        <w:t>0</w:t>
      </w:r>
      <w:r w:rsidR="005D02BA">
        <w:rPr>
          <w:rFonts w:ascii="Arial Narrow" w:hAnsi="Arial Narrow"/>
          <w:sz w:val="22"/>
          <w:szCs w:val="22"/>
        </w:rPr>
        <w:t>9</w:t>
      </w:r>
      <w:r w:rsidR="001F1F20">
        <w:rPr>
          <w:rFonts w:ascii="Arial Narrow" w:hAnsi="Arial Narrow"/>
          <w:sz w:val="22"/>
          <w:szCs w:val="22"/>
        </w:rPr>
        <w:t>.</w:t>
      </w:r>
      <w:r w:rsidR="00C00BC1">
        <w:rPr>
          <w:rFonts w:ascii="Arial Narrow" w:hAnsi="Arial Narrow"/>
          <w:sz w:val="22"/>
          <w:szCs w:val="22"/>
        </w:rPr>
        <w:t>0</w:t>
      </w:r>
      <w:r w:rsidR="006B775F">
        <w:rPr>
          <w:rFonts w:ascii="Arial Narrow" w:hAnsi="Arial Narrow"/>
          <w:sz w:val="22"/>
          <w:szCs w:val="22"/>
        </w:rPr>
        <w:t>3</w:t>
      </w:r>
      <w:r w:rsidR="003F22A1">
        <w:rPr>
          <w:rFonts w:ascii="Arial Narrow" w:hAnsi="Arial Narrow"/>
          <w:sz w:val="22"/>
          <w:szCs w:val="22"/>
        </w:rPr>
        <w:t>.202</w:t>
      </w:r>
      <w:r w:rsidR="006B775F">
        <w:rPr>
          <w:rFonts w:ascii="Arial Narrow" w:hAnsi="Arial Narrow"/>
          <w:sz w:val="22"/>
          <w:szCs w:val="22"/>
        </w:rPr>
        <w:t>3</w:t>
      </w:r>
    </w:p>
    <w:p w14:paraId="7A8B4B16" w14:textId="73CCAEF1" w:rsidR="00241425" w:rsidRPr="006F34DE" w:rsidRDefault="00241425" w:rsidP="00241425">
      <w:pPr>
        <w:tabs>
          <w:tab w:val="left" w:pos="7513"/>
        </w:tabs>
        <w:spacing w:line="280" w:lineRule="exact"/>
        <w:jc w:val="both"/>
        <w:rPr>
          <w:rFonts w:ascii="Arial Narrow" w:hAnsi="Arial Narrow"/>
          <w:sz w:val="22"/>
          <w:szCs w:val="22"/>
        </w:rPr>
      </w:pPr>
    </w:p>
    <w:p w14:paraId="6C8260B7" w14:textId="358CB986" w:rsidR="00861680" w:rsidRDefault="006B775F" w:rsidP="00AE10E3">
      <w:pPr>
        <w:jc w:val="both"/>
        <w:rPr>
          <w:rFonts w:ascii="Arial Narrow" w:hAnsi="Arial Narrow"/>
          <w:i/>
          <w:iCs/>
          <w:sz w:val="22"/>
          <w:szCs w:val="22"/>
        </w:rPr>
      </w:pPr>
      <w:r w:rsidRPr="006B775F">
        <w:rPr>
          <w:rFonts w:ascii="Arial Narrow" w:hAnsi="Arial Narrow"/>
          <w:i/>
          <w:iCs/>
          <w:sz w:val="22"/>
          <w:szCs w:val="22"/>
        </w:rPr>
        <w:t>Thomas Huber und Andreas Büning ergänzen das Vertriebsteam der Marke EQUITONE der Etex Germany Exteriors GmbH. Der Produzent der großformatigen Fassadentafeln aus Faserzement stärkt damit seine Vertriebsaktivitäten im deutschsprachigen Raum und bietet seinen Kunden eine flächendeckende Präsenz mit ganzheitlicher Beratung.</w:t>
      </w:r>
    </w:p>
    <w:p w14:paraId="72B60C23" w14:textId="77777777" w:rsidR="006B775F" w:rsidRDefault="006B775F" w:rsidP="00AE10E3">
      <w:pPr>
        <w:jc w:val="both"/>
        <w:rPr>
          <w:i/>
          <w:iCs/>
          <w:sz w:val="22"/>
          <w:szCs w:val="22"/>
        </w:rPr>
      </w:pPr>
    </w:p>
    <w:p w14:paraId="5DF47EB6" w14:textId="45DC5333" w:rsidR="006B775F" w:rsidRDefault="006B775F" w:rsidP="006B775F">
      <w:pPr>
        <w:jc w:val="both"/>
        <w:rPr>
          <w:rFonts w:ascii="Arial Narrow" w:hAnsi="Arial Narrow"/>
          <w:sz w:val="22"/>
          <w:szCs w:val="22"/>
        </w:rPr>
      </w:pPr>
      <w:r w:rsidRPr="006B775F">
        <w:rPr>
          <w:rFonts w:ascii="Arial Narrow" w:hAnsi="Arial Narrow"/>
          <w:sz w:val="22"/>
          <w:szCs w:val="22"/>
        </w:rPr>
        <w:t>Die Etex Germany Exteriors GmbH holt gleich zwei neue Außendienstmitarbeiter an Bord des Deutschland-Teams der Marke EQUITONE: Thomas Huber betreut bereits seit dem 1.</w:t>
      </w:r>
      <w:r>
        <w:rPr>
          <w:rFonts w:ascii="Arial Narrow" w:hAnsi="Arial Narrow"/>
          <w:sz w:val="22"/>
          <w:szCs w:val="22"/>
        </w:rPr>
        <w:t> </w:t>
      </w:r>
      <w:r w:rsidRPr="006B775F">
        <w:rPr>
          <w:rFonts w:ascii="Arial Narrow" w:hAnsi="Arial Narrow"/>
          <w:sz w:val="22"/>
          <w:szCs w:val="22"/>
        </w:rPr>
        <w:t xml:space="preserve">Dezember 2022 im Team EQUITONE Süd die Gebiete Franken und Thüringen. Der 58-Jährige hat an der Hochschule für Architektur und Bauwesen in Weimar studiert und ist seit über 30 Jahren im Vertrieb tätig, davon viele Jahre in der Objekt- und Architektenberatung. </w:t>
      </w:r>
    </w:p>
    <w:p w14:paraId="3C0BABEB" w14:textId="77777777" w:rsidR="006B775F" w:rsidRPr="006B775F" w:rsidRDefault="006B775F" w:rsidP="006B775F">
      <w:pPr>
        <w:jc w:val="both"/>
        <w:rPr>
          <w:rFonts w:ascii="Arial Narrow" w:hAnsi="Arial Narrow"/>
          <w:sz w:val="22"/>
          <w:szCs w:val="22"/>
        </w:rPr>
      </w:pPr>
    </w:p>
    <w:p w14:paraId="07ADF94B" w14:textId="26CF32AF" w:rsidR="006B775F" w:rsidRDefault="006B775F" w:rsidP="006B775F">
      <w:pPr>
        <w:jc w:val="both"/>
        <w:rPr>
          <w:rFonts w:ascii="Arial Narrow" w:hAnsi="Arial Narrow"/>
          <w:sz w:val="22"/>
          <w:szCs w:val="22"/>
        </w:rPr>
      </w:pPr>
      <w:r w:rsidRPr="006B775F">
        <w:rPr>
          <w:rFonts w:ascii="Arial Narrow" w:hAnsi="Arial Narrow"/>
          <w:sz w:val="22"/>
          <w:szCs w:val="22"/>
        </w:rPr>
        <w:t xml:space="preserve">Zum 1. März 2023 hat Andreas Büning die Verantwortung für den Vertrieb der großformatigen Fassadentafeln aus Faserzement in den Gebieten Nordrhein-Westfalen, das Ruhrgebiet sowie das westliche Niedersachsen übernommen (Team EQUITONE Nord). Zuletzt war der 54-Jährige bei einem führenden Fassadenfachhandel tätig, bei dem er den Aufbau der Abteilung Fassade mit entsprechenden Fachkenntnissen vorangebracht hat. Dies umfasste u.a. die Konfektionierung des Fassadenmaterials sowie die vollumfängliche Unterstützung von Fachunternehmen, Baustoffhändlern, Planern und Bauherrn. </w:t>
      </w:r>
    </w:p>
    <w:p w14:paraId="75D83505" w14:textId="77777777" w:rsidR="006B775F" w:rsidRPr="006B775F" w:rsidRDefault="006B775F" w:rsidP="006B775F">
      <w:pPr>
        <w:jc w:val="both"/>
        <w:rPr>
          <w:rFonts w:ascii="Arial Narrow" w:hAnsi="Arial Narrow"/>
          <w:sz w:val="22"/>
          <w:szCs w:val="22"/>
        </w:rPr>
      </w:pPr>
    </w:p>
    <w:p w14:paraId="3841584F" w14:textId="0276EBAB" w:rsidR="006B775F" w:rsidRDefault="006B775F" w:rsidP="006B775F">
      <w:pPr>
        <w:jc w:val="both"/>
        <w:rPr>
          <w:rFonts w:ascii="Arial Narrow" w:hAnsi="Arial Narrow"/>
          <w:sz w:val="22"/>
          <w:szCs w:val="22"/>
        </w:rPr>
      </w:pPr>
      <w:r w:rsidRPr="006B775F">
        <w:rPr>
          <w:rFonts w:ascii="Arial Narrow" w:hAnsi="Arial Narrow"/>
          <w:sz w:val="22"/>
          <w:szCs w:val="22"/>
        </w:rPr>
        <w:t xml:space="preserve">Im Fokus der Tätigkeit der beiden neuen Mitarbeiter steht neben der Intensivierung der Kundenbetreuung und dem Ausbau des Kundenstamms auch der Aufbau neuer Kundenbeziehungen mit Architekten, Fachunternehmen und -planern. Dazu verfügen beide Außendienstmitarbeiter über langjährige und breite Branchenkenntnisse insbesondere in den Bereichen Kundenbetreuung und Projektmanagement. </w:t>
      </w:r>
    </w:p>
    <w:p w14:paraId="273BB37F" w14:textId="77777777" w:rsidR="006B775F" w:rsidRPr="006B775F" w:rsidRDefault="006B775F" w:rsidP="006B775F">
      <w:pPr>
        <w:jc w:val="both"/>
        <w:rPr>
          <w:rFonts w:ascii="Arial Narrow" w:hAnsi="Arial Narrow"/>
          <w:sz w:val="22"/>
          <w:szCs w:val="22"/>
        </w:rPr>
      </w:pPr>
    </w:p>
    <w:p w14:paraId="33A49CA8" w14:textId="56569E5C" w:rsidR="00066E60" w:rsidRDefault="006B775F" w:rsidP="006B775F">
      <w:pPr>
        <w:jc w:val="both"/>
        <w:rPr>
          <w:rFonts w:ascii="Arial Narrow" w:hAnsi="Arial Narrow"/>
          <w:sz w:val="22"/>
          <w:szCs w:val="22"/>
        </w:rPr>
      </w:pPr>
      <w:r w:rsidRPr="006B775F">
        <w:rPr>
          <w:rFonts w:ascii="Arial Narrow" w:hAnsi="Arial Narrow"/>
          <w:sz w:val="22"/>
          <w:szCs w:val="22"/>
        </w:rPr>
        <w:t>Insgesamt umfasst das EQUITONE Team in Deutschland damit nun 17 Mitarbei</w:t>
      </w:r>
      <w:r w:rsidR="00373A0D">
        <w:rPr>
          <w:rFonts w:ascii="Arial Narrow" w:hAnsi="Arial Narrow"/>
          <w:sz w:val="22"/>
          <w:szCs w:val="22"/>
        </w:rPr>
        <w:t>tende</w:t>
      </w:r>
      <w:r w:rsidRPr="006B775F">
        <w:rPr>
          <w:rFonts w:ascii="Arial Narrow" w:hAnsi="Arial Narrow"/>
          <w:sz w:val="22"/>
          <w:szCs w:val="22"/>
        </w:rPr>
        <w:t>.</w:t>
      </w:r>
    </w:p>
    <w:p w14:paraId="2599B71C" w14:textId="3F9DB65F" w:rsidR="003E36F8" w:rsidRDefault="003E36F8" w:rsidP="006B775F">
      <w:pPr>
        <w:jc w:val="both"/>
        <w:rPr>
          <w:rFonts w:ascii="Arial Narrow" w:hAnsi="Arial Narrow"/>
          <w:sz w:val="22"/>
          <w:szCs w:val="22"/>
        </w:rPr>
      </w:pPr>
    </w:p>
    <w:p w14:paraId="4046DB85" w14:textId="77777777" w:rsidR="006B775F" w:rsidRPr="006B775F" w:rsidRDefault="006B775F" w:rsidP="006B775F">
      <w:pPr>
        <w:rPr>
          <w:rFonts w:ascii="Arial Narrow" w:hAnsi="Arial Narrow"/>
          <w:b/>
          <w:bCs/>
          <w:sz w:val="22"/>
          <w:szCs w:val="22"/>
        </w:rPr>
      </w:pPr>
      <w:r w:rsidRPr="006B775F">
        <w:rPr>
          <w:rFonts w:ascii="Arial Narrow" w:hAnsi="Arial Narrow"/>
          <w:b/>
          <w:bCs/>
          <w:sz w:val="22"/>
          <w:szCs w:val="22"/>
        </w:rPr>
        <w:t xml:space="preserve">EQUITONE auch auf internationaler Erfolgsspur </w:t>
      </w:r>
    </w:p>
    <w:p w14:paraId="206A3327" w14:textId="7D0E2CF4" w:rsidR="00564ADD" w:rsidRDefault="006B775F" w:rsidP="006B775F">
      <w:pPr>
        <w:jc w:val="both"/>
        <w:rPr>
          <w:rFonts w:ascii="Arial Narrow" w:hAnsi="Arial Narrow"/>
          <w:sz w:val="22"/>
          <w:szCs w:val="22"/>
        </w:rPr>
      </w:pPr>
      <w:r w:rsidRPr="006B775F">
        <w:rPr>
          <w:rFonts w:ascii="Arial Narrow" w:hAnsi="Arial Narrow"/>
          <w:sz w:val="22"/>
          <w:szCs w:val="22"/>
        </w:rPr>
        <w:t xml:space="preserve">Aber auch im Ausland zeigt die Marke für großformatige Fassadentafeln aus Faserzement Präsenz: EQUITONE ist Partner des Deutschen Pavillon auf der internationalen Architekturbiennale 2023 in Venedig und Vordenker auf dem Weg zum zirkulären Bauen. Unter dem Titel „Open </w:t>
      </w:r>
      <w:proofErr w:type="spellStart"/>
      <w:r w:rsidRPr="006B775F">
        <w:rPr>
          <w:rFonts w:ascii="Arial Narrow" w:hAnsi="Arial Narrow"/>
          <w:sz w:val="22"/>
          <w:szCs w:val="22"/>
        </w:rPr>
        <w:t>for</w:t>
      </w:r>
      <w:proofErr w:type="spellEnd"/>
      <w:r w:rsidRPr="006B775F">
        <w:rPr>
          <w:rFonts w:ascii="Arial Narrow" w:hAnsi="Arial Narrow"/>
          <w:sz w:val="22"/>
          <w:szCs w:val="22"/>
        </w:rPr>
        <w:t xml:space="preserve"> Maintenance – Wegen Umbau geöffnet“ bietet der deutsche Beitrag Raum für eine soziale Architekturpraxis, die die aktuelle Debatte um den Bestand im Kontext von Nachhaltigkeit und Ressourcenschonung mit einer historischen und sozialen Perspektive verbindet. Als Partner des Deutschen Pavillon erhalten gebrauchte EQUITONE Fassadentafeln und Faserzement-Schnittreste ein zweites Leben und kommen in den Biennale Workshops zum Einsatz.</w:t>
      </w:r>
    </w:p>
    <w:p w14:paraId="6FC69AFA" w14:textId="27E34F0F" w:rsidR="00583810" w:rsidRDefault="00583810" w:rsidP="00EB3DCE">
      <w:pPr>
        <w:ind w:right="142"/>
        <w:jc w:val="both"/>
        <w:rPr>
          <w:rFonts w:ascii="Arial Narrow" w:hAnsi="Arial Narrow"/>
          <w:sz w:val="22"/>
          <w:szCs w:val="22"/>
        </w:rPr>
      </w:pPr>
    </w:p>
    <w:p w14:paraId="30783950" w14:textId="77777777" w:rsidR="006B775F" w:rsidRPr="006B775F" w:rsidRDefault="006B775F" w:rsidP="006B775F">
      <w:pPr>
        <w:ind w:right="142"/>
        <w:jc w:val="both"/>
        <w:rPr>
          <w:rFonts w:ascii="Arial Narrow" w:hAnsi="Arial Narrow"/>
          <w:b/>
          <w:bCs/>
          <w:sz w:val="22"/>
          <w:szCs w:val="22"/>
        </w:rPr>
      </w:pPr>
      <w:r w:rsidRPr="006B775F">
        <w:rPr>
          <w:rFonts w:ascii="Arial Narrow" w:hAnsi="Arial Narrow"/>
          <w:b/>
          <w:bCs/>
          <w:sz w:val="22"/>
          <w:szCs w:val="22"/>
        </w:rPr>
        <w:t>EQUITONE – Faszination Faserzement</w:t>
      </w:r>
    </w:p>
    <w:p w14:paraId="35CC259D" w14:textId="6025AEBC" w:rsidR="00C12C4C" w:rsidRDefault="006B775F" w:rsidP="006B775F">
      <w:pPr>
        <w:ind w:right="142"/>
        <w:jc w:val="both"/>
        <w:rPr>
          <w:rFonts w:ascii="Arial Narrow" w:hAnsi="Arial Narrow"/>
          <w:sz w:val="22"/>
        </w:rPr>
      </w:pPr>
      <w:r w:rsidRPr="006B775F">
        <w:rPr>
          <w:rFonts w:ascii="Arial Narrow" w:hAnsi="Arial Narrow"/>
          <w:sz w:val="22"/>
          <w:szCs w:val="22"/>
        </w:rPr>
        <w:t xml:space="preserve">Unter dem Markennamen EQUITONE bietet die Etex Germany Exteriors GmbH eine breite Produktpalette für die großformatige Faserzementfassade. Der Name EQUITONE steht sinnbildlich für den authentischen Werkstoff Faserzement und die Vielseitigkeit des Materials. Durch verschiedene Bearbeitungstechniken der Oberflächen entstehen ausdrucksstarke Fassadentexturen mit natürlicher Anmutung – von durchgefärbt und geschliffen über angeraut und profiliert bis zu deckend beschichtet. Weltweit zeugen Büro- und Gewerbebauten, Museen, Kitas, Schulen und Universitäten sowie Ein- und Mehrfamilienhäuser von der hohen Gestaltungsqualität der EQUITONE Fassadentafeln. Das Portfolio der Etex Germany Exteriors GmbH umfasst neben EQUITONE Fassadentafeln die Marken Cedral mit </w:t>
      </w:r>
      <w:r w:rsidR="00373A0D">
        <w:rPr>
          <w:noProof/>
        </w:rPr>
        <w:lastRenderedPageBreak/>
        <mc:AlternateContent>
          <mc:Choice Requires="wps">
            <w:drawing>
              <wp:anchor distT="0" distB="0" distL="114300" distR="114300" simplePos="0" relativeHeight="251672576" behindDoc="0" locked="0" layoutInCell="1" allowOverlap="1" wp14:anchorId="54EEEDB3" wp14:editId="5B95144E">
                <wp:simplePos x="0" y="0"/>
                <wp:positionH relativeFrom="column">
                  <wp:posOffset>-1099185</wp:posOffset>
                </wp:positionH>
                <wp:positionV relativeFrom="paragraph">
                  <wp:posOffset>-1613478</wp:posOffset>
                </wp:positionV>
                <wp:extent cx="685800" cy="9088755"/>
                <wp:effectExtent l="0" t="0" r="0" b="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08875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38099" dir="2700000" algn="ctr" rotWithShape="0">
                                  <a:srgbClr val="000000">
                                    <a:alpha val="74998"/>
                                  </a:srgbClr>
                                </a:outerShdw>
                              </a:effectLst>
                            </a14:hiddenEffects>
                          </a:ext>
                        </a:extLst>
                      </wps:spPr>
                      <wps:txbx>
                        <w:txbxContent>
                          <w:p w14:paraId="7F0ABC9D" w14:textId="701EA1A7" w:rsidR="003E36F8" w:rsidRPr="00B40CBF" w:rsidRDefault="003E36F8" w:rsidP="003E36F8">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w:t>
                            </w:r>
                            <w:r w:rsidR="00564ADD">
                              <w:rPr>
                                <w:rFonts w:ascii="Arial Narrow" w:hAnsi="Arial Narrow"/>
                                <w:b/>
                                <w:color w:val="969696"/>
                                <w:spacing w:val="402"/>
                                <w:sz w:val="48"/>
                                <w:szCs w:val="48"/>
                              </w:rPr>
                              <w:t>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EEEDB3" id="_x0000_s1028" type="#_x0000_t202" style="position:absolute;left:0;text-align:left;margin-left:-86.55pt;margin-top:-127.05pt;width:54pt;height:715.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" filled="f" stroked="f">
                <v:textbox style="layout-flow:vertical;mso-layout-flow-alt:bottom-to-top">
                  <w:txbxContent>
                    <w:p w14:paraId="7F0ABC9D" w14:textId="701EA1A7" w:rsidR="003E36F8" w:rsidRPr="00B40CBF" w:rsidRDefault="003E36F8" w:rsidP="003E36F8">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w:t>
                      </w:r>
                      <w:r w:rsidR="00564ADD">
                        <w:rPr>
                          <w:rFonts w:ascii="Arial Narrow" w:hAnsi="Arial Narrow"/>
                          <w:b/>
                          <w:color w:val="969696"/>
                          <w:spacing w:val="402"/>
                          <w:sz w:val="48"/>
                          <w:szCs w:val="48"/>
                        </w:rPr>
                        <w:t>N</w:t>
                      </w:r>
                    </w:p>
                  </w:txbxContent>
                </v:textbox>
              </v:shape>
            </w:pict>
          </mc:Fallback>
        </mc:AlternateContent>
      </w:r>
      <w:r w:rsidRPr="006B775F">
        <w:rPr>
          <w:rFonts w:ascii="Arial Narrow" w:hAnsi="Arial Narrow"/>
          <w:sz w:val="22"/>
          <w:szCs w:val="22"/>
        </w:rPr>
        <w:t>Fassadenpaneelen, kleinformatigen Dach- und Fassadenplatten sowie Terrassendielen und die Marke Eternit mit dem klassischen Wellplattensortiment. Das Unternehmen gehört zu der in Belgien ansässigen Etex und ist in Deutschland an den Standorten Beckum und Heidelberg vertreten.</w:t>
      </w:r>
    </w:p>
    <w:p w14:paraId="2D886773" w14:textId="64F565B7" w:rsidR="00564ADD" w:rsidRDefault="00564ADD" w:rsidP="00D01F02">
      <w:pPr>
        <w:ind w:right="142"/>
        <w:jc w:val="both"/>
        <w:rPr>
          <w:rFonts w:ascii="Arial Narrow" w:hAnsi="Arial Narrow"/>
          <w:sz w:val="22"/>
        </w:rPr>
      </w:pPr>
    </w:p>
    <w:p w14:paraId="6610FF98" w14:textId="77777777" w:rsidR="00BD2980" w:rsidRDefault="00BD2980" w:rsidP="00D01F02">
      <w:pPr>
        <w:ind w:right="142"/>
        <w:jc w:val="both"/>
        <w:rPr>
          <w:rFonts w:ascii="Arial Narrow" w:hAnsi="Arial Narrow"/>
          <w:sz w:val="22"/>
        </w:rPr>
      </w:pPr>
    </w:p>
    <w:p w14:paraId="7FFFE298" w14:textId="5CD12FDA" w:rsidR="0044379F" w:rsidRDefault="00D01F02" w:rsidP="00D01F02">
      <w:pPr>
        <w:ind w:right="142"/>
        <w:jc w:val="both"/>
        <w:rPr>
          <w:rFonts w:ascii="Arial Narrow" w:hAnsi="Arial Narrow"/>
          <w:sz w:val="22"/>
        </w:rPr>
      </w:pPr>
      <w:r w:rsidRPr="006F34DE">
        <w:rPr>
          <w:rFonts w:ascii="Arial Narrow" w:hAnsi="Arial Narrow"/>
          <w:sz w:val="22"/>
        </w:rPr>
        <w:t>ABBILDUNG</w:t>
      </w:r>
    </w:p>
    <w:p w14:paraId="6320F41C" w14:textId="3C051425" w:rsidR="00066E60" w:rsidRDefault="00373A0D" w:rsidP="00D01F02">
      <w:pPr>
        <w:ind w:right="142"/>
        <w:jc w:val="both"/>
        <w:rPr>
          <w:rFonts w:ascii="Arial Narrow" w:hAnsi="Arial Narrow"/>
          <w:sz w:val="22"/>
        </w:rPr>
      </w:pPr>
      <w:r>
        <w:rPr>
          <w:rFonts w:ascii="Arial Narrow" w:hAnsi="Arial Narrow"/>
          <w:noProof/>
          <w:sz w:val="22"/>
        </w:rPr>
        <w:drawing>
          <wp:inline distT="0" distB="0" distL="0" distR="0" wp14:anchorId="6D75B677" wp14:editId="30B546D9">
            <wp:extent cx="2214131" cy="331780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1" cstate="screen">
                      <a:extLst>
                        <a:ext uri="{28A0092B-C50C-407E-A947-70E740481C1C}">
                          <a14:useLocalDpi xmlns:a14="http://schemas.microsoft.com/office/drawing/2010/main"/>
                        </a:ext>
                      </a:extLst>
                    </a:blip>
                    <a:stretch>
                      <a:fillRect/>
                    </a:stretch>
                  </pic:blipFill>
                  <pic:spPr>
                    <a:xfrm>
                      <a:off x="0" y="0"/>
                      <a:ext cx="2238343" cy="3354088"/>
                    </a:xfrm>
                    <a:prstGeom prst="rect">
                      <a:avLst/>
                    </a:prstGeom>
                  </pic:spPr>
                </pic:pic>
              </a:graphicData>
            </a:graphic>
          </wp:inline>
        </w:drawing>
      </w:r>
      <w:r>
        <w:rPr>
          <w:rFonts w:ascii="Arial Narrow" w:hAnsi="Arial Narrow"/>
          <w:sz w:val="22"/>
        </w:rPr>
        <w:t xml:space="preserve">   </w:t>
      </w:r>
      <w:r>
        <w:rPr>
          <w:rFonts w:ascii="Arial Narrow" w:hAnsi="Arial Narrow"/>
          <w:noProof/>
          <w:sz w:val="22"/>
        </w:rPr>
        <w:drawing>
          <wp:inline distT="0" distB="0" distL="0" distR="0" wp14:anchorId="6B11F443" wp14:editId="61BB4186">
            <wp:extent cx="2378509" cy="3327633"/>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cstate="screen">
                      <a:extLst>
                        <a:ext uri="{28A0092B-C50C-407E-A947-70E740481C1C}">
                          <a14:useLocalDpi xmlns:a14="http://schemas.microsoft.com/office/drawing/2010/main"/>
                        </a:ext>
                      </a:extLst>
                    </a:blip>
                    <a:stretch>
                      <a:fillRect/>
                    </a:stretch>
                  </pic:blipFill>
                  <pic:spPr>
                    <a:xfrm>
                      <a:off x="0" y="0"/>
                      <a:ext cx="2398199" cy="3355180"/>
                    </a:xfrm>
                    <a:prstGeom prst="rect">
                      <a:avLst/>
                    </a:prstGeom>
                  </pic:spPr>
                </pic:pic>
              </a:graphicData>
            </a:graphic>
          </wp:inline>
        </w:drawing>
      </w:r>
    </w:p>
    <w:p w14:paraId="02CFDB4B" w14:textId="236712C0" w:rsidR="00373A0D" w:rsidRPr="00373A0D" w:rsidRDefault="00373A0D" w:rsidP="00373A0D">
      <w:pPr>
        <w:ind w:right="142"/>
        <w:jc w:val="both"/>
        <w:rPr>
          <w:rFonts w:ascii="Arial Narrow" w:hAnsi="Arial Narrow"/>
          <w:sz w:val="22"/>
          <w:szCs w:val="22"/>
        </w:rPr>
      </w:pPr>
      <w:r w:rsidRPr="00373A0D">
        <w:rPr>
          <w:rFonts w:ascii="Arial Narrow" w:hAnsi="Arial Narrow"/>
          <w:sz w:val="22"/>
          <w:szCs w:val="22"/>
        </w:rPr>
        <w:t>Thomas Huber</w:t>
      </w:r>
      <w:r>
        <w:rPr>
          <w:rFonts w:ascii="Arial Narrow" w:hAnsi="Arial Narrow"/>
          <w:sz w:val="22"/>
          <w:szCs w:val="22"/>
        </w:rPr>
        <w:t xml:space="preserve"> (links)</w:t>
      </w:r>
      <w:r w:rsidRPr="00373A0D">
        <w:rPr>
          <w:rFonts w:ascii="Arial Narrow" w:hAnsi="Arial Narrow"/>
          <w:sz w:val="22"/>
          <w:szCs w:val="22"/>
        </w:rPr>
        <w:t xml:space="preserve"> ist seit dem 1. Dezember 2022 im Vertriebsteam EQUITONE Süd bei der Etex Germany Exteriors GmbH tätig.</w:t>
      </w:r>
      <w:r>
        <w:rPr>
          <w:rFonts w:ascii="Arial Narrow" w:hAnsi="Arial Narrow"/>
          <w:sz w:val="22"/>
          <w:szCs w:val="22"/>
        </w:rPr>
        <w:t xml:space="preserve"> A</w:t>
      </w:r>
      <w:r w:rsidRPr="00373A0D">
        <w:rPr>
          <w:rFonts w:ascii="Arial Narrow" w:hAnsi="Arial Narrow"/>
          <w:sz w:val="22"/>
          <w:szCs w:val="22"/>
        </w:rPr>
        <w:t xml:space="preserve">ndreas Büning </w:t>
      </w:r>
      <w:r>
        <w:rPr>
          <w:rFonts w:ascii="Arial Narrow" w:hAnsi="Arial Narrow"/>
          <w:sz w:val="22"/>
          <w:szCs w:val="22"/>
        </w:rPr>
        <w:t xml:space="preserve">(rechts) </w:t>
      </w:r>
      <w:r w:rsidRPr="00373A0D">
        <w:rPr>
          <w:rFonts w:ascii="Arial Narrow" w:hAnsi="Arial Narrow"/>
          <w:sz w:val="22"/>
          <w:szCs w:val="22"/>
        </w:rPr>
        <w:t>verstärkt seit dem 1. März 2023 das Vertriebsteam EQUITONE Nord bei der Etex Germany Exteriors GmbH.</w:t>
      </w:r>
    </w:p>
    <w:p w14:paraId="33629C7E" w14:textId="77777777" w:rsidR="00373A0D" w:rsidRDefault="00373A0D" w:rsidP="008441FB">
      <w:pPr>
        <w:ind w:right="142"/>
        <w:jc w:val="both"/>
        <w:rPr>
          <w:rFonts w:ascii="Arial Narrow" w:hAnsi="Arial Narrow"/>
          <w:sz w:val="22"/>
          <w:szCs w:val="22"/>
        </w:rPr>
      </w:pPr>
    </w:p>
    <w:p w14:paraId="746BB202" w14:textId="4F8027A5" w:rsidR="00C12C4C" w:rsidRPr="00F84229" w:rsidRDefault="00C12C4C" w:rsidP="00F84229">
      <w:pPr>
        <w:ind w:right="142"/>
        <w:jc w:val="both"/>
        <w:rPr>
          <w:rFonts w:ascii="Arial Narrow" w:hAnsi="Arial Narrow"/>
          <w:sz w:val="22"/>
          <w:szCs w:val="22"/>
        </w:rPr>
      </w:pPr>
      <w:r w:rsidRPr="00C12C4C">
        <w:rPr>
          <w:rFonts w:ascii="Arial Narrow" w:hAnsi="Arial Narrow"/>
          <w:noProof/>
          <w:sz w:val="22"/>
          <w:szCs w:val="22"/>
        </w:rPr>
        <w:t xml:space="preserve"> </w:t>
      </w:r>
    </w:p>
    <w:p w14:paraId="628EB08A" w14:textId="77777777" w:rsidR="00D01F02" w:rsidRDefault="00D01F02" w:rsidP="002951A0">
      <w:pPr>
        <w:spacing w:line="220" w:lineRule="exact"/>
        <w:ind w:right="142"/>
        <w:jc w:val="both"/>
        <w:rPr>
          <w:rFonts w:ascii="Arial Narrow" w:hAnsi="Arial Narrow"/>
          <w:sz w:val="18"/>
          <w:szCs w:val="18"/>
        </w:rPr>
      </w:pPr>
    </w:p>
    <w:p w14:paraId="7BEC2B68" w14:textId="17FCF3CA" w:rsidR="00D01F02" w:rsidRDefault="00E018F3" w:rsidP="002951A0">
      <w:pPr>
        <w:spacing w:line="220" w:lineRule="exact"/>
        <w:ind w:right="142"/>
        <w:jc w:val="both"/>
        <w:rPr>
          <w:rFonts w:ascii="Arial Narrow" w:hAnsi="Arial Narrow"/>
          <w:sz w:val="18"/>
          <w:szCs w:val="18"/>
        </w:rPr>
      </w:pPr>
      <w:r w:rsidRPr="006F34DE">
        <w:rPr>
          <w:rFonts w:ascii="Arial Narrow" w:hAnsi="Arial Narrow"/>
          <w:sz w:val="18"/>
          <w:szCs w:val="18"/>
        </w:rPr>
        <w:t xml:space="preserve">Text und Bilder </w:t>
      </w:r>
      <w:r w:rsidRPr="00C74AE9">
        <w:rPr>
          <w:rFonts w:ascii="Arial Narrow" w:hAnsi="Arial Narrow"/>
          <w:color w:val="000000" w:themeColor="text1"/>
          <w:sz w:val="18"/>
          <w:szCs w:val="18"/>
        </w:rPr>
        <w:t xml:space="preserve">stehen </w:t>
      </w:r>
      <w:hyperlink r:id="rId13" w:history="1">
        <w:r w:rsidR="00242A63" w:rsidRPr="00C74AE9">
          <w:rPr>
            <w:rStyle w:val="Hyperlink"/>
            <w:rFonts w:ascii="Arial Narrow" w:hAnsi="Arial Narrow"/>
            <w:color w:val="000000" w:themeColor="text1"/>
            <w:sz w:val="18"/>
            <w:szCs w:val="18"/>
          </w:rPr>
          <w:t>hier</w:t>
        </w:r>
      </w:hyperlink>
      <w:r w:rsidR="00242A63" w:rsidRPr="00C74AE9">
        <w:rPr>
          <w:rFonts w:ascii="Arial Narrow" w:hAnsi="Arial Narrow"/>
          <w:color w:val="000000" w:themeColor="text1"/>
          <w:sz w:val="18"/>
          <w:szCs w:val="18"/>
        </w:rPr>
        <w:t xml:space="preserve"> </w:t>
      </w:r>
      <w:r w:rsidRPr="00C74AE9">
        <w:rPr>
          <w:rFonts w:ascii="Arial Narrow" w:hAnsi="Arial Narrow"/>
          <w:color w:val="000000" w:themeColor="text1"/>
          <w:sz w:val="18"/>
          <w:szCs w:val="18"/>
        </w:rPr>
        <w:t xml:space="preserve">zum </w:t>
      </w:r>
      <w:r w:rsidRPr="006F34DE">
        <w:rPr>
          <w:rFonts w:ascii="Arial Narrow" w:hAnsi="Arial Narrow"/>
          <w:sz w:val="18"/>
          <w:szCs w:val="18"/>
        </w:rPr>
        <w:t>Download</w:t>
      </w:r>
      <w:r w:rsidR="00373A0D">
        <w:rPr>
          <w:rFonts w:ascii="Arial Narrow" w:hAnsi="Arial Narrow"/>
          <w:sz w:val="18"/>
          <w:szCs w:val="18"/>
        </w:rPr>
        <w:t xml:space="preserve"> hier </w:t>
      </w:r>
      <w:r w:rsidRPr="006F34DE">
        <w:rPr>
          <w:rFonts w:ascii="Arial Narrow" w:hAnsi="Arial Narrow"/>
          <w:sz w:val="18"/>
          <w:szCs w:val="18"/>
        </w:rPr>
        <w:t xml:space="preserve">zur Verfügung. </w:t>
      </w:r>
    </w:p>
    <w:p w14:paraId="6CA9A991" w14:textId="77777777" w:rsidR="002951A0" w:rsidRPr="006F34DE" w:rsidRDefault="002951A0" w:rsidP="002951A0">
      <w:pPr>
        <w:spacing w:line="220" w:lineRule="exact"/>
        <w:ind w:right="142"/>
        <w:jc w:val="both"/>
        <w:rPr>
          <w:rFonts w:ascii="Arial Narrow" w:hAnsi="Arial Narrow"/>
          <w:sz w:val="18"/>
          <w:szCs w:val="18"/>
        </w:rPr>
      </w:pPr>
      <w:r w:rsidRPr="006F34DE">
        <w:rPr>
          <w:rFonts w:ascii="Arial Narrow" w:hAnsi="Arial Narrow"/>
          <w:sz w:val="18"/>
          <w:szCs w:val="18"/>
        </w:rPr>
        <w:t>Abdruck honorarfrei. Belegexemplar erbeten.</w:t>
      </w:r>
    </w:p>
    <w:p w14:paraId="43DB17C9" w14:textId="77777777" w:rsidR="002951A0" w:rsidRPr="006F34DE" w:rsidRDefault="002951A0" w:rsidP="002951A0">
      <w:pPr>
        <w:spacing w:line="220" w:lineRule="exact"/>
        <w:ind w:right="142"/>
        <w:jc w:val="both"/>
        <w:rPr>
          <w:rFonts w:ascii="Arial Narrow" w:hAnsi="Arial Narrow"/>
          <w:sz w:val="18"/>
          <w:szCs w:val="18"/>
        </w:rPr>
      </w:pPr>
    </w:p>
    <w:p w14:paraId="671A4A3F" w14:textId="7D89FA28" w:rsidR="00373A0D" w:rsidRPr="00242A63" w:rsidRDefault="00373A0D" w:rsidP="00373A0D">
      <w:pPr>
        <w:spacing w:line="220" w:lineRule="exact"/>
        <w:ind w:right="142"/>
        <w:jc w:val="both"/>
        <w:rPr>
          <w:rFonts w:ascii="Arial Narrow" w:hAnsi="Arial Narrow"/>
          <w:color w:val="000000" w:themeColor="text1"/>
          <w:sz w:val="18"/>
          <w:szCs w:val="18"/>
        </w:rPr>
      </w:pPr>
      <w:r w:rsidRPr="006F34DE">
        <w:rPr>
          <w:rFonts w:ascii="Arial Narrow" w:hAnsi="Arial Narrow"/>
          <w:sz w:val="18"/>
          <w:szCs w:val="18"/>
        </w:rPr>
        <w:t>Ansprechpartner</w:t>
      </w:r>
      <w:r w:rsidRPr="006F34DE">
        <w:rPr>
          <w:rFonts w:ascii="Arial Narrow" w:hAnsi="Arial Narrow"/>
          <w:sz w:val="18"/>
          <w:szCs w:val="18"/>
        </w:rPr>
        <w:tab/>
      </w:r>
      <w:r w:rsidRPr="00C27292">
        <w:rPr>
          <w:rFonts w:ascii="Arial Narrow" w:hAnsi="Arial Narrow"/>
          <w:sz w:val="18"/>
          <w:szCs w:val="18"/>
        </w:rPr>
        <w:t xml:space="preserve">Etex </w:t>
      </w:r>
      <w:r w:rsidRPr="00242A63">
        <w:rPr>
          <w:rFonts w:ascii="Arial Narrow" w:hAnsi="Arial Narrow"/>
          <w:color w:val="000000" w:themeColor="text1"/>
          <w:sz w:val="18"/>
          <w:szCs w:val="18"/>
        </w:rPr>
        <w:t>Germany Exteriors GmbH, Jennifer Claus Brandmanager EQUITONE</w:t>
      </w:r>
    </w:p>
    <w:p w14:paraId="769F3F61" w14:textId="4244977D" w:rsidR="00373A0D" w:rsidRPr="00242A63" w:rsidRDefault="00716C30" w:rsidP="00716C30">
      <w:pPr>
        <w:spacing w:line="220" w:lineRule="exact"/>
        <w:ind w:right="142"/>
        <w:jc w:val="both"/>
        <w:rPr>
          <w:rFonts w:ascii="Arial Narrow" w:hAnsi="Arial Narrow"/>
          <w:color w:val="000000" w:themeColor="text1"/>
          <w:sz w:val="18"/>
          <w:szCs w:val="18"/>
        </w:rPr>
      </w:pPr>
      <w:r w:rsidRPr="00242A63">
        <w:rPr>
          <w:rFonts w:ascii="Arial Narrow" w:hAnsi="Arial Narrow"/>
          <w:color w:val="000000" w:themeColor="text1"/>
          <w:sz w:val="18"/>
          <w:szCs w:val="18"/>
        </w:rPr>
        <w:t>für Journalisten</w:t>
      </w:r>
      <w:r w:rsidRPr="00242A63">
        <w:rPr>
          <w:rFonts w:ascii="Arial Narrow" w:hAnsi="Arial Narrow"/>
          <w:color w:val="000000" w:themeColor="text1"/>
          <w:sz w:val="18"/>
          <w:szCs w:val="18"/>
        </w:rPr>
        <w:tab/>
      </w:r>
      <w:r w:rsidR="00373A0D" w:rsidRPr="00242A63">
        <w:rPr>
          <w:rFonts w:ascii="Arial Narrow" w:hAnsi="Arial Narrow"/>
          <w:color w:val="000000" w:themeColor="text1"/>
          <w:sz w:val="18"/>
          <w:szCs w:val="18"/>
        </w:rPr>
        <w:t xml:space="preserve">T +49 2525 69 302, </w:t>
      </w:r>
      <w:hyperlink r:id="rId14" w:history="1">
        <w:r w:rsidR="00242A63" w:rsidRPr="00242A63">
          <w:rPr>
            <w:rStyle w:val="Hyperlink"/>
            <w:rFonts w:ascii="Arial Narrow" w:hAnsi="Arial Narrow"/>
            <w:color w:val="000000" w:themeColor="text1"/>
            <w:sz w:val="18"/>
            <w:szCs w:val="18"/>
          </w:rPr>
          <w:t>jennifer.claus@etexgroup.com</w:t>
        </w:r>
      </w:hyperlink>
      <w:r w:rsidR="00242A63" w:rsidRPr="00242A63">
        <w:rPr>
          <w:rFonts w:ascii="Arial Narrow" w:hAnsi="Arial Narrow"/>
          <w:color w:val="000000" w:themeColor="text1"/>
          <w:sz w:val="18"/>
          <w:szCs w:val="18"/>
        </w:rPr>
        <w:t xml:space="preserve"> </w:t>
      </w:r>
    </w:p>
    <w:p w14:paraId="5B3BA0D4" w14:textId="77777777" w:rsidR="00D700D6" w:rsidRPr="00242A63" w:rsidRDefault="00D700D6" w:rsidP="00D700D6">
      <w:pPr>
        <w:spacing w:line="220" w:lineRule="exact"/>
        <w:ind w:right="142"/>
        <w:jc w:val="both"/>
        <w:rPr>
          <w:rFonts w:ascii="Arial Narrow" w:hAnsi="Arial Narrow"/>
          <w:color w:val="000000" w:themeColor="text1"/>
          <w:sz w:val="18"/>
          <w:szCs w:val="18"/>
          <w:lang w:val="fr-FR"/>
        </w:rPr>
      </w:pPr>
      <w:r w:rsidRPr="00242A63">
        <w:rPr>
          <w:rFonts w:ascii="Arial Narrow" w:hAnsi="Arial Narrow"/>
          <w:color w:val="000000" w:themeColor="text1"/>
          <w:sz w:val="18"/>
          <w:szCs w:val="18"/>
        </w:rPr>
        <w:tab/>
      </w:r>
      <w:r w:rsidRPr="00242A63">
        <w:rPr>
          <w:rFonts w:ascii="Arial Narrow" w:hAnsi="Arial Narrow"/>
          <w:color w:val="000000" w:themeColor="text1"/>
          <w:sz w:val="18"/>
          <w:szCs w:val="18"/>
        </w:rPr>
        <w:tab/>
      </w:r>
      <w:r w:rsidRPr="00242A63">
        <w:rPr>
          <w:rFonts w:ascii="Arial Narrow" w:hAnsi="Arial Narrow"/>
          <w:color w:val="000000" w:themeColor="text1"/>
          <w:sz w:val="18"/>
          <w:szCs w:val="18"/>
          <w:lang w:val="fr-FR"/>
        </w:rPr>
        <w:t xml:space="preserve">mai public relations </w:t>
      </w:r>
      <w:proofErr w:type="spellStart"/>
      <w:r w:rsidRPr="00242A63">
        <w:rPr>
          <w:rFonts w:ascii="Arial Narrow" w:hAnsi="Arial Narrow"/>
          <w:color w:val="000000" w:themeColor="text1"/>
          <w:sz w:val="18"/>
          <w:szCs w:val="18"/>
          <w:lang w:val="fr-FR"/>
        </w:rPr>
        <w:t>GmbH</w:t>
      </w:r>
      <w:proofErr w:type="spellEnd"/>
      <w:r w:rsidRPr="00242A63">
        <w:rPr>
          <w:rFonts w:ascii="Arial Narrow" w:hAnsi="Arial Narrow"/>
          <w:color w:val="000000" w:themeColor="text1"/>
          <w:sz w:val="18"/>
          <w:szCs w:val="18"/>
          <w:lang w:val="fr-FR"/>
        </w:rPr>
        <w:t xml:space="preserve">, Julia </w:t>
      </w:r>
      <w:proofErr w:type="spellStart"/>
      <w:r w:rsidRPr="00242A63">
        <w:rPr>
          <w:rFonts w:ascii="Arial Narrow" w:hAnsi="Arial Narrow"/>
          <w:color w:val="000000" w:themeColor="text1"/>
          <w:sz w:val="18"/>
          <w:szCs w:val="18"/>
          <w:lang w:val="fr-FR"/>
        </w:rPr>
        <w:t>Wolter</w:t>
      </w:r>
      <w:proofErr w:type="spellEnd"/>
    </w:p>
    <w:p w14:paraId="1995C66D" w14:textId="1068E229" w:rsidR="00D700D6" w:rsidRPr="00242A63" w:rsidRDefault="00D700D6" w:rsidP="00D700D6">
      <w:pPr>
        <w:spacing w:line="220" w:lineRule="exact"/>
        <w:ind w:right="142"/>
        <w:jc w:val="both"/>
        <w:rPr>
          <w:rFonts w:ascii="Arial Narrow" w:hAnsi="Arial Narrow"/>
          <w:color w:val="000000" w:themeColor="text1"/>
          <w:sz w:val="18"/>
          <w:szCs w:val="18"/>
        </w:rPr>
      </w:pPr>
      <w:r w:rsidRPr="00242A63">
        <w:rPr>
          <w:rFonts w:ascii="Arial Narrow" w:hAnsi="Arial Narrow"/>
          <w:color w:val="000000" w:themeColor="text1"/>
          <w:sz w:val="18"/>
          <w:szCs w:val="18"/>
          <w:lang w:val="fr-FR"/>
        </w:rPr>
        <w:tab/>
      </w:r>
      <w:r w:rsidRPr="00242A63">
        <w:rPr>
          <w:rFonts w:ascii="Arial Narrow" w:hAnsi="Arial Narrow"/>
          <w:color w:val="000000" w:themeColor="text1"/>
          <w:sz w:val="18"/>
          <w:szCs w:val="18"/>
          <w:lang w:val="fr-FR"/>
        </w:rPr>
        <w:tab/>
      </w:r>
      <w:r w:rsidRPr="00242A63">
        <w:rPr>
          <w:rFonts w:ascii="Arial Narrow" w:hAnsi="Arial Narrow"/>
          <w:color w:val="000000" w:themeColor="text1"/>
          <w:sz w:val="18"/>
          <w:szCs w:val="18"/>
        </w:rPr>
        <w:t xml:space="preserve">Telefon: 030 66 40 40 551, </w:t>
      </w:r>
      <w:hyperlink r:id="rId15" w:history="1">
        <w:r w:rsidR="00242A63" w:rsidRPr="00242A63">
          <w:rPr>
            <w:rStyle w:val="Hyperlink"/>
            <w:rFonts w:ascii="Arial Narrow" w:hAnsi="Arial Narrow"/>
            <w:color w:val="000000" w:themeColor="text1"/>
            <w:sz w:val="18"/>
            <w:szCs w:val="18"/>
          </w:rPr>
          <w:t>jw@maipr.com</w:t>
        </w:r>
      </w:hyperlink>
      <w:r w:rsidR="00242A63" w:rsidRPr="00242A63">
        <w:rPr>
          <w:rFonts w:ascii="Arial Narrow" w:hAnsi="Arial Narrow"/>
          <w:color w:val="000000" w:themeColor="text1"/>
          <w:sz w:val="18"/>
          <w:szCs w:val="18"/>
        </w:rPr>
        <w:t xml:space="preserve"> </w:t>
      </w:r>
    </w:p>
    <w:p w14:paraId="620C51C7" w14:textId="47949707" w:rsidR="00967892" w:rsidRPr="006F34DE" w:rsidRDefault="00967892" w:rsidP="00D700D6">
      <w:pPr>
        <w:spacing w:line="220" w:lineRule="exact"/>
        <w:ind w:right="142"/>
        <w:jc w:val="both"/>
        <w:rPr>
          <w:rFonts w:ascii="Arial Narrow" w:hAnsi="Arial Narrow"/>
          <w:sz w:val="18"/>
          <w:szCs w:val="18"/>
        </w:rPr>
      </w:pPr>
    </w:p>
    <w:sectPr w:rsidR="00967892" w:rsidRPr="006F34DE" w:rsidSect="004E6846">
      <w:headerReference w:type="default" r:id="rId16"/>
      <w:footerReference w:type="default" r:id="rId17"/>
      <w:pgSz w:w="11900" w:h="16840"/>
      <w:pgMar w:top="2552" w:right="2119" w:bottom="1559" w:left="226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85B625" w14:textId="77777777" w:rsidR="001544F6" w:rsidRDefault="001544F6">
      <w:r>
        <w:separator/>
      </w:r>
    </w:p>
  </w:endnote>
  <w:endnote w:type="continuationSeparator" w:id="0">
    <w:p w14:paraId="5885D9AE" w14:textId="77777777" w:rsidR="001544F6" w:rsidRDefault="001544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heMix-Plain">
    <w:altName w:val="Cambria"/>
    <w:panose1 w:val="020B0604020202020204"/>
    <w:charset w:val="4D"/>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 w:name="Courier">
    <w:panose1 w:val="00000000000000000000"/>
    <w:charset w:val="00"/>
    <w:family w:val="auto"/>
    <w:pitch w:val="variable"/>
    <w:sig w:usb0="00000003"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B6CCC" w14:textId="3603BAFE" w:rsidR="008E53B0" w:rsidRDefault="008E53B0">
    <w:pPr>
      <w:pStyle w:val="Fuzeile"/>
    </w:pPr>
    <w:r>
      <w:rPr>
        <w:noProof/>
      </w:rPr>
      <w:drawing>
        <wp:anchor distT="0" distB="0" distL="114300" distR="114300" simplePos="0" relativeHeight="251658240" behindDoc="0" locked="0" layoutInCell="1" allowOverlap="1" wp14:anchorId="1C80783B" wp14:editId="39B8A0F9">
          <wp:simplePos x="0" y="0"/>
          <wp:positionH relativeFrom="margin">
            <wp:posOffset>4218305</wp:posOffset>
          </wp:positionH>
          <wp:positionV relativeFrom="margin">
            <wp:posOffset>8552815</wp:posOffset>
          </wp:positionV>
          <wp:extent cx="1898650" cy="508000"/>
          <wp:effectExtent l="0" t="0" r="6350" b="635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8650" cy="508000"/>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C8B9C0" w14:textId="77777777" w:rsidR="001544F6" w:rsidRDefault="001544F6">
      <w:r>
        <w:separator/>
      </w:r>
    </w:p>
  </w:footnote>
  <w:footnote w:type="continuationSeparator" w:id="0">
    <w:p w14:paraId="5E747AB9" w14:textId="77777777" w:rsidR="001544F6" w:rsidRDefault="001544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BEF7F" w14:textId="605A803C" w:rsidR="001F1F20" w:rsidRDefault="001F1F20">
    <w:pPr>
      <w:pStyle w:val="Kopfzeile"/>
    </w:pPr>
    <w:r w:rsidRPr="005D6DEF">
      <w:rPr>
        <w:noProof/>
      </w:rPr>
      <w:drawing>
        <wp:anchor distT="0" distB="0" distL="114300" distR="114300" simplePos="0" relativeHeight="251660288" behindDoc="0" locked="0" layoutInCell="1" allowOverlap="1" wp14:anchorId="58421899" wp14:editId="555717C0">
          <wp:simplePos x="0" y="0"/>
          <wp:positionH relativeFrom="column">
            <wp:posOffset>3994150</wp:posOffset>
          </wp:positionH>
          <wp:positionV relativeFrom="paragraph">
            <wp:posOffset>18415</wp:posOffset>
          </wp:positionV>
          <wp:extent cx="1593850" cy="252095"/>
          <wp:effectExtent l="0" t="0" r="635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93850" cy="252095"/>
                  </a:xfrm>
                  <a:prstGeom prst="rect">
                    <a:avLst/>
                  </a:prstGeom>
                </pic:spPr>
              </pic:pic>
            </a:graphicData>
          </a:graphic>
          <wp14:sizeRelH relativeFrom="margin">
            <wp14:pctWidth>0</wp14:pctWidth>
          </wp14:sizeRelH>
          <wp14:sizeRelV relativeFrom="margin">
            <wp14:pctHeight>0</wp14:pctHeight>
          </wp14:sizeRelV>
        </wp:anchor>
      </w:drawing>
    </w:r>
  </w:p>
  <w:p w14:paraId="60CD9731" w14:textId="15BF20D0" w:rsidR="00E045C7" w:rsidRDefault="00E045C7" w:rsidP="0034740E">
    <w:pPr>
      <w:pStyle w:val="Kopfzeile"/>
      <w:ind w:left="-567" w:right="74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F7C601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AE5D54"/>
    <w:multiLevelType w:val="hybridMultilevel"/>
    <w:tmpl w:val="66487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AE3C55"/>
    <w:multiLevelType w:val="hybridMultilevel"/>
    <w:tmpl w:val="AEA21916"/>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B6410CF"/>
    <w:multiLevelType w:val="hybridMultilevel"/>
    <w:tmpl w:val="51D6DCA2"/>
    <w:lvl w:ilvl="0" w:tplc="234C7E36">
      <w:start w:val="60"/>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64544889">
    <w:abstractNumId w:val="2"/>
  </w:num>
  <w:num w:numId="2" w16cid:durableId="570502176">
    <w:abstractNumId w:val="0"/>
  </w:num>
  <w:num w:numId="3" w16cid:durableId="1471171776">
    <w:abstractNumId w:val="3"/>
  </w:num>
  <w:num w:numId="4" w16cid:durableId="16652803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7F82"/>
    <w:rsid w:val="00000131"/>
    <w:rsid w:val="0000080B"/>
    <w:rsid w:val="00001881"/>
    <w:rsid w:val="00001917"/>
    <w:rsid w:val="0000358D"/>
    <w:rsid w:val="00003798"/>
    <w:rsid w:val="00005F88"/>
    <w:rsid w:val="00006773"/>
    <w:rsid w:val="00006AEC"/>
    <w:rsid w:val="00010490"/>
    <w:rsid w:val="000115EF"/>
    <w:rsid w:val="000127AE"/>
    <w:rsid w:val="00013AD6"/>
    <w:rsid w:val="00013F28"/>
    <w:rsid w:val="000147BE"/>
    <w:rsid w:val="00015406"/>
    <w:rsid w:val="00015B3A"/>
    <w:rsid w:val="00030586"/>
    <w:rsid w:val="00031A4F"/>
    <w:rsid w:val="0003215B"/>
    <w:rsid w:val="000324FE"/>
    <w:rsid w:val="000327AD"/>
    <w:rsid w:val="000328DB"/>
    <w:rsid w:val="00034C63"/>
    <w:rsid w:val="00036544"/>
    <w:rsid w:val="00036B23"/>
    <w:rsid w:val="00043177"/>
    <w:rsid w:val="00043AEB"/>
    <w:rsid w:val="00051C58"/>
    <w:rsid w:val="0005334F"/>
    <w:rsid w:val="00055B50"/>
    <w:rsid w:val="00056010"/>
    <w:rsid w:val="0005766D"/>
    <w:rsid w:val="00057EA0"/>
    <w:rsid w:val="00060A63"/>
    <w:rsid w:val="00060D41"/>
    <w:rsid w:val="00063430"/>
    <w:rsid w:val="00066B08"/>
    <w:rsid w:val="00066E60"/>
    <w:rsid w:val="000671BF"/>
    <w:rsid w:val="000706EF"/>
    <w:rsid w:val="00071A6D"/>
    <w:rsid w:val="0007200A"/>
    <w:rsid w:val="00076B35"/>
    <w:rsid w:val="00080877"/>
    <w:rsid w:val="000815D5"/>
    <w:rsid w:val="000823B5"/>
    <w:rsid w:val="0008240F"/>
    <w:rsid w:val="00083421"/>
    <w:rsid w:val="000839A2"/>
    <w:rsid w:val="00084D76"/>
    <w:rsid w:val="0008669B"/>
    <w:rsid w:val="00087AAB"/>
    <w:rsid w:val="00090AAF"/>
    <w:rsid w:val="00091B9C"/>
    <w:rsid w:val="00096D8D"/>
    <w:rsid w:val="00097ADE"/>
    <w:rsid w:val="000A1F0E"/>
    <w:rsid w:val="000A2E6E"/>
    <w:rsid w:val="000A55AD"/>
    <w:rsid w:val="000A5CA8"/>
    <w:rsid w:val="000A729B"/>
    <w:rsid w:val="000A7612"/>
    <w:rsid w:val="000B0713"/>
    <w:rsid w:val="000B0AD6"/>
    <w:rsid w:val="000B2891"/>
    <w:rsid w:val="000B420D"/>
    <w:rsid w:val="000B44C0"/>
    <w:rsid w:val="000B4F84"/>
    <w:rsid w:val="000B59F4"/>
    <w:rsid w:val="000B642C"/>
    <w:rsid w:val="000B6A21"/>
    <w:rsid w:val="000C1EFD"/>
    <w:rsid w:val="000C271B"/>
    <w:rsid w:val="000C33D1"/>
    <w:rsid w:val="000C3A86"/>
    <w:rsid w:val="000D156C"/>
    <w:rsid w:val="000D27EC"/>
    <w:rsid w:val="000D4E4B"/>
    <w:rsid w:val="000D61A6"/>
    <w:rsid w:val="000D740B"/>
    <w:rsid w:val="000D7827"/>
    <w:rsid w:val="000E2311"/>
    <w:rsid w:val="000E2BD9"/>
    <w:rsid w:val="000E2F41"/>
    <w:rsid w:val="000E4310"/>
    <w:rsid w:val="000E4A64"/>
    <w:rsid w:val="000E628A"/>
    <w:rsid w:val="000E6F7B"/>
    <w:rsid w:val="000F232E"/>
    <w:rsid w:val="00100660"/>
    <w:rsid w:val="00101B89"/>
    <w:rsid w:val="00101BDF"/>
    <w:rsid w:val="001020C8"/>
    <w:rsid w:val="00102458"/>
    <w:rsid w:val="0010455D"/>
    <w:rsid w:val="001056CA"/>
    <w:rsid w:val="00110002"/>
    <w:rsid w:val="00112E62"/>
    <w:rsid w:val="001136BD"/>
    <w:rsid w:val="00114A20"/>
    <w:rsid w:val="0011698A"/>
    <w:rsid w:val="00116C11"/>
    <w:rsid w:val="001176F4"/>
    <w:rsid w:val="00120CAC"/>
    <w:rsid w:val="0012264D"/>
    <w:rsid w:val="0012400B"/>
    <w:rsid w:val="00126E35"/>
    <w:rsid w:val="00127AE0"/>
    <w:rsid w:val="00130813"/>
    <w:rsid w:val="00131025"/>
    <w:rsid w:val="0013130B"/>
    <w:rsid w:val="0013172B"/>
    <w:rsid w:val="00131861"/>
    <w:rsid w:val="00132982"/>
    <w:rsid w:val="00132DB4"/>
    <w:rsid w:val="00133A0D"/>
    <w:rsid w:val="00134821"/>
    <w:rsid w:val="00135970"/>
    <w:rsid w:val="001374D9"/>
    <w:rsid w:val="00137FDA"/>
    <w:rsid w:val="00140050"/>
    <w:rsid w:val="00142A65"/>
    <w:rsid w:val="001436A4"/>
    <w:rsid w:val="00144BC9"/>
    <w:rsid w:val="0014533C"/>
    <w:rsid w:val="00146F6A"/>
    <w:rsid w:val="00150FB1"/>
    <w:rsid w:val="0015384E"/>
    <w:rsid w:val="001544F6"/>
    <w:rsid w:val="00154B50"/>
    <w:rsid w:val="00155BF1"/>
    <w:rsid w:val="00155E18"/>
    <w:rsid w:val="0016058E"/>
    <w:rsid w:val="001615D5"/>
    <w:rsid w:val="00163829"/>
    <w:rsid w:val="001656FA"/>
    <w:rsid w:val="0016666E"/>
    <w:rsid w:val="0017030B"/>
    <w:rsid w:val="00172157"/>
    <w:rsid w:val="0017343A"/>
    <w:rsid w:val="001765BC"/>
    <w:rsid w:val="00177866"/>
    <w:rsid w:val="00180EA0"/>
    <w:rsid w:val="00183712"/>
    <w:rsid w:val="001862EF"/>
    <w:rsid w:val="00190392"/>
    <w:rsid w:val="00190C1C"/>
    <w:rsid w:val="00193DA6"/>
    <w:rsid w:val="00196963"/>
    <w:rsid w:val="001A01EA"/>
    <w:rsid w:val="001A181F"/>
    <w:rsid w:val="001A19BB"/>
    <w:rsid w:val="001A2AEE"/>
    <w:rsid w:val="001A2F52"/>
    <w:rsid w:val="001A54A6"/>
    <w:rsid w:val="001A77F4"/>
    <w:rsid w:val="001A786F"/>
    <w:rsid w:val="001B1D26"/>
    <w:rsid w:val="001B1EAD"/>
    <w:rsid w:val="001B26B0"/>
    <w:rsid w:val="001B3058"/>
    <w:rsid w:val="001B4443"/>
    <w:rsid w:val="001B4527"/>
    <w:rsid w:val="001B493B"/>
    <w:rsid w:val="001B50E1"/>
    <w:rsid w:val="001B69C0"/>
    <w:rsid w:val="001C3A1F"/>
    <w:rsid w:val="001D09AA"/>
    <w:rsid w:val="001D16FB"/>
    <w:rsid w:val="001D1FF2"/>
    <w:rsid w:val="001D7347"/>
    <w:rsid w:val="001E3F55"/>
    <w:rsid w:val="001E7B5A"/>
    <w:rsid w:val="001F1F20"/>
    <w:rsid w:val="001F3402"/>
    <w:rsid w:val="001F7BA8"/>
    <w:rsid w:val="00203D8D"/>
    <w:rsid w:val="002043D7"/>
    <w:rsid w:val="00204A61"/>
    <w:rsid w:val="00205995"/>
    <w:rsid w:val="00205BE4"/>
    <w:rsid w:val="00206D3B"/>
    <w:rsid w:val="00206E99"/>
    <w:rsid w:val="00207566"/>
    <w:rsid w:val="0021216C"/>
    <w:rsid w:val="00212FCC"/>
    <w:rsid w:val="002134E0"/>
    <w:rsid w:val="00213D8F"/>
    <w:rsid w:val="00215B73"/>
    <w:rsid w:val="002173B8"/>
    <w:rsid w:val="00221C19"/>
    <w:rsid w:val="0022280F"/>
    <w:rsid w:val="0022497F"/>
    <w:rsid w:val="0022601C"/>
    <w:rsid w:val="00226118"/>
    <w:rsid w:val="0022683E"/>
    <w:rsid w:val="00230437"/>
    <w:rsid w:val="00231EAF"/>
    <w:rsid w:val="00231FAF"/>
    <w:rsid w:val="00233791"/>
    <w:rsid w:val="00233FEF"/>
    <w:rsid w:val="00235066"/>
    <w:rsid w:val="002374E8"/>
    <w:rsid w:val="002376C7"/>
    <w:rsid w:val="002377A3"/>
    <w:rsid w:val="00240260"/>
    <w:rsid w:val="002403ED"/>
    <w:rsid w:val="00240899"/>
    <w:rsid w:val="00240A39"/>
    <w:rsid w:val="00240E8F"/>
    <w:rsid w:val="00241425"/>
    <w:rsid w:val="00242A63"/>
    <w:rsid w:val="0024550D"/>
    <w:rsid w:val="00247735"/>
    <w:rsid w:val="00250989"/>
    <w:rsid w:val="002513A6"/>
    <w:rsid w:val="0025158E"/>
    <w:rsid w:val="00252636"/>
    <w:rsid w:val="002553B8"/>
    <w:rsid w:val="00255AE4"/>
    <w:rsid w:val="00256469"/>
    <w:rsid w:val="00257795"/>
    <w:rsid w:val="00257B13"/>
    <w:rsid w:val="00257B18"/>
    <w:rsid w:val="00257EDC"/>
    <w:rsid w:val="00260577"/>
    <w:rsid w:val="0026126A"/>
    <w:rsid w:val="002617B9"/>
    <w:rsid w:val="00261FF3"/>
    <w:rsid w:val="00262AA6"/>
    <w:rsid w:val="0026409D"/>
    <w:rsid w:val="0026419E"/>
    <w:rsid w:val="002641FF"/>
    <w:rsid w:val="002647E9"/>
    <w:rsid w:val="00267E3E"/>
    <w:rsid w:val="00270326"/>
    <w:rsid w:val="002709F0"/>
    <w:rsid w:val="00270FEA"/>
    <w:rsid w:val="00277259"/>
    <w:rsid w:val="0027783D"/>
    <w:rsid w:val="00281E15"/>
    <w:rsid w:val="002849FF"/>
    <w:rsid w:val="00284F3D"/>
    <w:rsid w:val="0028515C"/>
    <w:rsid w:val="002854CF"/>
    <w:rsid w:val="00286F14"/>
    <w:rsid w:val="00290A9B"/>
    <w:rsid w:val="0029355E"/>
    <w:rsid w:val="002951A0"/>
    <w:rsid w:val="00296074"/>
    <w:rsid w:val="002A1F21"/>
    <w:rsid w:val="002A2DE1"/>
    <w:rsid w:val="002A2FFE"/>
    <w:rsid w:val="002A3614"/>
    <w:rsid w:val="002A36FE"/>
    <w:rsid w:val="002A7790"/>
    <w:rsid w:val="002B2B19"/>
    <w:rsid w:val="002B34A4"/>
    <w:rsid w:val="002B3E37"/>
    <w:rsid w:val="002B60D8"/>
    <w:rsid w:val="002B64FE"/>
    <w:rsid w:val="002B7C79"/>
    <w:rsid w:val="002B7F7A"/>
    <w:rsid w:val="002C0133"/>
    <w:rsid w:val="002C2719"/>
    <w:rsid w:val="002C34F8"/>
    <w:rsid w:val="002C4601"/>
    <w:rsid w:val="002C4FFC"/>
    <w:rsid w:val="002C6D12"/>
    <w:rsid w:val="002C709C"/>
    <w:rsid w:val="002D4593"/>
    <w:rsid w:val="002D7347"/>
    <w:rsid w:val="002D7BDC"/>
    <w:rsid w:val="002E054A"/>
    <w:rsid w:val="002E10C8"/>
    <w:rsid w:val="002E634F"/>
    <w:rsid w:val="002E6728"/>
    <w:rsid w:val="002E7F8C"/>
    <w:rsid w:val="002F0BBB"/>
    <w:rsid w:val="002F13F5"/>
    <w:rsid w:val="002F1EF9"/>
    <w:rsid w:val="002F2663"/>
    <w:rsid w:val="002F3152"/>
    <w:rsid w:val="002F3797"/>
    <w:rsid w:val="002F41F3"/>
    <w:rsid w:val="002F46CB"/>
    <w:rsid w:val="002F4BE6"/>
    <w:rsid w:val="002F5C5D"/>
    <w:rsid w:val="002F6433"/>
    <w:rsid w:val="002F7DE7"/>
    <w:rsid w:val="003012A8"/>
    <w:rsid w:val="003031A6"/>
    <w:rsid w:val="00304C94"/>
    <w:rsid w:val="0030698F"/>
    <w:rsid w:val="00307F54"/>
    <w:rsid w:val="00311DAE"/>
    <w:rsid w:val="00312BD9"/>
    <w:rsid w:val="0031490C"/>
    <w:rsid w:val="00314C35"/>
    <w:rsid w:val="00316232"/>
    <w:rsid w:val="00316513"/>
    <w:rsid w:val="00316DFC"/>
    <w:rsid w:val="00317626"/>
    <w:rsid w:val="00317D22"/>
    <w:rsid w:val="00321511"/>
    <w:rsid w:val="003226A7"/>
    <w:rsid w:val="00322BD3"/>
    <w:rsid w:val="00323B89"/>
    <w:rsid w:val="00323C81"/>
    <w:rsid w:val="00323E78"/>
    <w:rsid w:val="00324163"/>
    <w:rsid w:val="003248C5"/>
    <w:rsid w:val="00325036"/>
    <w:rsid w:val="0032581E"/>
    <w:rsid w:val="0032791C"/>
    <w:rsid w:val="00327EC9"/>
    <w:rsid w:val="00331189"/>
    <w:rsid w:val="00334869"/>
    <w:rsid w:val="00334B36"/>
    <w:rsid w:val="00335CB9"/>
    <w:rsid w:val="00337C18"/>
    <w:rsid w:val="003422FF"/>
    <w:rsid w:val="00343C74"/>
    <w:rsid w:val="00343D5A"/>
    <w:rsid w:val="00345A32"/>
    <w:rsid w:val="00345BB7"/>
    <w:rsid w:val="0034740E"/>
    <w:rsid w:val="00347701"/>
    <w:rsid w:val="0035129F"/>
    <w:rsid w:val="003518B6"/>
    <w:rsid w:val="00351A33"/>
    <w:rsid w:val="0035263C"/>
    <w:rsid w:val="0035290E"/>
    <w:rsid w:val="00353F24"/>
    <w:rsid w:val="00356C3D"/>
    <w:rsid w:val="00357228"/>
    <w:rsid w:val="0036198C"/>
    <w:rsid w:val="00364244"/>
    <w:rsid w:val="00367090"/>
    <w:rsid w:val="003671A8"/>
    <w:rsid w:val="003675DC"/>
    <w:rsid w:val="00370F46"/>
    <w:rsid w:val="003717B9"/>
    <w:rsid w:val="0037192C"/>
    <w:rsid w:val="00373A0D"/>
    <w:rsid w:val="00377412"/>
    <w:rsid w:val="003774A6"/>
    <w:rsid w:val="003776D7"/>
    <w:rsid w:val="00381E11"/>
    <w:rsid w:val="00382ECD"/>
    <w:rsid w:val="003844CE"/>
    <w:rsid w:val="0038457E"/>
    <w:rsid w:val="0039133D"/>
    <w:rsid w:val="00391A95"/>
    <w:rsid w:val="00391C5D"/>
    <w:rsid w:val="00393B47"/>
    <w:rsid w:val="00393E41"/>
    <w:rsid w:val="00395762"/>
    <w:rsid w:val="003959DF"/>
    <w:rsid w:val="003A14C6"/>
    <w:rsid w:val="003A2041"/>
    <w:rsid w:val="003A4CE5"/>
    <w:rsid w:val="003A5BBB"/>
    <w:rsid w:val="003A7540"/>
    <w:rsid w:val="003B5A3F"/>
    <w:rsid w:val="003B7125"/>
    <w:rsid w:val="003C0A06"/>
    <w:rsid w:val="003C31BD"/>
    <w:rsid w:val="003C50A5"/>
    <w:rsid w:val="003D0611"/>
    <w:rsid w:val="003D0C77"/>
    <w:rsid w:val="003D3F91"/>
    <w:rsid w:val="003D4B8A"/>
    <w:rsid w:val="003D5BC1"/>
    <w:rsid w:val="003E0A09"/>
    <w:rsid w:val="003E197F"/>
    <w:rsid w:val="003E1ED4"/>
    <w:rsid w:val="003E24AA"/>
    <w:rsid w:val="003E3179"/>
    <w:rsid w:val="003E36F8"/>
    <w:rsid w:val="003E3EA5"/>
    <w:rsid w:val="003E507D"/>
    <w:rsid w:val="003E618D"/>
    <w:rsid w:val="003E6356"/>
    <w:rsid w:val="003E74D4"/>
    <w:rsid w:val="003E7749"/>
    <w:rsid w:val="003E7C66"/>
    <w:rsid w:val="003F22A1"/>
    <w:rsid w:val="00401077"/>
    <w:rsid w:val="0040367A"/>
    <w:rsid w:val="004062BD"/>
    <w:rsid w:val="00407081"/>
    <w:rsid w:val="004073BD"/>
    <w:rsid w:val="00407704"/>
    <w:rsid w:val="004077DF"/>
    <w:rsid w:val="00412636"/>
    <w:rsid w:val="004133D9"/>
    <w:rsid w:val="00414298"/>
    <w:rsid w:val="00414C56"/>
    <w:rsid w:val="0041500D"/>
    <w:rsid w:val="00416579"/>
    <w:rsid w:val="0041657C"/>
    <w:rsid w:val="004169B2"/>
    <w:rsid w:val="00416A95"/>
    <w:rsid w:val="0041730C"/>
    <w:rsid w:val="00420F8E"/>
    <w:rsid w:val="00422923"/>
    <w:rsid w:val="004247DA"/>
    <w:rsid w:val="00425B16"/>
    <w:rsid w:val="00425B48"/>
    <w:rsid w:val="004267DA"/>
    <w:rsid w:val="00426B16"/>
    <w:rsid w:val="00427536"/>
    <w:rsid w:val="00430836"/>
    <w:rsid w:val="00430FB6"/>
    <w:rsid w:val="00432269"/>
    <w:rsid w:val="0043270A"/>
    <w:rsid w:val="00432925"/>
    <w:rsid w:val="004407F7"/>
    <w:rsid w:val="00440E0D"/>
    <w:rsid w:val="00440EC1"/>
    <w:rsid w:val="0044379F"/>
    <w:rsid w:val="004437A8"/>
    <w:rsid w:val="004460D0"/>
    <w:rsid w:val="00446921"/>
    <w:rsid w:val="004528D5"/>
    <w:rsid w:val="00453F28"/>
    <w:rsid w:val="00456724"/>
    <w:rsid w:val="00456A9E"/>
    <w:rsid w:val="00456AC7"/>
    <w:rsid w:val="00460E4A"/>
    <w:rsid w:val="0046415C"/>
    <w:rsid w:val="00464642"/>
    <w:rsid w:val="00464C82"/>
    <w:rsid w:val="0046645B"/>
    <w:rsid w:val="004674F8"/>
    <w:rsid w:val="0047098E"/>
    <w:rsid w:val="00472B76"/>
    <w:rsid w:val="00475654"/>
    <w:rsid w:val="00476322"/>
    <w:rsid w:val="00477BBD"/>
    <w:rsid w:val="00482F60"/>
    <w:rsid w:val="0048414A"/>
    <w:rsid w:val="00486448"/>
    <w:rsid w:val="0049154B"/>
    <w:rsid w:val="00491736"/>
    <w:rsid w:val="00491DCF"/>
    <w:rsid w:val="00492AF8"/>
    <w:rsid w:val="00492C57"/>
    <w:rsid w:val="0049338B"/>
    <w:rsid w:val="00497C1F"/>
    <w:rsid w:val="004A01F6"/>
    <w:rsid w:val="004A348C"/>
    <w:rsid w:val="004A4BF7"/>
    <w:rsid w:val="004A6495"/>
    <w:rsid w:val="004B1972"/>
    <w:rsid w:val="004B466A"/>
    <w:rsid w:val="004C2470"/>
    <w:rsid w:val="004C28AA"/>
    <w:rsid w:val="004C46C7"/>
    <w:rsid w:val="004C5864"/>
    <w:rsid w:val="004C6335"/>
    <w:rsid w:val="004D4589"/>
    <w:rsid w:val="004D4B84"/>
    <w:rsid w:val="004D6286"/>
    <w:rsid w:val="004E0838"/>
    <w:rsid w:val="004E22FC"/>
    <w:rsid w:val="004E2BE8"/>
    <w:rsid w:val="004E3F24"/>
    <w:rsid w:val="004E5103"/>
    <w:rsid w:val="004E56DA"/>
    <w:rsid w:val="004E6496"/>
    <w:rsid w:val="004E6846"/>
    <w:rsid w:val="004F12C4"/>
    <w:rsid w:val="004F462E"/>
    <w:rsid w:val="004F5134"/>
    <w:rsid w:val="004F5E16"/>
    <w:rsid w:val="00501097"/>
    <w:rsid w:val="00502B63"/>
    <w:rsid w:val="00502D95"/>
    <w:rsid w:val="00502E23"/>
    <w:rsid w:val="00502E64"/>
    <w:rsid w:val="005046FF"/>
    <w:rsid w:val="00505F0B"/>
    <w:rsid w:val="005067D4"/>
    <w:rsid w:val="00511ABA"/>
    <w:rsid w:val="005126FD"/>
    <w:rsid w:val="00513D2C"/>
    <w:rsid w:val="00514EFB"/>
    <w:rsid w:val="00515777"/>
    <w:rsid w:val="00515C70"/>
    <w:rsid w:val="0051734A"/>
    <w:rsid w:val="00520265"/>
    <w:rsid w:val="00520EDD"/>
    <w:rsid w:val="005232BE"/>
    <w:rsid w:val="00526169"/>
    <w:rsid w:val="005266E5"/>
    <w:rsid w:val="005302C8"/>
    <w:rsid w:val="00530B62"/>
    <w:rsid w:val="00530D5A"/>
    <w:rsid w:val="005313AC"/>
    <w:rsid w:val="00531A3E"/>
    <w:rsid w:val="00531BB6"/>
    <w:rsid w:val="005340CB"/>
    <w:rsid w:val="005361CE"/>
    <w:rsid w:val="00537838"/>
    <w:rsid w:val="00540164"/>
    <w:rsid w:val="00540C34"/>
    <w:rsid w:val="00541D6A"/>
    <w:rsid w:val="00542CAF"/>
    <w:rsid w:val="00544131"/>
    <w:rsid w:val="00544CAF"/>
    <w:rsid w:val="00545FC0"/>
    <w:rsid w:val="00547863"/>
    <w:rsid w:val="00550686"/>
    <w:rsid w:val="00550C94"/>
    <w:rsid w:val="005542E4"/>
    <w:rsid w:val="005555EB"/>
    <w:rsid w:val="0055636B"/>
    <w:rsid w:val="00556845"/>
    <w:rsid w:val="00557B1E"/>
    <w:rsid w:val="00557E6D"/>
    <w:rsid w:val="005620CD"/>
    <w:rsid w:val="0056418F"/>
    <w:rsid w:val="00564645"/>
    <w:rsid w:val="00564ADD"/>
    <w:rsid w:val="00566510"/>
    <w:rsid w:val="00566A39"/>
    <w:rsid w:val="00571D96"/>
    <w:rsid w:val="00572E54"/>
    <w:rsid w:val="00573BA8"/>
    <w:rsid w:val="0057559E"/>
    <w:rsid w:val="00575A91"/>
    <w:rsid w:val="00575F44"/>
    <w:rsid w:val="005765B2"/>
    <w:rsid w:val="00576F98"/>
    <w:rsid w:val="005778BF"/>
    <w:rsid w:val="00581B54"/>
    <w:rsid w:val="00583205"/>
    <w:rsid w:val="00583810"/>
    <w:rsid w:val="00585182"/>
    <w:rsid w:val="00585512"/>
    <w:rsid w:val="00587405"/>
    <w:rsid w:val="00590CBA"/>
    <w:rsid w:val="00590F4F"/>
    <w:rsid w:val="0059382C"/>
    <w:rsid w:val="00594D34"/>
    <w:rsid w:val="00595255"/>
    <w:rsid w:val="005953C4"/>
    <w:rsid w:val="005958E0"/>
    <w:rsid w:val="005962F9"/>
    <w:rsid w:val="00596705"/>
    <w:rsid w:val="00596BE6"/>
    <w:rsid w:val="005A0769"/>
    <w:rsid w:val="005A1720"/>
    <w:rsid w:val="005A315E"/>
    <w:rsid w:val="005A37C7"/>
    <w:rsid w:val="005A3AC3"/>
    <w:rsid w:val="005A56DB"/>
    <w:rsid w:val="005A63DD"/>
    <w:rsid w:val="005A6A95"/>
    <w:rsid w:val="005A736B"/>
    <w:rsid w:val="005A7AEF"/>
    <w:rsid w:val="005B30A7"/>
    <w:rsid w:val="005B3CDF"/>
    <w:rsid w:val="005B3F28"/>
    <w:rsid w:val="005B4D7E"/>
    <w:rsid w:val="005B5C67"/>
    <w:rsid w:val="005B70E3"/>
    <w:rsid w:val="005B7E36"/>
    <w:rsid w:val="005B7F82"/>
    <w:rsid w:val="005C1DF0"/>
    <w:rsid w:val="005C392E"/>
    <w:rsid w:val="005C3EF7"/>
    <w:rsid w:val="005C5129"/>
    <w:rsid w:val="005C5D19"/>
    <w:rsid w:val="005C5E3F"/>
    <w:rsid w:val="005D02BA"/>
    <w:rsid w:val="005D19C7"/>
    <w:rsid w:val="005D1BFE"/>
    <w:rsid w:val="005D1FE9"/>
    <w:rsid w:val="005D2656"/>
    <w:rsid w:val="005D2D3C"/>
    <w:rsid w:val="005D3E76"/>
    <w:rsid w:val="005D4E12"/>
    <w:rsid w:val="005D6A18"/>
    <w:rsid w:val="005D6CBA"/>
    <w:rsid w:val="005E1CF6"/>
    <w:rsid w:val="005E282D"/>
    <w:rsid w:val="005E2C1D"/>
    <w:rsid w:val="005E304C"/>
    <w:rsid w:val="005E32DF"/>
    <w:rsid w:val="005E3946"/>
    <w:rsid w:val="005E3E14"/>
    <w:rsid w:val="005E417B"/>
    <w:rsid w:val="005E5731"/>
    <w:rsid w:val="005F1A17"/>
    <w:rsid w:val="005F58BC"/>
    <w:rsid w:val="005F7281"/>
    <w:rsid w:val="005F7B05"/>
    <w:rsid w:val="00600F33"/>
    <w:rsid w:val="00603962"/>
    <w:rsid w:val="00604F50"/>
    <w:rsid w:val="00610C4E"/>
    <w:rsid w:val="00614553"/>
    <w:rsid w:val="006148F8"/>
    <w:rsid w:val="00621296"/>
    <w:rsid w:val="006215C5"/>
    <w:rsid w:val="006232A2"/>
    <w:rsid w:val="00623A91"/>
    <w:rsid w:val="00626013"/>
    <w:rsid w:val="00627B0A"/>
    <w:rsid w:val="00631862"/>
    <w:rsid w:val="00633515"/>
    <w:rsid w:val="006341F6"/>
    <w:rsid w:val="006358D5"/>
    <w:rsid w:val="00635CCA"/>
    <w:rsid w:val="00635F91"/>
    <w:rsid w:val="0064329F"/>
    <w:rsid w:val="006439B6"/>
    <w:rsid w:val="00650F74"/>
    <w:rsid w:val="006530EE"/>
    <w:rsid w:val="006533F0"/>
    <w:rsid w:val="00653762"/>
    <w:rsid w:val="006537D4"/>
    <w:rsid w:val="00654D5A"/>
    <w:rsid w:val="00656AE4"/>
    <w:rsid w:val="00657182"/>
    <w:rsid w:val="00660FC5"/>
    <w:rsid w:val="00662BC0"/>
    <w:rsid w:val="006635B1"/>
    <w:rsid w:val="0066457E"/>
    <w:rsid w:val="00665671"/>
    <w:rsid w:val="00666A4A"/>
    <w:rsid w:val="006723A8"/>
    <w:rsid w:val="00672F54"/>
    <w:rsid w:val="00673CD9"/>
    <w:rsid w:val="00674A2A"/>
    <w:rsid w:val="00674ACC"/>
    <w:rsid w:val="0067549E"/>
    <w:rsid w:val="00676CA7"/>
    <w:rsid w:val="00676E71"/>
    <w:rsid w:val="00680123"/>
    <w:rsid w:val="00680876"/>
    <w:rsid w:val="00680F46"/>
    <w:rsid w:val="006829E3"/>
    <w:rsid w:val="00683188"/>
    <w:rsid w:val="00684FF5"/>
    <w:rsid w:val="006850E4"/>
    <w:rsid w:val="00685B74"/>
    <w:rsid w:val="00686029"/>
    <w:rsid w:val="00686214"/>
    <w:rsid w:val="006878B4"/>
    <w:rsid w:val="00690294"/>
    <w:rsid w:val="00691C8B"/>
    <w:rsid w:val="006924C9"/>
    <w:rsid w:val="00695AA0"/>
    <w:rsid w:val="006974AB"/>
    <w:rsid w:val="006A170F"/>
    <w:rsid w:val="006A1EF7"/>
    <w:rsid w:val="006A3D51"/>
    <w:rsid w:val="006A4D3F"/>
    <w:rsid w:val="006A6C63"/>
    <w:rsid w:val="006A7B8B"/>
    <w:rsid w:val="006B09B7"/>
    <w:rsid w:val="006B3777"/>
    <w:rsid w:val="006B4E6A"/>
    <w:rsid w:val="006B6177"/>
    <w:rsid w:val="006B775F"/>
    <w:rsid w:val="006C1FB8"/>
    <w:rsid w:val="006C2321"/>
    <w:rsid w:val="006C26DA"/>
    <w:rsid w:val="006C433C"/>
    <w:rsid w:val="006C4510"/>
    <w:rsid w:val="006C48AD"/>
    <w:rsid w:val="006C6011"/>
    <w:rsid w:val="006C6D16"/>
    <w:rsid w:val="006D02B8"/>
    <w:rsid w:val="006D186B"/>
    <w:rsid w:val="006D3BA9"/>
    <w:rsid w:val="006D6A70"/>
    <w:rsid w:val="006D7A5F"/>
    <w:rsid w:val="006E14D1"/>
    <w:rsid w:val="006E3E56"/>
    <w:rsid w:val="006E53CF"/>
    <w:rsid w:val="006E69B4"/>
    <w:rsid w:val="006F1336"/>
    <w:rsid w:val="006F14A5"/>
    <w:rsid w:val="006F34DE"/>
    <w:rsid w:val="006F3945"/>
    <w:rsid w:val="006F3F30"/>
    <w:rsid w:val="006F45CA"/>
    <w:rsid w:val="006F4970"/>
    <w:rsid w:val="006F4C12"/>
    <w:rsid w:val="007009D3"/>
    <w:rsid w:val="00700E28"/>
    <w:rsid w:val="007028E8"/>
    <w:rsid w:val="00702922"/>
    <w:rsid w:val="00702F37"/>
    <w:rsid w:val="007030F9"/>
    <w:rsid w:val="00703C59"/>
    <w:rsid w:val="00704316"/>
    <w:rsid w:val="00704844"/>
    <w:rsid w:val="00706B33"/>
    <w:rsid w:val="00711B93"/>
    <w:rsid w:val="00712664"/>
    <w:rsid w:val="00712A36"/>
    <w:rsid w:val="007139F1"/>
    <w:rsid w:val="00713B6D"/>
    <w:rsid w:val="00715AF0"/>
    <w:rsid w:val="00716C30"/>
    <w:rsid w:val="00717EDB"/>
    <w:rsid w:val="00720324"/>
    <w:rsid w:val="007207B2"/>
    <w:rsid w:val="00721C13"/>
    <w:rsid w:val="00722325"/>
    <w:rsid w:val="00722FCB"/>
    <w:rsid w:val="00723394"/>
    <w:rsid w:val="00724649"/>
    <w:rsid w:val="0072637E"/>
    <w:rsid w:val="007269A1"/>
    <w:rsid w:val="00731266"/>
    <w:rsid w:val="00732F0C"/>
    <w:rsid w:val="00733F57"/>
    <w:rsid w:val="007347F4"/>
    <w:rsid w:val="007367DC"/>
    <w:rsid w:val="007375CA"/>
    <w:rsid w:val="007410A7"/>
    <w:rsid w:val="00742392"/>
    <w:rsid w:val="0074269E"/>
    <w:rsid w:val="00743651"/>
    <w:rsid w:val="00743DCA"/>
    <w:rsid w:val="00744C48"/>
    <w:rsid w:val="007460C5"/>
    <w:rsid w:val="00746BBE"/>
    <w:rsid w:val="00746C9E"/>
    <w:rsid w:val="00746E71"/>
    <w:rsid w:val="00747598"/>
    <w:rsid w:val="0075167B"/>
    <w:rsid w:val="00752AFE"/>
    <w:rsid w:val="007604E2"/>
    <w:rsid w:val="00763B31"/>
    <w:rsid w:val="007643F1"/>
    <w:rsid w:val="00772930"/>
    <w:rsid w:val="00774CDF"/>
    <w:rsid w:val="00775DE4"/>
    <w:rsid w:val="0078097A"/>
    <w:rsid w:val="00784F8E"/>
    <w:rsid w:val="00785986"/>
    <w:rsid w:val="007876F2"/>
    <w:rsid w:val="00790A40"/>
    <w:rsid w:val="00792856"/>
    <w:rsid w:val="00792ACA"/>
    <w:rsid w:val="007934D4"/>
    <w:rsid w:val="0079529E"/>
    <w:rsid w:val="00797136"/>
    <w:rsid w:val="007978FA"/>
    <w:rsid w:val="007A3A17"/>
    <w:rsid w:val="007A5979"/>
    <w:rsid w:val="007A688B"/>
    <w:rsid w:val="007B0141"/>
    <w:rsid w:val="007B088C"/>
    <w:rsid w:val="007B0F28"/>
    <w:rsid w:val="007B3C43"/>
    <w:rsid w:val="007B487F"/>
    <w:rsid w:val="007B4C7A"/>
    <w:rsid w:val="007B7A2C"/>
    <w:rsid w:val="007C0480"/>
    <w:rsid w:val="007C245C"/>
    <w:rsid w:val="007C5EDC"/>
    <w:rsid w:val="007D1E94"/>
    <w:rsid w:val="007D41F3"/>
    <w:rsid w:val="007D4577"/>
    <w:rsid w:val="007D6EA9"/>
    <w:rsid w:val="007D6FE4"/>
    <w:rsid w:val="007E0CB6"/>
    <w:rsid w:val="007E0CCC"/>
    <w:rsid w:val="007E429D"/>
    <w:rsid w:val="007E5DF3"/>
    <w:rsid w:val="007E7316"/>
    <w:rsid w:val="007E7935"/>
    <w:rsid w:val="007E7E25"/>
    <w:rsid w:val="007F2439"/>
    <w:rsid w:val="007F733B"/>
    <w:rsid w:val="008009D7"/>
    <w:rsid w:val="008023E3"/>
    <w:rsid w:val="00803A07"/>
    <w:rsid w:val="008053C3"/>
    <w:rsid w:val="00810AE0"/>
    <w:rsid w:val="00811642"/>
    <w:rsid w:val="00811DE1"/>
    <w:rsid w:val="00812C47"/>
    <w:rsid w:val="00812F29"/>
    <w:rsid w:val="00812FF1"/>
    <w:rsid w:val="0081624E"/>
    <w:rsid w:val="00816D40"/>
    <w:rsid w:val="0081787A"/>
    <w:rsid w:val="00825043"/>
    <w:rsid w:val="008269A7"/>
    <w:rsid w:val="00827CFC"/>
    <w:rsid w:val="00830C6B"/>
    <w:rsid w:val="00834D11"/>
    <w:rsid w:val="00835764"/>
    <w:rsid w:val="0083757C"/>
    <w:rsid w:val="008400B3"/>
    <w:rsid w:val="00841B62"/>
    <w:rsid w:val="008424EE"/>
    <w:rsid w:val="00842C89"/>
    <w:rsid w:val="008441FB"/>
    <w:rsid w:val="00844839"/>
    <w:rsid w:val="008467A1"/>
    <w:rsid w:val="00851C6B"/>
    <w:rsid w:val="008525AB"/>
    <w:rsid w:val="008543C7"/>
    <w:rsid w:val="0086069F"/>
    <w:rsid w:val="008613CC"/>
    <w:rsid w:val="00861680"/>
    <w:rsid w:val="008628C5"/>
    <w:rsid w:val="00863CB6"/>
    <w:rsid w:val="00863F20"/>
    <w:rsid w:val="00864C7E"/>
    <w:rsid w:val="00864D64"/>
    <w:rsid w:val="008667CE"/>
    <w:rsid w:val="00866A7F"/>
    <w:rsid w:val="008674D9"/>
    <w:rsid w:val="00871144"/>
    <w:rsid w:val="00871174"/>
    <w:rsid w:val="00871553"/>
    <w:rsid w:val="0087295F"/>
    <w:rsid w:val="00872F10"/>
    <w:rsid w:val="00874543"/>
    <w:rsid w:val="008747CC"/>
    <w:rsid w:val="00875470"/>
    <w:rsid w:val="0087550D"/>
    <w:rsid w:val="00875B11"/>
    <w:rsid w:val="00880647"/>
    <w:rsid w:val="0088217B"/>
    <w:rsid w:val="0088687F"/>
    <w:rsid w:val="00887A9E"/>
    <w:rsid w:val="0089094A"/>
    <w:rsid w:val="00892A7C"/>
    <w:rsid w:val="00893998"/>
    <w:rsid w:val="00893F7B"/>
    <w:rsid w:val="00894086"/>
    <w:rsid w:val="008945EB"/>
    <w:rsid w:val="00894D10"/>
    <w:rsid w:val="00895235"/>
    <w:rsid w:val="008A2DF5"/>
    <w:rsid w:val="008A2F3A"/>
    <w:rsid w:val="008A320B"/>
    <w:rsid w:val="008A3759"/>
    <w:rsid w:val="008A3A75"/>
    <w:rsid w:val="008A410A"/>
    <w:rsid w:val="008A461F"/>
    <w:rsid w:val="008A4EB0"/>
    <w:rsid w:val="008A6A8D"/>
    <w:rsid w:val="008B0135"/>
    <w:rsid w:val="008B0A79"/>
    <w:rsid w:val="008B0C9F"/>
    <w:rsid w:val="008B2E08"/>
    <w:rsid w:val="008B4823"/>
    <w:rsid w:val="008B7613"/>
    <w:rsid w:val="008B7ED3"/>
    <w:rsid w:val="008C12C4"/>
    <w:rsid w:val="008C1D18"/>
    <w:rsid w:val="008C3F1F"/>
    <w:rsid w:val="008C418E"/>
    <w:rsid w:val="008C41B1"/>
    <w:rsid w:val="008C519C"/>
    <w:rsid w:val="008C72C2"/>
    <w:rsid w:val="008D40BC"/>
    <w:rsid w:val="008D4D39"/>
    <w:rsid w:val="008D527B"/>
    <w:rsid w:val="008D65C9"/>
    <w:rsid w:val="008E1461"/>
    <w:rsid w:val="008E1C2C"/>
    <w:rsid w:val="008E21BB"/>
    <w:rsid w:val="008E3F43"/>
    <w:rsid w:val="008E4462"/>
    <w:rsid w:val="008E499E"/>
    <w:rsid w:val="008E53B0"/>
    <w:rsid w:val="008F58F2"/>
    <w:rsid w:val="008F5AC0"/>
    <w:rsid w:val="008F6E0C"/>
    <w:rsid w:val="008F72ED"/>
    <w:rsid w:val="009001CC"/>
    <w:rsid w:val="00900407"/>
    <w:rsid w:val="00901394"/>
    <w:rsid w:val="0090275D"/>
    <w:rsid w:val="0090302F"/>
    <w:rsid w:val="0091078E"/>
    <w:rsid w:val="00912D6D"/>
    <w:rsid w:val="00913484"/>
    <w:rsid w:val="00915AAA"/>
    <w:rsid w:val="00915FC4"/>
    <w:rsid w:val="00916551"/>
    <w:rsid w:val="00922ACD"/>
    <w:rsid w:val="00923E8D"/>
    <w:rsid w:val="0092515D"/>
    <w:rsid w:val="00926279"/>
    <w:rsid w:val="009263E1"/>
    <w:rsid w:val="0092705F"/>
    <w:rsid w:val="00927A43"/>
    <w:rsid w:val="0093199D"/>
    <w:rsid w:val="00932737"/>
    <w:rsid w:val="00932E0F"/>
    <w:rsid w:val="00934B16"/>
    <w:rsid w:val="009378E1"/>
    <w:rsid w:val="00937F57"/>
    <w:rsid w:val="00940A35"/>
    <w:rsid w:val="009418C6"/>
    <w:rsid w:val="0095263A"/>
    <w:rsid w:val="009531BD"/>
    <w:rsid w:val="00954E6D"/>
    <w:rsid w:val="00957302"/>
    <w:rsid w:val="00960144"/>
    <w:rsid w:val="009608A4"/>
    <w:rsid w:val="00961E21"/>
    <w:rsid w:val="009624C0"/>
    <w:rsid w:val="009648C5"/>
    <w:rsid w:val="0096624E"/>
    <w:rsid w:val="00967892"/>
    <w:rsid w:val="00971B47"/>
    <w:rsid w:val="00972387"/>
    <w:rsid w:val="0097420B"/>
    <w:rsid w:val="009773F0"/>
    <w:rsid w:val="00980D33"/>
    <w:rsid w:val="00982451"/>
    <w:rsid w:val="00982635"/>
    <w:rsid w:val="00982BA6"/>
    <w:rsid w:val="00982C16"/>
    <w:rsid w:val="00982E6A"/>
    <w:rsid w:val="00983B3E"/>
    <w:rsid w:val="00983DE5"/>
    <w:rsid w:val="00984FC3"/>
    <w:rsid w:val="009864E6"/>
    <w:rsid w:val="0099008B"/>
    <w:rsid w:val="009909BD"/>
    <w:rsid w:val="00992D2C"/>
    <w:rsid w:val="00993538"/>
    <w:rsid w:val="0099412A"/>
    <w:rsid w:val="00995F6B"/>
    <w:rsid w:val="009A0210"/>
    <w:rsid w:val="009A04AB"/>
    <w:rsid w:val="009A2BA3"/>
    <w:rsid w:val="009A3A20"/>
    <w:rsid w:val="009A5BB4"/>
    <w:rsid w:val="009A5D9E"/>
    <w:rsid w:val="009A74F9"/>
    <w:rsid w:val="009A7790"/>
    <w:rsid w:val="009B1757"/>
    <w:rsid w:val="009B1F6E"/>
    <w:rsid w:val="009B3D50"/>
    <w:rsid w:val="009B44AD"/>
    <w:rsid w:val="009B552C"/>
    <w:rsid w:val="009B6537"/>
    <w:rsid w:val="009B765B"/>
    <w:rsid w:val="009C0520"/>
    <w:rsid w:val="009C127F"/>
    <w:rsid w:val="009C6F97"/>
    <w:rsid w:val="009D0145"/>
    <w:rsid w:val="009D102D"/>
    <w:rsid w:val="009D1506"/>
    <w:rsid w:val="009D1B5C"/>
    <w:rsid w:val="009D2C94"/>
    <w:rsid w:val="009D381F"/>
    <w:rsid w:val="009D3FFA"/>
    <w:rsid w:val="009D570F"/>
    <w:rsid w:val="009D749D"/>
    <w:rsid w:val="009D74D4"/>
    <w:rsid w:val="009D7747"/>
    <w:rsid w:val="009E0181"/>
    <w:rsid w:val="009E099C"/>
    <w:rsid w:val="009E2434"/>
    <w:rsid w:val="009E57CD"/>
    <w:rsid w:val="009E7163"/>
    <w:rsid w:val="009E7C65"/>
    <w:rsid w:val="009F0642"/>
    <w:rsid w:val="009F06DB"/>
    <w:rsid w:val="009F12F0"/>
    <w:rsid w:val="009F1BE5"/>
    <w:rsid w:val="009F1DB8"/>
    <w:rsid w:val="009F4396"/>
    <w:rsid w:val="009F605B"/>
    <w:rsid w:val="009F63CC"/>
    <w:rsid w:val="009F7F17"/>
    <w:rsid w:val="00A006D4"/>
    <w:rsid w:val="00A00760"/>
    <w:rsid w:val="00A00EED"/>
    <w:rsid w:val="00A00F9B"/>
    <w:rsid w:val="00A01A64"/>
    <w:rsid w:val="00A02715"/>
    <w:rsid w:val="00A04E5B"/>
    <w:rsid w:val="00A04E7A"/>
    <w:rsid w:val="00A062E0"/>
    <w:rsid w:val="00A07F20"/>
    <w:rsid w:val="00A101ED"/>
    <w:rsid w:val="00A11A66"/>
    <w:rsid w:val="00A12D83"/>
    <w:rsid w:val="00A15A7E"/>
    <w:rsid w:val="00A17942"/>
    <w:rsid w:val="00A17DB0"/>
    <w:rsid w:val="00A20980"/>
    <w:rsid w:val="00A211D7"/>
    <w:rsid w:val="00A2202A"/>
    <w:rsid w:val="00A22F23"/>
    <w:rsid w:val="00A22FE8"/>
    <w:rsid w:val="00A23BB6"/>
    <w:rsid w:val="00A2483E"/>
    <w:rsid w:val="00A2562C"/>
    <w:rsid w:val="00A26592"/>
    <w:rsid w:val="00A26D57"/>
    <w:rsid w:val="00A302B5"/>
    <w:rsid w:val="00A305AE"/>
    <w:rsid w:val="00A33C5E"/>
    <w:rsid w:val="00A36A8D"/>
    <w:rsid w:val="00A415FD"/>
    <w:rsid w:val="00A44AEB"/>
    <w:rsid w:val="00A50001"/>
    <w:rsid w:val="00A501E4"/>
    <w:rsid w:val="00A50416"/>
    <w:rsid w:val="00A51CF6"/>
    <w:rsid w:val="00A5288E"/>
    <w:rsid w:val="00A53BA6"/>
    <w:rsid w:val="00A56214"/>
    <w:rsid w:val="00A60B69"/>
    <w:rsid w:val="00A6115D"/>
    <w:rsid w:val="00A63037"/>
    <w:rsid w:val="00A6408D"/>
    <w:rsid w:val="00A644A6"/>
    <w:rsid w:val="00A65186"/>
    <w:rsid w:val="00A6563D"/>
    <w:rsid w:val="00A70982"/>
    <w:rsid w:val="00A70F4A"/>
    <w:rsid w:val="00A71FCF"/>
    <w:rsid w:val="00A75244"/>
    <w:rsid w:val="00A81AF9"/>
    <w:rsid w:val="00A83E55"/>
    <w:rsid w:val="00A84064"/>
    <w:rsid w:val="00A84879"/>
    <w:rsid w:val="00A84DEC"/>
    <w:rsid w:val="00A84E67"/>
    <w:rsid w:val="00A91146"/>
    <w:rsid w:val="00A9266D"/>
    <w:rsid w:val="00A926A9"/>
    <w:rsid w:val="00A927F5"/>
    <w:rsid w:val="00A938EA"/>
    <w:rsid w:val="00A93D96"/>
    <w:rsid w:val="00A95488"/>
    <w:rsid w:val="00A955D7"/>
    <w:rsid w:val="00A958B5"/>
    <w:rsid w:val="00A95974"/>
    <w:rsid w:val="00A972E5"/>
    <w:rsid w:val="00AA1F51"/>
    <w:rsid w:val="00AA3938"/>
    <w:rsid w:val="00AA59DC"/>
    <w:rsid w:val="00AA675C"/>
    <w:rsid w:val="00AA7C73"/>
    <w:rsid w:val="00AB0F80"/>
    <w:rsid w:val="00AB12EE"/>
    <w:rsid w:val="00AB405C"/>
    <w:rsid w:val="00AB6009"/>
    <w:rsid w:val="00AB647D"/>
    <w:rsid w:val="00AB6D64"/>
    <w:rsid w:val="00AC15AE"/>
    <w:rsid w:val="00AC2DF3"/>
    <w:rsid w:val="00AC5174"/>
    <w:rsid w:val="00AC73DF"/>
    <w:rsid w:val="00AC7A08"/>
    <w:rsid w:val="00AD05E1"/>
    <w:rsid w:val="00AD1E9D"/>
    <w:rsid w:val="00AD2F6F"/>
    <w:rsid w:val="00AD3515"/>
    <w:rsid w:val="00AD3542"/>
    <w:rsid w:val="00AD35F3"/>
    <w:rsid w:val="00AD3CD1"/>
    <w:rsid w:val="00AD5DD0"/>
    <w:rsid w:val="00AE10E3"/>
    <w:rsid w:val="00AE14A5"/>
    <w:rsid w:val="00AE4078"/>
    <w:rsid w:val="00AE43AD"/>
    <w:rsid w:val="00AE569A"/>
    <w:rsid w:val="00AE650D"/>
    <w:rsid w:val="00AF0862"/>
    <w:rsid w:val="00AF2F62"/>
    <w:rsid w:val="00AF39B2"/>
    <w:rsid w:val="00AF68CB"/>
    <w:rsid w:val="00AF7CBB"/>
    <w:rsid w:val="00B01D5C"/>
    <w:rsid w:val="00B01F57"/>
    <w:rsid w:val="00B03C60"/>
    <w:rsid w:val="00B06AB1"/>
    <w:rsid w:val="00B06CE1"/>
    <w:rsid w:val="00B10031"/>
    <w:rsid w:val="00B10A9F"/>
    <w:rsid w:val="00B128FA"/>
    <w:rsid w:val="00B14235"/>
    <w:rsid w:val="00B155B1"/>
    <w:rsid w:val="00B176DF"/>
    <w:rsid w:val="00B25869"/>
    <w:rsid w:val="00B26B29"/>
    <w:rsid w:val="00B27A16"/>
    <w:rsid w:val="00B30178"/>
    <w:rsid w:val="00B30201"/>
    <w:rsid w:val="00B31076"/>
    <w:rsid w:val="00B338A5"/>
    <w:rsid w:val="00B35401"/>
    <w:rsid w:val="00B36FB0"/>
    <w:rsid w:val="00B41AAA"/>
    <w:rsid w:val="00B42216"/>
    <w:rsid w:val="00B4601C"/>
    <w:rsid w:val="00B51919"/>
    <w:rsid w:val="00B52DE1"/>
    <w:rsid w:val="00B57467"/>
    <w:rsid w:val="00B576BE"/>
    <w:rsid w:val="00B6015F"/>
    <w:rsid w:val="00B629DC"/>
    <w:rsid w:val="00B63394"/>
    <w:rsid w:val="00B64FC8"/>
    <w:rsid w:val="00B655C3"/>
    <w:rsid w:val="00B655C8"/>
    <w:rsid w:val="00B657FA"/>
    <w:rsid w:val="00B66C64"/>
    <w:rsid w:val="00B67376"/>
    <w:rsid w:val="00B72207"/>
    <w:rsid w:val="00B734DB"/>
    <w:rsid w:val="00B7374D"/>
    <w:rsid w:val="00B738A6"/>
    <w:rsid w:val="00B73B29"/>
    <w:rsid w:val="00B73C63"/>
    <w:rsid w:val="00B75768"/>
    <w:rsid w:val="00B76158"/>
    <w:rsid w:val="00B810AB"/>
    <w:rsid w:val="00B81669"/>
    <w:rsid w:val="00B83379"/>
    <w:rsid w:val="00B83CF6"/>
    <w:rsid w:val="00B84E29"/>
    <w:rsid w:val="00B9098D"/>
    <w:rsid w:val="00B94F73"/>
    <w:rsid w:val="00B9795E"/>
    <w:rsid w:val="00BA1ABF"/>
    <w:rsid w:val="00BA2339"/>
    <w:rsid w:val="00BA3315"/>
    <w:rsid w:val="00BA3964"/>
    <w:rsid w:val="00BA46D5"/>
    <w:rsid w:val="00BA532F"/>
    <w:rsid w:val="00BA6F94"/>
    <w:rsid w:val="00BA787B"/>
    <w:rsid w:val="00BA798A"/>
    <w:rsid w:val="00BB25A2"/>
    <w:rsid w:val="00BB2936"/>
    <w:rsid w:val="00BB2F23"/>
    <w:rsid w:val="00BB3947"/>
    <w:rsid w:val="00BB4241"/>
    <w:rsid w:val="00BC07FA"/>
    <w:rsid w:val="00BC141F"/>
    <w:rsid w:val="00BC1D79"/>
    <w:rsid w:val="00BC3C4F"/>
    <w:rsid w:val="00BC6F28"/>
    <w:rsid w:val="00BD0887"/>
    <w:rsid w:val="00BD0A8A"/>
    <w:rsid w:val="00BD1177"/>
    <w:rsid w:val="00BD2980"/>
    <w:rsid w:val="00BD2BC4"/>
    <w:rsid w:val="00BD46D2"/>
    <w:rsid w:val="00BD5B5E"/>
    <w:rsid w:val="00BD5F29"/>
    <w:rsid w:val="00BD68A1"/>
    <w:rsid w:val="00BD75E6"/>
    <w:rsid w:val="00BE002F"/>
    <w:rsid w:val="00BE1EBD"/>
    <w:rsid w:val="00BE2BBD"/>
    <w:rsid w:val="00BE3A0D"/>
    <w:rsid w:val="00BE4702"/>
    <w:rsid w:val="00BE6F78"/>
    <w:rsid w:val="00BE7B7E"/>
    <w:rsid w:val="00BF0979"/>
    <w:rsid w:val="00BF0A3D"/>
    <w:rsid w:val="00BF4FE5"/>
    <w:rsid w:val="00BF5B84"/>
    <w:rsid w:val="00BF5EF0"/>
    <w:rsid w:val="00BF6AD5"/>
    <w:rsid w:val="00BF7AFC"/>
    <w:rsid w:val="00BF7F1D"/>
    <w:rsid w:val="00BF7F29"/>
    <w:rsid w:val="00C002E7"/>
    <w:rsid w:val="00C00BC1"/>
    <w:rsid w:val="00C01486"/>
    <w:rsid w:val="00C02E00"/>
    <w:rsid w:val="00C03225"/>
    <w:rsid w:val="00C05B51"/>
    <w:rsid w:val="00C07371"/>
    <w:rsid w:val="00C12C4C"/>
    <w:rsid w:val="00C1433E"/>
    <w:rsid w:val="00C14E7A"/>
    <w:rsid w:val="00C17532"/>
    <w:rsid w:val="00C20F47"/>
    <w:rsid w:val="00C22250"/>
    <w:rsid w:val="00C2366C"/>
    <w:rsid w:val="00C23C49"/>
    <w:rsid w:val="00C25C56"/>
    <w:rsid w:val="00C3092B"/>
    <w:rsid w:val="00C34115"/>
    <w:rsid w:val="00C35E44"/>
    <w:rsid w:val="00C3623C"/>
    <w:rsid w:val="00C36761"/>
    <w:rsid w:val="00C36D88"/>
    <w:rsid w:val="00C36FC1"/>
    <w:rsid w:val="00C4022C"/>
    <w:rsid w:val="00C40BB4"/>
    <w:rsid w:val="00C4158B"/>
    <w:rsid w:val="00C430A9"/>
    <w:rsid w:val="00C4388F"/>
    <w:rsid w:val="00C52383"/>
    <w:rsid w:val="00C53890"/>
    <w:rsid w:val="00C54D3E"/>
    <w:rsid w:val="00C552AD"/>
    <w:rsid w:val="00C63506"/>
    <w:rsid w:val="00C63B7C"/>
    <w:rsid w:val="00C65414"/>
    <w:rsid w:val="00C65574"/>
    <w:rsid w:val="00C66B84"/>
    <w:rsid w:val="00C66DBA"/>
    <w:rsid w:val="00C703C2"/>
    <w:rsid w:val="00C70E3B"/>
    <w:rsid w:val="00C70EA5"/>
    <w:rsid w:val="00C74938"/>
    <w:rsid w:val="00C74AE9"/>
    <w:rsid w:val="00C75400"/>
    <w:rsid w:val="00C76373"/>
    <w:rsid w:val="00C769C2"/>
    <w:rsid w:val="00C80D89"/>
    <w:rsid w:val="00C816CB"/>
    <w:rsid w:val="00C82604"/>
    <w:rsid w:val="00C8335A"/>
    <w:rsid w:val="00C8351F"/>
    <w:rsid w:val="00C83F44"/>
    <w:rsid w:val="00C84F5C"/>
    <w:rsid w:val="00C85275"/>
    <w:rsid w:val="00C87DA4"/>
    <w:rsid w:val="00C90A22"/>
    <w:rsid w:val="00C9121D"/>
    <w:rsid w:val="00C91F5E"/>
    <w:rsid w:val="00C92A61"/>
    <w:rsid w:val="00C93B6D"/>
    <w:rsid w:val="00C97033"/>
    <w:rsid w:val="00CA08CA"/>
    <w:rsid w:val="00CA3967"/>
    <w:rsid w:val="00CA47D0"/>
    <w:rsid w:val="00CA4A10"/>
    <w:rsid w:val="00CA4EB8"/>
    <w:rsid w:val="00CA740D"/>
    <w:rsid w:val="00CA7832"/>
    <w:rsid w:val="00CB12D1"/>
    <w:rsid w:val="00CB1468"/>
    <w:rsid w:val="00CB2AE9"/>
    <w:rsid w:val="00CB3DE0"/>
    <w:rsid w:val="00CB4984"/>
    <w:rsid w:val="00CB67CC"/>
    <w:rsid w:val="00CC0400"/>
    <w:rsid w:val="00CC2DDD"/>
    <w:rsid w:val="00CC5E3A"/>
    <w:rsid w:val="00CC6329"/>
    <w:rsid w:val="00CC6481"/>
    <w:rsid w:val="00CC6BDD"/>
    <w:rsid w:val="00CD59C9"/>
    <w:rsid w:val="00CD60A1"/>
    <w:rsid w:val="00CD7A81"/>
    <w:rsid w:val="00CE0A6F"/>
    <w:rsid w:val="00CE0CDC"/>
    <w:rsid w:val="00CE100F"/>
    <w:rsid w:val="00CE42BB"/>
    <w:rsid w:val="00CE4AF2"/>
    <w:rsid w:val="00CE5FA3"/>
    <w:rsid w:val="00CE6430"/>
    <w:rsid w:val="00CF082E"/>
    <w:rsid w:val="00CF35F9"/>
    <w:rsid w:val="00CF386F"/>
    <w:rsid w:val="00CF702E"/>
    <w:rsid w:val="00D0028A"/>
    <w:rsid w:val="00D0122E"/>
    <w:rsid w:val="00D01F02"/>
    <w:rsid w:val="00D03601"/>
    <w:rsid w:val="00D06FD8"/>
    <w:rsid w:val="00D07504"/>
    <w:rsid w:val="00D077A9"/>
    <w:rsid w:val="00D07DEC"/>
    <w:rsid w:val="00D07E07"/>
    <w:rsid w:val="00D1047F"/>
    <w:rsid w:val="00D11FFA"/>
    <w:rsid w:val="00D12376"/>
    <w:rsid w:val="00D1343A"/>
    <w:rsid w:val="00D14C31"/>
    <w:rsid w:val="00D23357"/>
    <w:rsid w:val="00D237A2"/>
    <w:rsid w:val="00D23C93"/>
    <w:rsid w:val="00D2469C"/>
    <w:rsid w:val="00D246D3"/>
    <w:rsid w:val="00D24B1E"/>
    <w:rsid w:val="00D25E69"/>
    <w:rsid w:val="00D2693F"/>
    <w:rsid w:val="00D31440"/>
    <w:rsid w:val="00D32E4B"/>
    <w:rsid w:val="00D3317A"/>
    <w:rsid w:val="00D33E3A"/>
    <w:rsid w:val="00D352AC"/>
    <w:rsid w:val="00D36325"/>
    <w:rsid w:val="00D36AA3"/>
    <w:rsid w:val="00D3782C"/>
    <w:rsid w:val="00D405AC"/>
    <w:rsid w:val="00D4194E"/>
    <w:rsid w:val="00D42208"/>
    <w:rsid w:val="00D42471"/>
    <w:rsid w:val="00D42742"/>
    <w:rsid w:val="00D4296D"/>
    <w:rsid w:val="00D438A8"/>
    <w:rsid w:val="00D4415F"/>
    <w:rsid w:val="00D4457B"/>
    <w:rsid w:val="00D45019"/>
    <w:rsid w:val="00D45F80"/>
    <w:rsid w:val="00D47418"/>
    <w:rsid w:val="00D5193E"/>
    <w:rsid w:val="00D541E5"/>
    <w:rsid w:val="00D55843"/>
    <w:rsid w:val="00D5682A"/>
    <w:rsid w:val="00D608AB"/>
    <w:rsid w:val="00D61080"/>
    <w:rsid w:val="00D641D3"/>
    <w:rsid w:val="00D645A5"/>
    <w:rsid w:val="00D64686"/>
    <w:rsid w:val="00D64813"/>
    <w:rsid w:val="00D648FB"/>
    <w:rsid w:val="00D700D6"/>
    <w:rsid w:val="00D70466"/>
    <w:rsid w:val="00D744EB"/>
    <w:rsid w:val="00D7451D"/>
    <w:rsid w:val="00D75722"/>
    <w:rsid w:val="00D7638E"/>
    <w:rsid w:val="00D83378"/>
    <w:rsid w:val="00D845E8"/>
    <w:rsid w:val="00D863C8"/>
    <w:rsid w:val="00D86F9E"/>
    <w:rsid w:val="00D90233"/>
    <w:rsid w:val="00D90E08"/>
    <w:rsid w:val="00D90FAC"/>
    <w:rsid w:val="00D92E85"/>
    <w:rsid w:val="00D94461"/>
    <w:rsid w:val="00D97A9F"/>
    <w:rsid w:val="00DA22F3"/>
    <w:rsid w:val="00DA3695"/>
    <w:rsid w:val="00DA3F90"/>
    <w:rsid w:val="00DA5762"/>
    <w:rsid w:val="00DA74BF"/>
    <w:rsid w:val="00DA78B9"/>
    <w:rsid w:val="00DB0AA0"/>
    <w:rsid w:val="00DB0D92"/>
    <w:rsid w:val="00DB12C8"/>
    <w:rsid w:val="00DB1620"/>
    <w:rsid w:val="00DB2750"/>
    <w:rsid w:val="00DB34DA"/>
    <w:rsid w:val="00DB4DAD"/>
    <w:rsid w:val="00DB4EEE"/>
    <w:rsid w:val="00DB75BF"/>
    <w:rsid w:val="00DB7C66"/>
    <w:rsid w:val="00DB7FCF"/>
    <w:rsid w:val="00DC170E"/>
    <w:rsid w:val="00DC3469"/>
    <w:rsid w:val="00DC5F97"/>
    <w:rsid w:val="00DC79AB"/>
    <w:rsid w:val="00DC7FEA"/>
    <w:rsid w:val="00DD2609"/>
    <w:rsid w:val="00DD30C5"/>
    <w:rsid w:val="00DD315D"/>
    <w:rsid w:val="00DD5BA3"/>
    <w:rsid w:val="00DE13B9"/>
    <w:rsid w:val="00DE2852"/>
    <w:rsid w:val="00DE291C"/>
    <w:rsid w:val="00DE7677"/>
    <w:rsid w:val="00DE7C41"/>
    <w:rsid w:val="00DF1287"/>
    <w:rsid w:val="00DF22A3"/>
    <w:rsid w:val="00DF2D5F"/>
    <w:rsid w:val="00DF6403"/>
    <w:rsid w:val="00DF69E3"/>
    <w:rsid w:val="00DF7368"/>
    <w:rsid w:val="00E018F3"/>
    <w:rsid w:val="00E02326"/>
    <w:rsid w:val="00E045C7"/>
    <w:rsid w:val="00E05E52"/>
    <w:rsid w:val="00E065F0"/>
    <w:rsid w:val="00E06852"/>
    <w:rsid w:val="00E06EC1"/>
    <w:rsid w:val="00E0721D"/>
    <w:rsid w:val="00E10000"/>
    <w:rsid w:val="00E10B45"/>
    <w:rsid w:val="00E12610"/>
    <w:rsid w:val="00E12EAA"/>
    <w:rsid w:val="00E15BDC"/>
    <w:rsid w:val="00E17817"/>
    <w:rsid w:val="00E17CE5"/>
    <w:rsid w:val="00E205E7"/>
    <w:rsid w:val="00E206CC"/>
    <w:rsid w:val="00E22B11"/>
    <w:rsid w:val="00E2427E"/>
    <w:rsid w:val="00E2467B"/>
    <w:rsid w:val="00E278DA"/>
    <w:rsid w:val="00E31819"/>
    <w:rsid w:val="00E31F68"/>
    <w:rsid w:val="00E33012"/>
    <w:rsid w:val="00E3318C"/>
    <w:rsid w:val="00E332DC"/>
    <w:rsid w:val="00E338E8"/>
    <w:rsid w:val="00E3404A"/>
    <w:rsid w:val="00E41B6A"/>
    <w:rsid w:val="00E433CB"/>
    <w:rsid w:val="00E457E4"/>
    <w:rsid w:val="00E45943"/>
    <w:rsid w:val="00E50F8F"/>
    <w:rsid w:val="00E52C87"/>
    <w:rsid w:val="00E56EAE"/>
    <w:rsid w:val="00E5717D"/>
    <w:rsid w:val="00E62130"/>
    <w:rsid w:val="00E622BF"/>
    <w:rsid w:val="00E6259B"/>
    <w:rsid w:val="00E629FF"/>
    <w:rsid w:val="00E62B00"/>
    <w:rsid w:val="00E63346"/>
    <w:rsid w:val="00E64651"/>
    <w:rsid w:val="00E64E80"/>
    <w:rsid w:val="00E65EC3"/>
    <w:rsid w:val="00E668A9"/>
    <w:rsid w:val="00E673D6"/>
    <w:rsid w:val="00E67431"/>
    <w:rsid w:val="00E71140"/>
    <w:rsid w:val="00E73A4C"/>
    <w:rsid w:val="00E74C13"/>
    <w:rsid w:val="00E756DD"/>
    <w:rsid w:val="00E75E8D"/>
    <w:rsid w:val="00E76110"/>
    <w:rsid w:val="00E77E8D"/>
    <w:rsid w:val="00E810CA"/>
    <w:rsid w:val="00E81F1A"/>
    <w:rsid w:val="00E82BE0"/>
    <w:rsid w:val="00E83351"/>
    <w:rsid w:val="00E84300"/>
    <w:rsid w:val="00E8527C"/>
    <w:rsid w:val="00E85759"/>
    <w:rsid w:val="00E85941"/>
    <w:rsid w:val="00E874BC"/>
    <w:rsid w:val="00E92C97"/>
    <w:rsid w:val="00E93470"/>
    <w:rsid w:val="00E938BB"/>
    <w:rsid w:val="00E95289"/>
    <w:rsid w:val="00E95CEA"/>
    <w:rsid w:val="00E96A68"/>
    <w:rsid w:val="00EA1C24"/>
    <w:rsid w:val="00EA3D0D"/>
    <w:rsid w:val="00EA469A"/>
    <w:rsid w:val="00EB0B33"/>
    <w:rsid w:val="00EB160D"/>
    <w:rsid w:val="00EB1A46"/>
    <w:rsid w:val="00EB1EA0"/>
    <w:rsid w:val="00EB3DCE"/>
    <w:rsid w:val="00EB674A"/>
    <w:rsid w:val="00EB6F8F"/>
    <w:rsid w:val="00EC0470"/>
    <w:rsid w:val="00EC1D1E"/>
    <w:rsid w:val="00EC3B6C"/>
    <w:rsid w:val="00EC5A7D"/>
    <w:rsid w:val="00EC6D63"/>
    <w:rsid w:val="00EC72BC"/>
    <w:rsid w:val="00ED21A8"/>
    <w:rsid w:val="00ED56F5"/>
    <w:rsid w:val="00ED673B"/>
    <w:rsid w:val="00ED7074"/>
    <w:rsid w:val="00EE06F9"/>
    <w:rsid w:val="00EE0CF8"/>
    <w:rsid w:val="00EE1823"/>
    <w:rsid w:val="00EE261C"/>
    <w:rsid w:val="00EE3570"/>
    <w:rsid w:val="00EE441A"/>
    <w:rsid w:val="00EE538A"/>
    <w:rsid w:val="00EE5E2B"/>
    <w:rsid w:val="00EE6216"/>
    <w:rsid w:val="00EE701A"/>
    <w:rsid w:val="00EE7283"/>
    <w:rsid w:val="00EF0990"/>
    <w:rsid w:val="00EF3F4B"/>
    <w:rsid w:val="00EF7ED1"/>
    <w:rsid w:val="00F01B6B"/>
    <w:rsid w:val="00F028CC"/>
    <w:rsid w:val="00F046BE"/>
    <w:rsid w:val="00F070DE"/>
    <w:rsid w:val="00F07493"/>
    <w:rsid w:val="00F1182A"/>
    <w:rsid w:val="00F12D65"/>
    <w:rsid w:val="00F16DC7"/>
    <w:rsid w:val="00F208C4"/>
    <w:rsid w:val="00F22946"/>
    <w:rsid w:val="00F22FB1"/>
    <w:rsid w:val="00F23927"/>
    <w:rsid w:val="00F2473E"/>
    <w:rsid w:val="00F2512D"/>
    <w:rsid w:val="00F254A0"/>
    <w:rsid w:val="00F25C66"/>
    <w:rsid w:val="00F27005"/>
    <w:rsid w:val="00F272DA"/>
    <w:rsid w:val="00F27CE5"/>
    <w:rsid w:val="00F3060D"/>
    <w:rsid w:val="00F31137"/>
    <w:rsid w:val="00F31F3D"/>
    <w:rsid w:val="00F32D4D"/>
    <w:rsid w:val="00F34482"/>
    <w:rsid w:val="00F3456A"/>
    <w:rsid w:val="00F3465D"/>
    <w:rsid w:val="00F3611D"/>
    <w:rsid w:val="00F366ED"/>
    <w:rsid w:val="00F36907"/>
    <w:rsid w:val="00F3749B"/>
    <w:rsid w:val="00F37A33"/>
    <w:rsid w:val="00F41723"/>
    <w:rsid w:val="00F41B8D"/>
    <w:rsid w:val="00F41C23"/>
    <w:rsid w:val="00F425CD"/>
    <w:rsid w:val="00F43DF3"/>
    <w:rsid w:val="00F443E3"/>
    <w:rsid w:val="00F47409"/>
    <w:rsid w:val="00F5107E"/>
    <w:rsid w:val="00F52331"/>
    <w:rsid w:val="00F52941"/>
    <w:rsid w:val="00F5318B"/>
    <w:rsid w:val="00F543B6"/>
    <w:rsid w:val="00F604FD"/>
    <w:rsid w:val="00F60A4C"/>
    <w:rsid w:val="00F61AE3"/>
    <w:rsid w:val="00F62CA3"/>
    <w:rsid w:val="00F64FD9"/>
    <w:rsid w:val="00F65627"/>
    <w:rsid w:val="00F65877"/>
    <w:rsid w:val="00F66589"/>
    <w:rsid w:val="00F67374"/>
    <w:rsid w:val="00F71373"/>
    <w:rsid w:val="00F71863"/>
    <w:rsid w:val="00F723B3"/>
    <w:rsid w:val="00F7430F"/>
    <w:rsid w:val="00F74313"/>
    <w:rsid w:val="00F75CB0"/>
    <w:rsid w:val="00F76178"/>
    <w:rsid w:val="00F82FAA"/>
    <w:rsid w:val="00F84229"/>
    <w:rsid w:val="00F86580"/>
    <w:rsid w:val="00F87793"/>
    <w:rsid w:val="00F9076E"/>
    <w:rsid w:val="00F90ED7"/>
    <w:rsid w:val="00F9183D"/>
    <w:rsid w:val="00F93885"/>
    <w:rsid w:val="00F946CC"/>
    <w:rsid w:val="00F963EF"/>
    <w:rsid w:val="00FA091E"/>
    <w:rsid w:val="00FA0F5B"/>
    <w:rsid w:val="00FA2D53"/>
    <w:rsid w:val="00FA2F6A"/>
    <w:rsid w:val="00FA3AEB"/>
    <w:rsid w:val="00FA7558"/>
    <w:rsid w:val="00FB2DC0"/>
    <w:rsid w:val="00FB7462"/>
    <w:rsid w:val="00FC0406"/>
    <w:rsid w:val="00FC0848"/>
    <w:rsid w:val="00FC0990"/>
    <w:rsid w:val="00FC1BB3"/>
    <w:rsid w:val="00FC2BB7"/>
    <w:rsid w:val="00FC2D70"/>
    <w:rsid w:val="00FC3452"/>
    <w:rsid w:val="00FC760F"/>
    <w:rsid w:val="00FD0DBB"/>
    <w:rsid w:val="00FD3559"/>
    <w:rsid w:val="00FD39A4"/>
    <w:rsid w:val="00FD3A55"/>
    <w:rsid w:val="00FD5FA1"/>
    <w:rsid w:val="00FD6554"/>
    <w:rsid w:val="00FD7FCD"/>
    <w:rsid w:val="00FE0E3C"/>
    <w:rsid w:val="00FE2D48"/>
    <w:rsid w:val="00FE74C9"/>
    <w:rsid w:val="00FE798B"/>
    <w:rsid w:val="00FF01AE"/>
    <w:rsid w:val="00FF06DF"/>
    <w:rsid w:val="00FF0B08"/>
    <w:rsid w:val="00FF21D1"/>
    <w:rsid w:val="00FF39B2"/>
    <w:rsid w:val="00FF4284"/>
    <w:rsid w:val="00FF7A4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179403AE"/>
  <w14:defaultImageDpi w14:val="300"/>
  <w15:docId w15:val="{1A4E2DA7-0DDE-8642-9080-816BAF8EF0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40CB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B40CBF"/>
    <w:pPr>
      <w:tabs>
        <w:tab w:val="center" w:pos="4536"/>
        <w:tab w:val="right" w:pos="9072"/>
      </w:tabs>
    </w:pPr>
  </w:style>
  <w:style w:type="paragraph" w:styleId="Fuzeile">
    <w:name w:val="footer"/>
    <w:basedOn w:val="Standard"/>
    <w:semiHidden/>
    <w:rsid w:val="00B40CBF"/>
    <w:pPr>
      <w:tabs>
        <w:tab w:val="center" w:pos="4536"/>
        <w:tab w:val="right" w:pos="9072"/>
      </w:tabs>
    </w:pPr>
  </w:style>
  <w:style w:type="paragraph" w:styleId="Sprechblasentext">
    <w:name w:val="Balloon Text"/>
    <w:basedOn w:val="Standard"/>
    <w:semiHidden/>
    <w:rsid w:val="002B3B17"/>
    <w:rPr>
      <w:rFonts w:ascii="Tahoma" w:hAnsi="Tahoma" w:cs="Tahoma"/>
      <w:sz w:val="16"/>
      <w:szCs w:val="16"/>
    </w:rPr>
  </w:style>
  <w:style w:type="paragraph" w:styleId="Textkrper">
    <w:name w:val="Body Text"/>
    <w:basedOn w:val="Standard"/>
    <w:rsid w:val="002B3B17"/>
    <w:rPr>
      <w:rFonts w:ascii="Franklin Gothic Book" w:hAnsi="Franklin Gothic Book"/>
      <w:sz w:val="18"/>
      <w:szCs w:val="18"/>
    </w:rPr>
  </w:style>
  <w:style w:type="character" w:styleId="Hyperlink">
    <w:name w:val="Hyperlink"/>
    <w:rsid w:val="00280837"/>
    <w:rPr>
      <w:color w:val="0000FF"/>
      <w:u w:val="single"/>
    </w:rPr>
  </w:style>
  <w:style w:type="character" w:styleId="Seitenzahl">
    <w:name w:val="page number"/>
    <w:basedOn w:val="Absatz-Standardschriftart"/>
    <w:rsid w:val="00A02710"/>
  </w:style>
  <w:style w:type="character" w:styleId="BesuchterLink">
    <w:name w:val="FollowedHyperlink"/>
    <w:rsid w:val="006A4E8E"/>
    <w:rPr>
      <w:color w:val="800080"/>
      <w:u w:val="single"/>
    </w:rPr>
  </w:style>
  <w:style w:type="paragraph" w:customStyle="1" w:styleId="Default">
    <w:name w:val="Default"/>
    <w:rsid w:val="004E097C"/>
    <w:pPr>
      <w:widowControl w:val="0"/>
      <w:autoSpaceDE w:val="0"/>
      <w:autoSpaceDN w:val="0"/>
      <w:adjustRightInd w:val="0"/>
    </w:pPr>
    <w:rPr>
      <w:rFonts w:ascii="TheMix-Plain" w:hAnsi="TheMix-Plain" w:cs="TheMix-Plain"/>
      <w:color w:val="000000"/>
      <w:sz w:val="24"/>
      <w:szCs w:val="24"/>
    </w:rPr>
  </w:style>
  <w:style w:type="character" w:styleId="Kommentarzeichen">
    <w:name w:val="annotation reference"/>
    <w:semiHidden/>
    <w:rsid w:val="005D2D3C"/>
    <w:rPr>
      <w:sz w:val="16"/>
      <w:szCs w:val="16"/>
    </w:rPr>
  </w:style>
  <w:style w:type="paragraph" w:styleId="Kommentartext">
    <w:name w:val="annotation text"/>
    <w:basedOn w:val="Standard"/>
    <w:semiHidden/>
    <w:rsid w:val="005D2D3C"/>
  </w:style>
  <w:style w:type="paragraph" w:styleId="Kommentarthema">
    <w:name w:val="annotation subject"/>
    <w:basedOn w:val="Kommentartext"/>
    <w:next w:val="Kommentartext"/>
    <w:semiHidden/>
    <w:rsid w:val="005D2D3C"/>
    <w:rPr>
      <w:b/>
      <w:bCs/>
    </w:rPr>
  </w:style>
  <w:style w:type="paragraph" w:customStyle="1" w:styleId="HelleListe-Akzent51">
    <w:name w:val="Helle Liste - Akzent 51"/>
    <w:basedOn w:val="Standard"/>
    <w:uiPriority w:val="34"/>
    <w:qFormat/>
    <w:rsid w:val="00672F54"/>
    <w:pPr>
      <w:spacing w:after="200"/>
      <w:ind w:left="720"/>
      <w:contextualSpacing/>
    </w:pPr>
    <w:rPr>
      <w:rFonts w:ascii="Cambria" w:eastAsia="MS Mincho" w:hAnsi="Cambria"/>
      <w:sz w:val="24"/>
      <w:szCs w:val="24"/>
      <w:lang w:eastAsia="ja-JP"/>
    </w:rPr>
  </w:style>
  <w:style w:type="paragraph" w:styleId="StandardWeb">
    <w:name w:val="Normal (Web)"/>
    <w:basedOn w:val="Standard"/>
    <w:uiPriority w:val="99"/>
    <w:unhideWhenUsed/>
    <w:rsid w:val="004B466A"/>
    <w:pPr>
      <w:spacing w:before="100" w:beforeAutospacing="1" w:after="100" w:afterAutospacing="1"/>
    </w:pPr>
    <w:rPr>
      <w:rFonts w:ascii="Times" w:hAnsi="Times"/>
    </w:rPr>
  </w:style>
  <w:style w:type="paragraph" w:customStyle="1" w:styleId="bodytext">
    <w:name w:val="bodytext"/>
    <w:basedOn w:val="Standard"/>
    <w:rsid w:val="004437A8"/>
    <w:pPr>
      <w:spacing w:before="100" w:beforeAutospacing="1" w:after="100" w:afterAutospacing="1"/>
    </w:pPr>
    <w:rPr>
      <w:rFonts w:ascii="Times" w:hAnsi="Times"/>
    </w:rPr>
  </w:style>
  <w:style w:type="character" w:customStyle="1" w:styleId="NichtaufgelsteErwhnung1">
    <w:name w:val="Nicht aufgelöste Erwähnung1"/>
    <w:uiPriority w:val="99"/>
    <w:semiHidden/>
    <w:unhideWhenUsed/>
    <w:rsid w:val="00BF6AD5"/>
    <w:rPr>
      <w:color w:val="808080"/>
      <w:shd w:val="clear" w:color="auto" w:fill="E6E6E6"/>
    </w:rPr>
  </w:style>
  <w:style w:type="character" w:customStyle="1" w:styleId="st">
    <w:name w:val="st"/>
    <w:basedOn w:val="Absatz-Standardschriftart"/>
    <w:rsid w:val="008A3A75"/>
  </w:style>
  <w:style w:type="character" w:styleId="Hervorhebung">
    <w:name w:val="Emphasis"/>
    <w:basedOn w:val="Absatz-Standardschriftart"/>
    <w:uiPriority w:val="20"/>
    <w:qFormat/>
    <w:rsid w:val="008A3A75"/>
    <w:rPr>
      <w:i/>
      <w:iCs/>
    </w:rPr>
  </w:style>
  <w:style w:type="paragraph" w:customStyle="1" w:styleId="HS-ABSATZNORMAL">
    <w:name w:val="HS-ABSATZ NORMAL"/>
    <w:rsid w:val="00BA2339"/>
    <w:pPr>
      <w:spacing w:after="240" w:line="360" w:lineRule="exact"/>
    </w:pPr>
    <w:rPr>
      <w:rFonts w:ascii="Courier" w:hAnsi="Courier"/>
      <w:sz w:val="24"/>
    </w:rPr>
  </w:style>
  <w:style w:type="table" w:styleId="Tabellenraster">
    <w:name w:val="Table Grid"/>
    <w:basedOn w:val="NormaleTabelle"/>
    <w:uiPriority w:val="59"/>
    <w:rsid w:val="00BA2339"/>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1A77F4"/>
    <w:rPr>
      <w:color w:val="605E5C"/>
      <w:shd w:val="clear" w:color="auto" w:fill="E1DFDD"/>
    </w:rPr>
  </w:style>
  <w:style w:type="character" w:styleId="NichtaufgelsteErwhnung">
    <w:name w:val="Unresolved Mention"/>
    <w:basedOn w:val="Absatz-Standardschriftart"/>
    <w:uiPriority w:val="99"/>
    <w:semiHidden/>
    <w:unhideWhenUsed/>
    <w:rsid w:val="003C50A5"/>
    <w:rPr>
      <w:color w:val="605E5C"/>
      <w:shd w:val="clear" w:color="auto" w:fill="E1DFDD"/>
    </w:rPr>
  </w:style>
  <w:style w:type="character" w:customStyle="1" w:styleId="KopfzeileZchn">
    <w:name w:val="Kopfzeile Zchn"/>
    <w:basedOn w:val="Absatz-Standardschriftart"/>
    <w:link w:val="Kopfzeile"/>
    <w:uiPriority w:val="99"/>
    <w:rsid w:val="001F1F20"/>
  </w:style>
  <w:style w:type="paragraph" w:styleId="Listenabsatz">
    <w:name w:val="List Paragraph"/>
    <w:basedOn w:val="Standard"/>
    <w:uiPriority w:val="34"/>
    <w:qFormat/>
    <w:rsid w:val="00C12C4C"/>
    <w:pPr>
      <w:ind w:left="720"/>
      <w:contextualSpacing/>
    </w:pPr>
  </w:style>
  <w:style w:type="paragraph" w:styleId="berarbeitung">
    <w:name w:val="Revision"/>
    <w:hidden/>
    <w:uiPriority w:val="99"/>
    <w:semiHidden/>
    <w:rsid w:val="006635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2695">
      <w:bodyDiv w:val="1"/>
      <w:marLeft w:val="0"/>
      <w:marRight w:val="0"/>
      <w:marTop w:val="0"/>
      <w:marBottom w:val="0"/>
      <w:divBdr>
        <w:top w:val="none" w:sz="0" w:space="0" w:color="auto"/>
        <w:left w:val="none" w:sz="0" w:space="0" w:color="auto"/>
        <w:bottom w:val="none" w:sz="0" w:space="0" w:color="auto"/>
        <w:right w:val="none" w:sz="0" w:space="0" w:color="auto"/>
      </w:divBdr>
    </w:div>
    <w:div w:id="146019663">
      <w:bodyDiv w:val="1"/>
      <w:marLeft w:val="0"/>
      <w:marRight w:val="0"/>
      <w:marTop w:val="0"/>
      <w:marBottom w:val="0"/>
      <w:divBdr>
        <w:top w:val="none" w:sz="0" w:space="0" w:color="auto"/>
        <w:left w:val="none" w:sz="0" w:space="0" w:color="auto"/>
        <w:bottom w:val="none" w:sz="0" w:space="0" w:color="auto"/>
        <w:right w:val="none" w:sz="0" w:space="0" w:color="auto"/>
      </w:divBdr>
    </w:div>
    <w:div w:id="154610501">
      <w:bodyDiv w:val="1"/>
      <w:marLeft w:val="0"/>
      <w:marRight w:val="0"/>
      <w:marTop w:val="0"/>
      <w:marBottom w:val="0"/>
      <w:divBdr>
        <w:top w:val="none" w:sz="0" w:space="0" w:color="auto"/>
        <w:left w:val="none" w:sz="0" w:space="0" w:color="auto"/>
        <w:bottom w:val="none" w:sz="0" w:space="0" w:color="auto"/>
        <w:right w:val="none" w:sz="0" w:space="0" w:color="auto"/>
      </w:divBdr>
    </w:div>
    <w:div w:id="201985034">
      <w:bodyDiv w:val="1"/>
      <w:marLeft w:val="0"/>
      <w:marRight w:val="0"/>
      <w:marTop w:val="0"/>
      <w:marBottom w:val="0"/>
      <w:divBdr>
        <w:top w:val="none" w:sz="0" w:space="0" w:color="auto"/>
        <w:left w:val="none" w:sz="0" w:space="0" w:color="auto"/>
        <w:bottom w:val="none" w:sz="0" w:space="0" w:color="auto"/>
        <w:right w:val="none" w:sz="0" w:space="0" w:color="auto"/>
      </w:divBdr>
    </w:div>
    <w:div w:id="293828301">
      <w:bodyDiv w:val="1"/>
      <w:marLeft w:val="0"/>
      <w:marRight w:val="0"/>
      <w:marTop w:val="0"/>
      <w:marBottom w:val="0"/>
      <w:divBdr>
        <w:top w:val="none" w:sz="0" w:space="0" w:color="auto"/>
        <w:left w:val="none" w:sz="0" w:space="0" w:color="auto"/>
        <w:bottom w:val="none" w:sz="0" w:space="0" w:color="auto"/>
        <w:right w:val="none" w:sz="0" w:space="0" w:color="auto"/>
      </w:divBdr>
    </w:div>
    <w:div w:id="297612819">
      <w:bodyDiv w:val="1"/>
      <w:marLeft w:val="0"/>
      <w:marRight w:val="0"/>
      <w:marTop w:val="0"/>
      <w:marBottom w:val="0"/>
      <w:divBdr>
        <w:top w:val="none" w:sz="0" w:space="0" w:color="auto"/>
        <w:left w:val="none" w:sz="0" w:space="0" w:color="auto"/>
        <w:bottom w:val="none" w:sz="0" w:space="0" w:color="auto"/>
        <w:right w:val="none" w:sz="0" w:space="0" w:color="auto"/>
      </w:divBdr>
    </w:div>
    <w:div w:id="396823936">
      <w:bodyDiv w:val="1"/>
      <w:marLeft w:val="0"/>
      <w:marRight w:val="0"/>
      <w:marTop w:val="0"/>
      <w:marBottom w:val="0"/>
      <w:divBdr>
        <w:top w:val="none" w:sz="0" w:space="0" w:color="auto"/>
        <w:left w:val="none" w:sz="0" w:space="0" w:color="auto"/>
        <w:bottom w:val="none" w:sz="0" w:space="0" w:color="auto"/>
        <w:right w:val="none" w:sz="0" w:space="0" w:color="auto"/>
      </w:divBdr>
    </w:div>
    <w:div w:id="415131239">
      <w:bodyDiv w:val="1"/>
      <w:marLeft w:val="0"/>
      <w:marRight w:val="0"/>
      <w:marTop w:val="0"/>
      <w:marBottom w:val="0"/>
      <w:divBdr>
        <w:top w:val="none" w:sz="0" w:space="0" w:color="auto"/>
        <w:left w:val="none" w:sz="0" w:space="0" w:color="auto"/>
        <w:bottom w:val="none" w:sz="0" w:space="0" w:color="auto"/>
        <w:right w:val="none" w:sz="0" w:space="0" w:color="auto"/>
      </w:divBdr>
      <w:divsChild>
        <w:div w:id="2071269364">
          <w:marLeft w:val="0"/>
          <w:marRight w:val="0"/>
          <w:marTop w:val="0"/>
          <w:marBottom w:val="0"/>
          <w:divBdr>
            <w:top w:val="none" w:sz="0" w:space="0" w:color="auto"/>
            <w:left w:val="none" w:sz="0" w:space="0" w:color="auto"/>
            <w:bottom w:val="none" w:sz="0" w:space="0" w:color="auto"/>
            <w:right w:val="none" w:sz="0" w:space="0" w:color="auto"/>
          </w:divBdr>
          <w:divsChild>
            <w:div w:id="284970503">
              <w:marLeft w:val="0"/>
              <w:marRight w:val="0"/>
              <w:marTop w:val="0"/>
              <w:marBottom w:val="0"/>
              <w:divBdr>
                <w:top w:val="none" w:sz="0" w:space="0" w:color="auto"/>
                <w:left w:val="none" w:sz="0" w:space="0" w:color="auto"/>
                <w:bottom w:val="none" w:sz="0" w:space="0" w:color="auto"/>
                <w:right w:val="none" w:sz="0" w:space="0" w:color="auto"/>
              </w:divBdr>
              <w:divsChild>
                <w:div w:id="62292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132626">
      <w:bodyDiv w:val="1"/>
      <w:marLeft w:val="0"/>
      <w:marRight w:val="0"/>
      <w:marTop w:val="0"/>
      <w:marBottom w:val="0"/>
      <w:divBdr>
        <w:top w:val="none" w:sz="0" w:space="0" w:color="auto"/>
        <w:left w:val="none" w:sz="0" w:space="0" w:color="auto"/>
        <w:bottom w:val="none" w:sz="0" w:space="0" w:color="auto"/>
        <w:right w:val="none" w:sz="0" w:space="0" w:color="auto"/>
      </w:divBdr>
    </w:div>
    <w:div w:id="692851917">
      <w:bodyDiv w:val="1"/>
      <w:marLeft w:val="0"/>
      <w:marRight w:val="0"/>
      <w:marTop w:val="0"/>
      <w:marBottom w:val="0"/>
      <w:divBdr>
        <w:top w:val="none" w:sz="0" w:space="0" w:color="auto"/>
        <w:left w:val="none" w:sz="0" w:space="0" w:color="auto"/>
        <w:bottom w:val="none" w:sz="0" w:space="0" w:color="auto"/>
        <w:right w:val="none" w:sz="0" w:space="0" w:color="auto"/>
      </w:divBdr>
      <w:divsChild>
        <w:div w:id="1354455027">
          <w:marLeft w:val="547"/>
          <w:marRight w:val="0"/>
          <w:marTop w:val="115"/>
          <w:marBottom w:val="0"/>
          <w:divBdr>
            <w:top w:val="none" w:sz="0" w:space="0" w:color="auto"/>
            <w:left w:val="none" w:sz="0" w:space="0" w:color="auto"/>
            <w:bottom w:val="none" w:sz="0" w:space="0" w:color="auto"/>
            <w:right w:val="none" w:sz="0" w:space="0" w:color="auto"/>
          </w:divBdr>
        </w:div>
      </w:divsChild>
    </w:div>
    <w:div w:id="737703950">
      <w:bodyDiv w:val="1"/>
      <w:marLeft w:val="0"/>
      <w:marRight w:val="0"/>
      <w:marTop w:val="0"/>
      <w:marBottom w:val="0"/>
      <w:divBdr>
        <w:top w:val="none" w:sz="0" w:space="0" w:color="auto"/>
        <w:left w:val="none" w:sz="0" w:space="0" w:color="auto"/>
        <w:bottom w:val="none" w:sz="0" w:space="0" w:color="auto"/>
        <w:right w:val="none" w:sz="0" w:space="0" w:color="auto"/>
      </w:divBdr>
    </w:div>
    <w:div w:id="743987439">
      <w:bodyDiv w:val="1"/>
      <w:marLeft w:val="0"/>
      <w:marRight w:val="0"/>
      <w:marTop w:val="0"/>
      <w:marBottom w:val="0"/>
      <w:divBdr>
        <w:top w:val="none" w:sz="0" w:space="0" w:color="auto"/>
        <w:left w:val="none" w:sz="0" w:space="0" w:color="auto"/>
        <w:bottom w:val="none" w:sz="0" w:space="0" w:color="auto"/>
        <w:right w:val="none" w:sz="0" w:space="0" w:color="auto"/>
      </w:divBdr>
    </w:div>
    <w:div w:id="747383324">
      <w:bodyDiv w:val="1"/>
      <w:marLeft w:val="0"/>
      <w:marRight w:val="0"/>
      <w:marTop w:val="0"/>
      <w:marBottom w:val="0"/>
      <w:divBdr>
        <w:top w:val="none" w:sz="0" w:space="0" w:color="auto"/>
        <w:left w:val="none" w:sz="0" w:space="0" w:color="auto"/>
        <w:bottom w:val="none" w:sz="0" w:space="0" w:color="auto"/>
        <w:right w:val="none" w:sz="0" w:space="0" w:color="auto"/>
      </w:divBdr>
    </w:div>
    <w:div w:id="830146292">
      <w:bodyDiv w:val="1"/>
      <w:marLeft w:val="0"/>
      <w:marRight w:val="0"/>
      <w:marTop w:val="0"/>
      <w:marBottom w:val="0"/>
      <w:divBdr>
        <w:top w:val="none" w:sz="0" w:space="0" w:color="auto"/>
        <w:left w:val="none" w:sz="0" w:space="0" w:color="auto"/>
        <w:bottom w:val="none" w:sz="0" w:space="0" w:color="auto"/>
        <w:right w:val="none" w:sz="0" w:space="0" w:color="auto"/>
      </w:divBdr>
    </w:div>
    <w:div w:id="974140867">
      <w:bodyDiv w:val="1"/>
      <w:marLeft w:val="0"/>
      <w:marRight w:val="0"/>
      <w:marTop w:val="0"/>
      <w:marBottom w:val="0"/>
      <w:divBdr>
        <w:top w:val="none" w:sz="0" w:space="0" w:color="auto"/>
        <w:left w:val="none" w:sz="0" w:space="0" w:color="auto"/>
        <w:bottom w:val="none" w:sz="0" w:space="0" w:color="auto"/>
        <w:right w:val="none" w:sz="0" w:space="0" w:color="auto"/>
      </w:divBdr>
    </w:div>
    <w:div w:id="975335420">
      <w:bodyDiv w:val="1"/>
      <w:marLeft w:val="0"/>
      <w:marRight w:val="0"/>
      <w:marTop w:val="0"/>
      <w:marBottom w:val="0"/>
      <w:divBdr>
        <w:top w:val="none" w:sz="0" w:space="0" w:color="auto"/>
        <w:left w:val="none" w:sz="0" w:space="0" w:color="auto"/>
        <w:bottom w:val="none" w:sz="0" w:space="0" w:color="auto"/>
        <w:right w:val="none" w:sz="0" w:space="0" w:color="auto"/>
      </w:divBdr>
    </w:div>
    <w:div w:id="1004208209">
      <w:bodyDiv w:val="1"/>
      <w:marLeft w:val="0"/>
      <w:marRight w:val="0"/>
      <w:marTop w:val="0"/>
      <w:marBottom w:val="0"/>
      <w:divBdr>
        <w:top w:val="none" w:sz="0" w:space="0" w:color="auto"/>
        <w:left w:val="none" w:sz="0" w:space="0" w:color="auto"/>
        <w:bottom w:val="none" w:sz="0" w:space="0" w:color="auto"/>
        <w:right w:val="none" w:sz="0" w:space="0" w:color="auto"/>
      </w:divBdr>
    </w:div>
    <w:div w:id="1031414142">
      <w:bodyDiv w:val="1"/>
      <w:marLeft w:val="0"/>
      <w:marRight w:val="0"/>
      <w:marTop w:val="0"/>
      <w:marBottom w:val="0"/>
      <w:divBdr>
        <w:top w:val="none" w:sz="0" w:space="0" w:color="auto"/>
        <w:left w:val="none" w:sz="0" w:space="0" w:color="auto"/>
        <w:bottom w:val="none" w:sz="0" w:space="0" w:color="auto"/>
        <w:right w:val="none" w:sz="0" w:space="0" w:color="auto"/>
      </w:divBdr>
    </w:div>
    <w:div w:id="1172601584">
      <w:bodyDiv w:val="1"/>
      <w:marLeft w:val="0"/>
      <w:marRight w:val="0"/>
      <w:marTop w:val="0"/>
      <w:marBottom w:val="0"/>
      <w:divBdr>
        <w:top w:val="none" w:sz="0" w:space="0" w:color="auto"/>
        <w:left w:val="none" w:sz="0" w:space="0" w:color="auto"/>
        <w:bottom w:val="none" w:sz="0" w:space="0" w:color="auto"/>
        <w:right w:val="none" w:sz="0" w:space="0" w:color="auto"/>
      </w:divBdr>
    </w:div>
    <w:div w:id="1202476389">
      <w:bodyDiv w:val="1"/>
      <w:marLeft w:val="0"/>
      <w:marRight w:val="0"/>
      <w:marTop w:val="0"/>
      <w:marBottom w:val="0"/>
      <w:divBdr>
        <w:top w:val="none" w:sz="0" w:space="0" w:color="auto"/>
        <w:left w:val="none" w:sz="0" w:space="0" w:color="auto"/>
        <w:bottom w:val="none" w:sz="0" w:space="0" w:color="auto"/>
        <w:right w:val="none" w:sz="0" w:space="0" w:color="auto"/>
      </w:divBdr>
    </w:div>
    <w:div w:id="1358193995">
      <w:bodyDiv w:val="1"/>
      <w:marLeft w:val="0"/>
      <w:marRight w:val="0"/>
      <w:marTop w:val="0"/>
      <w:marBottom w:val="0"/>
      <w:divBdr>
        <w:top w:val="none" w:sz="0" w:space="0" w:color="auto"/>
        <w:left w:val="none" w:sz="0" w:space="0" w:color="auto"/>
        <w:bottom w:val="none" w:sz="0" w:space="0" w:color="auto"/>
        <w:right w:val="none" w:sz="0" w:space="0" w:color="auto"/>
      </w:divBdr>
    </w:div>
    <w:div w:id="1375235803">
      <w:bodyDiv w:val="1"/>
      <w:marLeft w:val="0"/>
      <w:marRight w:val="0"/>
      <w:marTop w:val="0"/>
      <w:marBottom w:val="0"/>
      <w:divBdr>
        <w:top w:val="none" w:sz="0" w:space="0" w:color="auto"/>
        <w:left w:val="none" w:sz="0" w:space="0" w:color="auto"/>
        <w:bottom w:val="none" w:sz="0" w:space="0" w:color="auto"/>
        <w:right w:val="none" w:sz="0" w:space="0" w:color="auto"/>
      </w:divBdr>
    </w:div>
    <w:div w:id="1447650979">
      <w:bodyDiv w:val="1"/>
      <w:marLeft w:val="0"/>
      <w:marRight w:val="0"/>
      <w:marTop w:val="0"/>
      <w:marBottom w:val="0"/>
      <w:divBdr>
        <w:top w:val="none" w:sz="0" w:space="0" w:color="auto"/>
        <w:left w:val="none" w:sz="0" w:space="0" w:color="auto"/>
        <w:bottom w:val="none" w:sz="0" w:space="0" w:color="auto"/>
        <w:right w:val="none" w:sz="0" w:space="0" w:color="auto"/>
      </w:divBdr>
    </w:div>
    <w:div w:id="1618834899">
      <w:bodyDiv w:val="1"/>
      <w:marLeft w:val="0"/>
      <w:marRight w:val="0"/>
      <w:marTop w:val="0"/>
      <w:marBottom w:val="0"/>
      <w:divBdr>
        <w:top w:val="none" w:sz="0" w:space="0" w:color="auto"/>
        <w:left w:val="none" w:sz="0" w:space="0" w:color="auto"/>
        <w:bottom w:val="none" w:sz="0" w:space="0" w:color="auto"/>
        <w:right w:val="none" w:sz="0" w:space="0" w:color="auto"/>
      </w:divBdr>
    </w:div>
    <w:div w:id="1680618783">
      <w:bodyDiv w:val="1"/>
      <w:marLeft w:val="0"/>
      <w:marRight w:val="0"/>
      <w:marTop w:val="0"/>
      <w:marBottom w:val="0"/>
      <w:divBdr>
        <w:top w:val="none" w:sz="0" w:space="0" w:color="auto"/>
        <w:left w:val="none" w:sz="0" w:space="0" w:color="auto"/>
        <w:bottom w:val="none" w:sz="0" w:space="0" w:color="auto"/>
        <w:right w:val="none" w:sz="0" w:space="0" w:color="auto"/>
      </w:divBdr>
    </w:div>
    <w:div w:id="1787381302">
      <w:bodyDiv w:val="1"/>
      <w:marLeft w:val="0"/>
      <w:marRight w:val="0"/>
      <w:marTop w:val="0"/>
      <w:marBottom w:val="0"/>
      <w:divBdr>
        <w:top w:val="none" w:sz="0" w:space="0" w:color="auto"/>
        <w:left w:val="none" w:sz="0" w:space="0" w:color="auto"/>
        <w:bottom w:val="none" w:sz="0" w:space="0" w:color="auto"/>
        <w:right w:val="none" w:sz="0" w:space="0" w:color="auto"/>
      </w:divBdr>
    </w:div>
    <w:div w:id="1999575449">
      <w:bodyDiv w:val="1"/>
      <w:marLeft w:val="0"/>
      <w:marRight w:val="0"/>
      <w:marTop w:val="0"/>
      <w:marBottom w:val="0"/>
      <w:divBdr>
        <w:top w:val="none" w:sz="0" w:space="0" w:color="auto"/>
        <w:left w:val="none" w:sz="0" w:space="0" w:color="auto"/>
        <w:bottom w:val="none" w:sz="0" w:space="0" w:color="auto"/>
        <w:right w:val="none" w:sz="0" w:space="0" w:color="auto"/>
      </w:divBdr>
    </w:div>
    <w:div w:id="20185781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aipr.com/pressecms/media/pressroom/de/Etex_Germany_Exteriors/PM_EQUITONE_Vertriebsteam_ausgebaut.zip"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jw@maipr.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jennifer.claus@etexgroup.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B43A46A876C96847A78C9A450A831B46" ma:contentTypeVersion="13" ma:contentTypeDescription="Create a new document." ma:contentTypeScope="" ma:versionID="217ccf0c12ad08b464399f657bb7c06b">
  <xsd:schema xmlns:xsd="http://www.w3.org/2001/XMLSchema" xmlns:xs="http://www.w3.org/2001/XMLSchema" xmlns:p="http://schemas.microsoft.com/office/2006/metadata/properties" xmlns:ns3="65163bb4-c232-48eb-bc16-ec782081271f" xmlns:ns4="5a04b76f-56b0-4940-a785-72b133491beb" targetNamespace="http://schemas.microsoft.com/office/2006/metadata/properties" ma:root="true" ma:fieldsID="cd58cb663b27f89646f5df94903569cb" ns3:_="" ns4:_="">
    <xsd:import namespace="65163bb4-c232-48eb-bc16-ec782081271f"/>
    <xsd:import namespace="5a04b76f-56b0-4940-a785-72b133491beb"/>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163bb4-c232-48eb-bc16-ec782081271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a04b76f-56b0-4940-a785-72b133491beb"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description="" ma:internalName="SharedWithDetails" ma:readOnly="true">
      <xsd:simpleType>
        <xsd:restriction base="dms:Note">
          <xsd:maxLength value="255"/>
        </xsd:restriction>
      </xsd:simpleType>
    </xsd:element>
    <xsd:element name="SharingHintHash" ma:index="13"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E9BA9DA-B47B-49A0-A162-A66109D283C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C8EF2F2-628E-43DA-A2AB-0E598B7C6907}">
  <ds:schemaRefs>
    <ds:schemaRef ds:uri="http://schemas.microsoft.com/sharepoint/v3/contenttype/forms"/>
  </ds:schemaRefs>
</ds:datastoreItem>
</file>

<file path=customXml/itemProps3.xml><?xml version="1.0" encoding="utf-8"?>
<ds:datastoreItem xmlns:ds="http://schemas.openxmlformats.org/officeDocument/2006/customXml" ds:itemID="{32E1FD3B-0646-4904-AD4F-63F18479D097}">
  <ds:schemaRefs>
    <ds:schemaRef ds:uri="http://schemas.openxmlformats.org/officeDocument/2006/bibliography"/>
  </ds:schemaRefs>
</ds:datastoreItem>
</file>

<file path=customXml/itemProps4.xml><?xml version="1.0" encoding="utf-8"?>
<ds:datastoreItem xmlns:ds="http://schemas.openxmlformats.org/officeDocument/2006/customXml" ds:itemID="{CC410873-4052-43E1-8FE7-552836008D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163bb4-c232-48eb-bc16-ec782081271f"/>
    <ds:schemaRef ds:uri="5a04b76f-56b0-4940-a785-72b133491b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542</Words>
  <Characters>3930</Characters>
  <Application>Microsoft Office Word</Application>
  <DocSecurity>0</DocSecurity>
  <Lines>68</Lines>
  <Paragraphs>77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Eternit AG</vt:lpstr>
    </vt:vector>
  </TitlesOfParts>
  <Manager/>
  <Company>Etex</Company>
  <LinksUpToDate>false</LinksUpToDate>
  <CharactersWithSpaces>4395</CharactersWithSpaces>
  <SharedDoc>false</SharedDoc>
  <HyperlinkBase/>
  <HLinks>
    <vt:vector size="6" baseType="variant">
      <vt:variant>
        <vt:i4>7143478</vt:i4>
      </vt:variant>
      <vt:variant>
        <vt:i4>0</vt:i4>
      </vt:variant>
      <vt:variant>
        <vt:i4>0</vt:i4>
      </vt:variant>
      <vt:variant>
        <vt:i4>5</vt:i4>
      </vt:variant>
      <vt:variant>
        <vt:lpwstr>http://www.eternit.de/akademie/seminarkalender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Wolter</dc:creator>
  <cp:keywords/>
  <dc:description/>
  <cp:lastModifiedBy>Office Konto HB2019</cp:lastModifiedBy>
  <cp:revision>4</cp:revision>
  <cp:lastPrinted>2023-03-08T18:15:00Z</cp:lastPrinted>
  <dcterms:created xsi:type="dcterms:W3CDTF">2023-03-08T18:15:00Z</dcterms:created>
  <dcterms:modified xsi:type="dcterms:W3CDTF">2023-03-08T19:32:00Z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0x010100B43A46A876C96847A78C9A450A831B46</vt:lpwstr>
  </property>
</Properties>
</file>