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1D725" w14:textId="69002ADE" w:rsidR="00A05FAE" w:rsidRDefault="00915AAA" w:rsidP="007B1F22">
      <w:pPr>
        <w:spacing w:line="280" w:lineRule="exact"/>
        <w:ind w:right="142"/>
        <w:jc w:val="both"/>
        <w:rPr>
          <w:rFonts w:ascii="Arial Narrow" w:hAnsi="Arial Narrow"/>
          <w:i/>
          <w:sz w:val="22"/>
          <w:szCs w:val="22"/>
        </w:rPr>
      </w:pPr>
      <w:r w:rsidRPr="006F34DE">
        <w:rPr>
          <w:rFonts w:ascii="Arial Narrow" w:hAnsi="Arial Narrow"/>
          <w:noProof/>
          <w:sz w:val="22"/>
          <w:szCs w:val="22"/>
        </w:rPr>
        <mc:AlternateContent>
          <mc:Choice Requires="wps">
            <w:drawing>
              <wp:anchor distT="0" distB="0" distL="114300" distR="114300" simplePos="0" relativeHeight="251657728" behindDoc="0" locked="0" layoutInCell="1" allowOverlap="1" wp14:anchorId="0DAA2786" wp14:editId="27A6EFB1">
                <wp:simplePos x="0" y="0"/>
                <wp:positionH relativeFrom="page">
                  <wp:posOffset>1371600</wp:posOffset>
                </wp:positionH>
                <wp:positionV relativeFrom="topMargin">
                  <wp:posOffset>916940</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E3BA8C4" w14:textId="77777777" w:rsidR="00355C07" w:rsidRPr="00355C07" w:rsidRDefault="00355C07" w:rsidP="00355C07">
                            <w:pPr>
                              <w:spacing w:line="280" w:lineRule="atLeast"/>
                              <w:jc w:val="both"/>
                              <w:rPr>
                                <w:rFonts w:ascii="Arial Narrow" w:hAnsi="Arial Narrow"/>
                                <w:b/>
                                <w:sz w:val="28"/>
                                <w:szCs w:val="28"/>
                              </w:rPr>
                            </w:pPr>
                            <w:r w:rsidRPr="00355C07">
                              <w:rPr>
                                <w:rFonts w:ascii="Arial Narrow" w:hAnsi="Arial Narrow"/>
                                <w:b/>
                                <w:sz w:val="28"/>
                                <w:szCs w:val="28"/>
                              </w:rPr>
                              <w:t>Giebelsanierung in Norderstedt mit Faserzementpaneelen</w:t>
                            </w:r>
                          </w:p>
                          <w:p w14:paraId="6E1D9B54" w14:textId="1CD9D854" w:rsidR="00534224" w:rsidRPr="00D4610E" w:rsidRDefault="00355C07" w:rsidP="00355C07">
                            <w:pPr>
                              <w:spacing w:line="280" w:lineRule="atLeast"/>
                              <w:jc w:val="both"/>
                              <w:rPr>
                                <w:rFonts w:ascii="Arial Narrow" w:hAnsi="Arial Narrow"/>
                                <w:b/>
                                <w:bCs/>
                                <w:sz w:val="22"/>
                                <w:szCs w:val="22"/>
                              </w:rPr>
                            </w:pPr>
                            <w:r w:rsidRPr="00355C07">
                              <w:rPr>
                                <w:rFonts w:ascii="Arial Narrow" w:hAnsi="Arial Narrow"/>
                                <w:b/>
                                <w:sz w:val="28"/>
                                <w:szCs w:val="28"/>
                              </w:rPr>
                              <w:t>Eine effiziente und wartungsarme Lösung</w:t>
                            </w: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72.2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" filled="f" stroked="f">
                <v:textbox inset="2.2mm">
                  <w:txbxContent>
                    <w:p w14:paraId="7E3BA8C4" w14:textId="77777777" w:rsidR="00355C07" w:rsidRPr="00355C07" w:rsidRDefault="00355C07" w:rsidP="00355C07">
                      <w:pPr>
                        <w:spacing w:line="280" w:lineRule="atLeast"/>
                        <w:jc w:val="both"/>
                        <w:rPr>
                          <w:rFonts w:ascii="Arial Narrow" w:hAnsi="Arial Narrow"/>
                          <w:b/>
                          <w:sz w:val="28"/>
                          <w:szCs w:val="28"/>
                        </w:rPr>
                      </w:pPr>
                      <w:r w:rsidRPr="00355C07">
                        <w:rPr>
                          <w:rFonts w:ascii="Arial Narrow" w:hAnsi="Arial Narrow"/>
                          <w:b/>
                          <w:sz w:val="28"/>
                          <w:szCs w:val="28"/>
                        </w:rPr>
                        <w:t>Giebelsanierung in Norderstedt mit Faserzementpaneelen</w:t>
                      </w:r>
                    </w:p>
                    <w:p w14:paraId="6E1D9B54" w14:textId="1CD9D854" w:rsidR="00534224" w:rsidRPr="00D4610E" w:rsidRDefault="00355C07" w:rsidP="00355C07">
                      <w:pPr>
                        <w:spacing w:line="280" w:lineRule="atLeast"/>
                        <w:jc w:val="both"/>
                        <w:rPr>
                          <w:rFonts w:ascii="Arial Narrow" w:hAnsi="Arial Narrow"/>
                          <w:b/>
                          <w:bCs/>
                          <w:sz w:val="22"/>
                          <w:szCs w:val="22"/>
                        </w:rPr>
                      </w:pPr>
                      <w:r w:rsidRPr="00355C07">
                        <w:rPr>
                          <w:rFonts w:ascii="Arial Narrow" w:hAnsi="Arial Narrow"/>
                          <w:b/>
                          <w:sz w:val="28"/>
                          <w:szCs w:val="28"/>
                        </w:rPr>
                        <w:t>Eine effiziente und wartungsarme Lösung</w:t>
                      </w:r>
                    </w:p>
                  </w:txbxContent>
                </v:textbox>
                <w10:wrap anchorx="page" anchory="margin"/>
              </v:shape>
            </w:pict>
          </mc:Fallback>
        </mc:AlternateContent>
      </w:r>
      <w:r w:rsidR="00355C07" w:rsidRPr="00355C07">
        <w:rPr>
          <w:rFonts w:ascii="Arial Narrow" w:hAnsi="Arial Narrow"/>
          <w:i/>
          <w:sz w:val="22"/>
          <w:szCs w:val="22"/>
        </w:rPr>
        <w:t>Dächer machen Häuser unverwechselbar und sorgen für ein harmonisches Gesamtbild des Gebäudes und auch die Giebelgestaltung prägt die Optik des Hauses entscheidend. Vor allem aber bieten Dächer und Giebel dauerhaften Schutz gegen Regen, Schnee und Sturm. In Norderstedt nordwestlich von Hamburg haben nicht nur Wind und Wetter am Dachgiebel eines Einfamilienhauses ihren Tribut gefordert, auch ein Marderschaden führte zu Wasserschäden, sodass die Giebel saniert werden mussten – und zwar nachhaltig und möglichst wartungsarm. Daher fiel die Wahl auf Cedral Faserzementpaneele, die optisch wie Holz wirken, aber deutlich langlebiger sind und praktisch keinen Pflegeaufwand benötigen, da sie nicht regelmäßig gestrichen werden müssen.</w:t>
      </w:r>
    </w:p>
    <w:p w14:paraId="519E25D0" w14:textId="3B1D74C1" w:rsidR="0070682D" w:rsidRDefault="0070682D" w:rsidP="00F04117">
      <w:pPr>
        <w:jc w:val="both"/>
        <w:rPr>
          <w:rFonts w:ascii="Arial Narrow" w:hAnsi="Arial Narrow"/>
          <w:i/>
          <w:sz w:val="22"/>
          <w:szCs w:val="22"/>
        </w:rPr>
      </w:pPr>
    </w:p>
    <w:p w14:paraId="4FDA8A65" w14:textId="77777777" w:rsidR="00355C07" w:rsidRPr="00355C07" w:rsidRDefault="00355C07" w:rsidP="00355C07">
      <w:pPr>
        <w:ind w:right="142"/>
        <w:jc w:val="both"/>
        <w:rPr>
          <w:rFonts w:ascii="Arial Narrow" w:hAnsi="Arial Narrow"/>
          <w:iCs/>
          <w:sz w:val="22"/>
          <w:szCs w:val="22"/>
        </w:rPr>
      </w:pPr>
      <w:r w:rsidRPr="00355C07">
        <w:rPr>
          <w:rFonts w:ascii="Arial Narrow" w:hAnsi="Arial Narrow"/>
          <w:iCs/>
          <w:sz w:val="22"/>
          <w:szCs w:val="22"/>
        </w:rPr>
        <w:t xml:space="preserve">Die Verarbeitung von Faserzementpaneelen ist für erfahrene Dachdecker keine große Herausforderung, dennoch gilt es einiges zu beachten – besonders bei den Anschlüssen. Bei dem Haus in Norderstedt sind die Dacheindeckung und die </w:t>
      </w:r>
      <w:proofErr w:type="spellStart"/>
      <w:r w:rsidRPr="00355C07">
        <w:rPr>
          <w:rFonts w:ascii="Arial Narrow" w:hAnsi="Arial Narrow"/>
          <w:iCs/>
          <w:sz w:val="22"/>
          <w:szCs w:val="22"/>
        </w:rPr>
        <w:t>Sparrengefache</w:t>
      </w:r>
      <w:proofErr w:type="spellEnd"/>
      <w:r w:rsidRPr="00355C07">
        <w:rPr>
          <w:rFonts w:ascii="Arial Narrow" w:hAnsi="Arial Narrow"/>
          <w:iCs/>
          <w:sz w:val="22"/>
          <w:szCs w:val="22"/>
        </w:rPr>
        <w:t xml:space="preserve"> mit der Wärmedämmung noch in Ordnung, sodass sie nicht erneuert werden mussten. Doch an den beiden Giebelseiten waren auf der Innenseite der Wände im Bereich der Fenster Wasserspuren zu sehen, die eine Sanierung dringend erforderlich machten. </w:t>
      </w:r>
    </w:p>
    <w:p w14:paraId="0DFC25F4" w14:textId="77777777" w:rsidR="00355C07" w:rsidRPr="00355C07" w:rsidRDefault="00355C07" w:rsidP="00355C07">
      <w:pPr>
        <w:ind w:right="142"/>
        <w:jc w:val="both"/>
        <w:rPr>
          <w:rFonts w:ascii="Arial Narrow" w:hAnsi="Arial Narrow"/>
          <w:iCs/>
          <w:sz w:val="22"/>
          <w:szCs w:val="22"/>
        </w:rPr>
      </w:pPr>
    </w:p>
    <w:p w14:paraId="1D48AC47" w14:textId="77777777" w:rsidR="00355C07" w:rsidRPr="00355C07" w:rsidRDefault="00355C07" w:rsidP="00355C07">
      <w:pPr>
        <w:ind w:right="142"/>
        <w:jc w:val="both"/>
        <w:rPr>
          <w:rFonts w:ascii="Arial Narrow" w:hAnsi="Arial Narrow"/>
          <w:b/>
          <w:bCs/>
          <w:iCs/>
          <w:sz w:val="22"/>
          <w:szCs w:val="22"/>
        </w:rPr>
      </w:pPr>
      <w:r w:rsidRPr="00355C07">
        <w:rPr>
          <w:rFonts w:ascii="Arial Narrow" w:hAnsi="Arial Narrow"/>
          <w:b/>
          <w:bCs/>
          <w:iCs/>
          <w:sz w:val="22"/>
          <w:szCs w:val="22"/>
        </w:rPr>
        <w:t>Massive Schäden am Holzständerwerk</w:t>
      </w:r>
    </w:p>
    <w:p w14:paraId="0805E0D6" w14:textId="77777777" w:rsidR="00355C07" w:rsidRPr="00355C07" w:rsidRDefault="00355C07" w:rsidP="00355C07">
      <w:pPr>
        <w:ind w:right="142"/>
        <w:jc w:val="both"/>
        <w:rPr>
          <w:rFonts w:ascii="Arial Narrow" w:hAnsi="Arial Narrow"/>
          <w:iCs/>
          <w:sz w:val="22"/>
          <w:szCs w:val="22"/>
        </w:rPr>
      </w:pPr>
      <w:r w:rsidRPr="00355C07">
        <w:rPr>
          <w:rFonts w:ascii="Arial Narrow" w:hAnsi="Arial Narrow"/>
          <w:iCs/>
          <w:sz w:val="22"/>
          <w:szCs w:val="22"/>
        </w:rPr>
        <w:t xml:space="preserve">Die Räume hinter den Giebelwänden wurden durch die Feuchtigkeit selbst auf höchster Heizstufe nicht mehr richtig warm, ein energieeffizientes Beheizen des Dachgeschosses war nicht mehr möglich. Um die Ursache für die Wasserschäden zu klären, wurden zunächst die Fenster, die Holzverbindungen und die Dacheindeckung teilweise aufgenommen und untersucht. Bei der Suche nach Wassereinbrüchen und Kondensatbildung konnte schnell geklärt werden, dass ein Marderschaden für das eindringende Wasser am Giebel verantwortlich war. </w:t>
      </w:r>
    </w:p>
    <w:p w14:paraId="648F1854" w14:textId="77777777" w:rsidR="00355C07" w:rsidRPr="00355C07" w:rsidRDefault="00355C07" w:rsidP="00355C07">
      <w:pPr>
        <w:ind w:right="142"/>
        <w:jc w:val="both"/>
        <w:rPr>
          <w:rFonts w:ascii="Arial Narrow" w:hAnsi="Arial Narrow"/>
          <w:iCs/>
          <w:sz w:val="22"/>
          <w:szCs w:val="22"/>
        </w:rPr>
      </w:pPr>
    </w:p>
    <w:p w14:paraId="60A53D42" w14:textId="77777777" w:rsidR="00355C07" w:rsidRPr="00355C07" w:rsidRDefault="00355C07" w:rsidP="00355C07">
      <w:pPr>
        <w:ind w:right="142"/>
        <w:jc w:val="both"/>
        <w:rPr>
          <w:rFonts w:ascii="Arial Narrow" w:hAnsi="Arial Narrow"/>
          <w:iCs/>
          <w:sz w:val="22"/>
          <w:szCs w:val="22"/>
        </w:rPr>
      </w:pPr>
      <w:r w:rsidRPr="00355C07">
        <w:rPr>
          <w:rFonts w:ascii="Arial Narrow" w:hAnsi="Arial Narrow"/>
          <w:iCs/>
          <w:sz w:val="22"/>
          <w:szCs w:val="22"/>
        </w:rPr>
        <w:t xml:space="preserve">Da der Marder über die Abseiten in das Holzständerwerk gelangt ist und es stark geschädigt hat, musste die Wärmedämmung entfernt werden, um das Holzständerwerk gegen Marder zu sichern. Auf Empfehlung des Verarbeiters, dem Dachdeckermeister Harm </w:t>
      </w:r>
      <w:proofErr w:type="spellStart"/>
      <w:r w:rsidRPr="00355C07">
        <w:rPr>
          <w:rFonts w:ascii="Arial Narrow" w:hAnsi="Arial Narrow"/>
          <w:iCs/>
          <w:sz w:val="22"/>
          <w:szCs w:val="22"/>
        </w:rPr>
        <w:t>Juraschek</w:t>
      </w:r>
      <w:proofErr w:type="spellEnd"/>
      <w:r w:rsidRPr="00355C07">
        <w:rPr>
          <w:rFonts w:ascii="Arial Narrow" w:hAnsi="Arial Narrow"/>
          <w:iCs/>
          <w:sz w:val="22"/>
          <w:szCs w:val="22"/>
        </w:rPr>
        <w:t>, entschieden sich die Bauherren für Materialien, die beständig gegen Schädlinge sind und das Gebäude langfristig vor Witterungseinflüssen schützen: Cedral Fassadenpaneele.</w:t>
      </w:r>
    </w:p>
    <w:p w14:paraId="3E2BF8A6" w14:textId="77777777" w:rsidR="00355C07" w:rsidRPr="00355C07" w:rsidRDefault="00355C07" w:rsidP="00355C07">
      <w:pPr>
        <w:ind w:right="142"/>
        <w:jc w:val="both"/>
        <w:rPr>
          <w:rFonts w:ascii="Arial Narrow" w:hAnsi="Arial Narrow"/>
          <w:iCs/>
          <w:sz w:val="22"/>
          <w:szCs w:val="22"/>
        </w:rPr>
      </w:pPr>
    </w:p>
    <w:p w14:paraId="37EED2D2" w14:textId="77777777" w:rsidR="00355C07" w:rsidRPr="00355C07" w:rsidRDefault="00355C07" w:rsidP="00355C07">
      <w:pPr>
        <w:ind w:right="142"/>
        <w:jc w:val="both"/>
        <w:rPr>
          <w:rFonts w:ascii="Arial Narrow" w:hAnsi="Arial Narrow"/>
          <w:b/>
          <w:bCs/>
          <w:iCs/>
          <w:sz w:val="22"/>
          <w:szCs w:val="22"/>
        </w:rPr>
      </w:pPr>
      <w:r w:rsidRPr="00355C07">
        <w:rPr>
          <w:rFonts w:ascii="Arial Narrow" w:hAnsi="Arial Narrow"/>
          <w:b/>
          <w:bCs/>
          <w:iCs/>
          <w:sz w:val="22"/>
          <w:szCs w:val="22"/>
        </w:rPr>
        <w:t xml:space="preserve">Überzeugende Optik und optimierte Wärmedämmung </w:t>
      </w:r>
    </w:p>
    <w:p w14:paraId="601A85F3" w14:textId="77777777" w:rsidR="00355C07" w:rsidRPr="00355C07" w:rsidRDefault="00355C07" w:rsidP="00355C07">
      <w:pPr>
        <w:ind w:right="142"/>
        <w:jc w:val="both"/>
        <w:rPr>
          <w:rFonts w:ascii="Arial Narrow" w:hAnsi="Arial Narrow"/>
          <w:iCs/>
          <w:sz w:val="22"/>
          <w:szCs w:val="22"/>
        </w:rPr>
      </w:pPr>
      <w:r w:rsidRPr="00355C07">
        <w:rPr>
          <w:rFonts w:ascii="Arial Narrow" w:hAnsi="Arial Narrow"/>
          <w:iCs/>
          <w:sz w:val="22"/>
          <w:szCs w:val="22"/>
        </w:rPr>
        <w:t>Langlebige Cedral Faserzementpaneele mit ihrem großen Spektrum an unterschiedlichen Farben und zwei Oberflächen sind nicht nur für Fassaden, sondern auch für senkrechte Fläche am Dach, wie Giebel, Gauben oder Schornsteine eine ebenso ästhetische wie hochfunktionale Lösung. Sie bieten neben einem soliden Wetterschutz auch größte Gestaltungsfreiheit. Die Bauherren waren sofort von den Vorzügen dieser langlebigen Giebellösung begeistert – vor allem, weil bei Faserzement keine Wartungsarbeiten wie regelmäßiges Streichen oder Ölen anfallen. Im Gegensatz zum pflegeintensiven Material Holz, dessen Wetterschutz in bestimmten Abständen erneuert werden muss, schützen Cedral Faserzementpaneele die Fassade ohne Pflegeaufwand vor Sonne, Wind und Regen. Die große Farbauswahl, die vielfältige Gestaltungsmöglichkeiten bietet, hat vor allem die Bauherrin überzeugt.</w:t>
      </w:r>
    </w:p>
    <w:p w14:paraId="749195F0" w14:textId="77777777" w:rsidR="00355C07" w:rsidRPr="00355C07" w:rsidRDefault="00355C07" w:rsidP="00355C07">
      <w:pPr>
        <w:ind w:right="142"/>
        <w:jc w:val="both"/>
        <w:rPr>
          <w:rFonts w:ascii="Arial Narrow" w:hAnsi="Arial Narrow"/>
          <w:iCs/>
          <w:sz w:val="22"/>
          <w:szCs w:val="22"/>
        </w:rPr>
      </w:pPr>
    </w:p>
    <w:p w14:paraId="10321027" w14:textId="77777777" w:rsidR="00355C07" w:rsidRPr="00355C07" w:rsidRDefault="00355C07" w:rsidP="00355C07">
      <w:pPr>
        <w:ind w:right="142"/>
        <w:jc w:val="both"/>
        <w:rPr>
          <w:rFonts w:ascii="Arial Narrow" w:hAnsi="Arial Narrow"/>
          <w:iCs/>
          <w:sz w:val="22"/>
          <w:szCs w:val="22"/>
        </w:rPr>
      </w:pPr>
      <w:r w:rsidRPr="00355C07">
        <w:rPr>
          <w:rFonts w:ascii="Arial Narrow" w:hAnsi="Arial Narrow"/>
          <w:iCs/>
          <w:sz w:val="22"/>
          <w:szCs w:val="22"/>
        </w:rPr>
        <w:t xml:space="preserve">Im Zuge der Sanierung ließen die Bauherren auch die Wärmedämmung austauschen und nach BAFA-Anforderungen optimieren. Dafür musste das Ständerwerk aufgedoppelt werden. Im Gegensatz zum ursprünglichen Aufbau des Giebels wurde eine Fassadenbahn </w:t>
      </w:r>
      <w:r w:rsidRPr="00355C07">
        <w:rPr>
          <w:rFonts w:ascii="Arial Narrow" w:hAnsi="Arial Narrow"/>
          <w:iCs/>
          <w:sz w:val="22"/>
          <w:szCs w:val="22"/>
        </w:rPr>
        <w:lastRenderedPageBreak/>
        <w:t>eingezogen, um eine wasserführende Ebene hinter der Bekleidung zu haben – die technisch vorgeschrieben ist. Als Lüftungsgitter und Marderschutz dient ein darunter verbautes Zinklochblech. Da der Raum jetzt als Homeoffice dient, wurde auch noch der Fußboden der Loggia abgedichtet.</w:t>
      </w:r>
    </w:p>
    <w:p w14:paraId="6BA2544C" w14:textId="77777777" w:rsidR="00355C07" w:rsidRPr="00355C07" w:rsidRDefault="00355C07" w:rsidP="00355C07">
      <w:pPr>
        <w:ind w:right="142"/>
        <w:jc w:val="both"/>
        <w:rPr>
          <w:rFonts w:ascii="Arial Narrow" w:hAnsi="Arial Narrow"/>
          <w:iCs/>
          <w:sz w:val="22"/>
          <w:szCs w:val="22"/>
        </w:rPr>
      </w:pPr>
    </w:p>
    <w:p w14:paraId="4D88E749" w14:textId="77777777" w:rsidR="00355C07" w:rsidRPr="00355C07" w:rsidRDefault="00355C07" w:rsidP="00355C07">
      <w:pPr>
        <w:ind w:right="142"/>
        <w:jc w:val="both"/>
        <w:rPr>
          <w:rFonts w:ascii="Arial Narrow" w:hAnsi="Arial Narrow"/>
          <w:b/>
          <w:bCs/>
          <w:iCs/>
          <w:sz w:val="22"/>
          <w:szCs w:val="22"/>
        </w:rPr>
      </w:pPr>
      <w:r w:rsidRPr="00355C07">
        <w:rPr>
          <w:rFonts w:ascii="Arial Narrow" w:hAnsi="Arial Narrow"/>
          <w:b/>
          <w:bCs/>
          <w:iCs/>
          <w:sz w:val="22"/>
          <w:szCs w:val="22"/>
        </w:rPr>
        <w:t>Einfache Montage mit Cedral Click</w:t>
      </w:r>
    </w:p>
    <w:p w14:paraId="181DC924" w14:textId="77777777" w:rsidR="00355C07" w:rsidRPr="00355C07" w:rsidRDefault="00355C07" w:rsidP="00355C07">
      <w:pPr>
        <w:ind w:right="142"/>
        <w:jc w:val="both"/>
        <w:rPr>
          <w:rFonts w:ascii="Arial Narrow" w:hAnsi="Arial Narrow"/>
          <w:iCs/>
          <w:sz w:val="22"/>
          <w:szCs w:val="22"/>
        </w:rPr>
      </w:pPr>
      <w:r w:rsidRPr="00355C07">
        <w:rPr>
          <w:rFonts w:ascii="Arial Narrow" w:hAnsi="Arial Narrow"/>
          <w:iCs/>
          <w:sz w:val="22"/>
          <w:szCs w:val="22"/>
        </w:rPr>
        <w:t xml:space="preserve">Beim Sanierungsprojekt in Norderstedt kam Cedral Click als vertikale Profilschalung zum Einsatz. Für den Randabschluss des Dachüberstandes wurden Fensterlaibungsprofile verarbeitet. So ist sichergestellt, dass die Kanten nicht abbrechen, wenn man dagegen stößt. Das ist auch deshalb sinnvoll, weil so ein sauberer Abschluss entsteht, selbst wenn das Gebäude nicht winklig und in Flucht liegt – was bei älteren Häusern oft der Fall ist. </w:t>
      </w:r>
    </w:p>
    <w:p w14:paraId="49BA39F4" w14:textId="77777777" w:rsidR="00355C07" w:rsidRPr="00355C07" w:rsidRDefault="00355C07" w:rsidP="00355C07">
      <w:pPr>
        <w:ind w:right="142"/>
        <w:jc w:val="both"/>
        <w:rPr>
          <w:rFonts w:ascii="Arial Narrow" w:hAnsi="Arial Narrow"/>
          <w:iCs/>
          <w:sz w:val="22"/>
          <w:szCs w:val="22"/>
        </w:rPr>
      </w:pPr>
    </w:p>
    <w:p w14:paraId="084E113F" w14:textId="77777777" w:rsidR="00355C07" w:rsidRPr="00355C07" w:rsidRDefault="00355C07" w:rsidP="00355C07">
      <w:pPr>
        <w:ind w:right="142"/>
        <w:jc w:val="both"/>
        <w:rPr>
          <w:rFonts w:ascii="Arial Narrow" w:hAnsi="Arial Narrow"/>
          <w:iCs/>
          <w:sz w:val="22"/>
          <w:szCs w:val="22"/>
        </w:rPr>
      </w:pPr>
      <w:r w:rsidRPr="00355C07">
        <w:rPr>
          <w:rFonts w:ascii="Arial Narrow" w:hAnsi="Arial Narrow"/>
          <w:iCs/>
          <w:sz w:val="22"/>
          <w:szCs w:val="22"/>
        </w:rPr>
        <w:t>Cedral Click ist sehr einfach zu montieren: Mit dem Nut- und Feder-System lassen sich ebene Fassadenbekleidungen als horizontale oder vertikale Profilschalung mit Schattennut realisieren, indem die Faserzementpaneele mithilfe der Cedral Click-Klammer und Schraube an der Holzunterkonstruktion befestigt werden. So entsteht eine geschlossene Fassadenoberfläche ohne sichtbare Befestigungselemente. Aufgrund ihres leichten Flächengewichts und der einfachen Verlegung lassen sich Bekleidungen mit Cedral Faserzementpaneelen ohne großen Aufwand realisieren.</w:t>
      </w:r>
    </w:p>
    <w:p w14:paraId="35F85BEE" w14:textId="77777777" w:rsidR="00355C07" w:rsidRPr="00355C07" w:rsidRDefault="00355C07" w:rsidP="00355C07">
      <w:pPr>
        <w:ind w:right="142"/>
        <w:jc w:val="both"/>
        <w:rPr>
          <w:rFonts w:ascii="Arial Narrow" w:hAnsi="Arial Narrow"/>
          <w:iCs/>
          <w:sz w:val="22"/>
          <w:szCs w:val="22"/>
        </w:rPr>
      </w:pPr>
    </w:p>
    <w:p w14:paraId="13EB7C3A" w14:textId="77777777" w:rsidR="00355C07" w:rsidRPr="00355C07" w:rsidRDefault="00355C07" w:rsidP="00355C07">
      <w:pPr>
        <w:ind w:right="142"/>
        <w:jc w:val="both"/>
        <w:rPr>
          <w:rFonts w:ascii="Arial Narrow" w:hAnsi="Arial Narrow"/>
          <w:b/>
          <w:bCs/>
          <w:iCs/>
          <w:sz w:val="22"/>
          <w:szCs w:val="22"/>
        </w:rPr>
      </w:pPr>
      <w:r w:rsidRPr="00355C07">
        <w:rPr>
          <w:rFonts w:ascii="Arial Narrow" w:hAnsi="Arial Narrow"/>
          <w:b/>
          <w:bCs/>
          <w:iCs/>
          <w:sz w:val="22"/>
          <w:szCs w:val="22"/>
        </w:rPr>
        <w:t xml:space="preserve">Fazit: Eine nachhaltige Giebelsanierung </w:t>
      </w:r>
    </w:p>
    <w:p w14:paraId="4C096A7A" w14:textId="77777777" w:rsidR="00355C07" w:rsidRPr="00355C07" w:rsidRDefault="00355C07" w:rsidP="00355C07">
      <w:pPr>
        <w:ind w:right="142"/>
        <w:jc w:val="both"/>
        <w:rPr>
          <w:rFonts w:ascii="Arial Narrow" w:hAnsi="Arial Narrow"/>
          <w:iCs/>
          <w:sz w:val="22"/>
          <w:szCs w:val="22"/>
        </w:rPr>
      </w:pPr>
      <w:r w:rsidRPr="00355C07">
        <w:rPr>
          <w:rFonts w:ascii="Arial Narrow" w:hAnsi="Arial Narrow"/>
          <w:iCs/>
          <w:sz w:val="22"/>
          <w:szCs w:val="22"/>
        </w:rPr>
        <w:t xml:space="preserve">Vorausschauende Entscheidungen für die Dach- und Giebelsanierung machen sich langfristig bezahlt. Die langlebigen Cedral Fassadenpaneele ermöglichen zusammen mit den passenden Dämmsystemen und Fassadenbahnen hochisolierende Lösungen für die unterschiedlichsten Anforderungen – ob bei Neubau oder Sanierung. Bei dem Einfamilienhaus in Norderstedt konnte im Zuge der Behebung des Wasserschadens auch gleich die Dämmung der beiden Giebel optimiert werden: „Die Sanierung war ein voller Erfolg, denn nach den Dämmarbeiten und der Folierung konnte die Heizung direkt um zwei bis drei Stufen herunter reguliert werden. So ist hinter den erneuerten Giebelwänden ein echter Wohlfühlraum und Rückzugsort entstanden“, freut sich Dachdeckermeister </w:t>
      </w:r>
      <w:proofErr w:type="spellStart"/>
      <w:r w:rsidRPr="00355C07">
        <w:rPr>
          <w:rFonts w:ascii="Arial Narrow" w:hAnsi="Arial Narrow"/>
          <w:iCs/>
          <w:sz w:val="22"/>
          <w:szCs w:val="22"/>
        </w:rPr>
        <w:t>Juraschek</w:t>
      </w:r>
      <w:proofErr w:type="spellEnd"/>
      <w:r w:rsidRPr="00355C07">
        <w:rPr>
          <w:rFonts w:ascii="Arial Narrow" w:hAnsi="Arial Narrow"/>
          <w:iCs/>
          <w:sz w:val="22"/>
          <w:szCs w:val="22"/>
        </w:rPr>
        <w:t xml:space="preserve">. </w:t>
      </w:r>
    </w:p>
    <w:p w14:paraId="2046A702" w14:textId="77777777" w:rsidR="00355C07" w:rsidRPr="00355C07" w:rsidRDefault="00355C07" w:rsidP="00355C07">
      <w:pPr>
        <w:ind w:right="142"/>
        <w:jc w:val="both"/>
        <w:rPr>
          <w:rFonts w:ascii="Arial Narrow" w:hAnsi="Arial Narrow"/>
          <w:iCs/>
          <w:sz w:val="22"/>
          <w:szCs w:val="22"/>
        </w:rPr>
      </w:pPr>
    </w:p>
    <w:p w14:paraId="723763CF" w14:textId="5181C5A7" w:rsidR="0000589B" w:rsidRDefault="00355C07" w:rsidP="00355C07">
      <w:pPr>
        <w:ind w:right="142"/>
        <w:jc w:val="both"/>
        <w:rPr>
          <w:rFonts w:ascii="Arial Narrow" w:hAnsi="Arial Narrow"/>
          <w:b/>
          <w:sz w:val="22"/>
          <w:szCs w:val="22"/>
        </w:rPr>
      </w:pPr>
      <w:r w:rsidRPr="00355C07">
        <w:rPr>
          <w:rFonts w:ascii="Arial Narrow" w:hAnsi="Arial Narrow"/>
          <w:iCs/>
          <w:sz w:val="22"/>
          <w:szCs w:val="22"/>
        </w:rPr>
        <w:t>Giebelbekleidungen mit Faserzementpaneelen überzeugen nicht nur optisch und funktional – sie leisten auch einen entscheidenden Beitrag zur dauerhaften Energieeffizienz des Gebäudes. Daher ist diese Lösung eine gute Wahl, wenn es darum geht, die energetischen Anforderungen des neuen Gebäudeenergiegesetztes zu erfüllen und Gebäudehüllen mit zukunftsorientierten Energiestandards umzusetzen.</w:t>
      </w:r>
    </w:p>
    <w:p w14:paraId="5EED601B" w14:textId="77777777" w:rsidR="00355C07" w:rsidRDefault="00355C07" w:rsidP="00B032D7">
      <w:pPr>
        <w:ind w:right="142"/>
        <w:jc w:val="both"/>
        <w:rPr>
          <w:rFonts w:ascii="Arial Narrow" w:hAnsi="Arial Narrow"/>
          <w:b/>
          <w:sz w:val="22"/>
          <w:szCs w:val="22"/>
        </w:rPr>
      </w:pPr>
    </w:p>
    <w:p w14:paraId="5B61B925" w14:textId="77777777" w:rsidR="00355C07" w:rsidRDefault="00355C07" w:rsidP="00B032D7">
      <w:pPr>
        <w:ind w:right="142"/>
        <w:jc w:val="both"/>
        <w:rPr>
          <w:rFonts w:ascii="Arial Narrow" w:hAnsi="Arial Narrow"/>
          <w:b/>
          <w:sz w:val="22"/>
          <w:szCs w:val="22"/>
        </w:rPr>
      </w:pPr>
    </w:p>
    <w:p w14:paraId="49C66620" w14:textId="538CCB57" w:rsidR="00B032D7" w:rsidRPr="00B767C0" w:rsidRDefault="00B032D7" w:rsidP="00B032D7">
      <w:pPr>
        <w:ind w:right="142"/>
        <w:jc w:val="both"/>
        <w:rPr>
          <w:rFonts w:ascii="Arial Narrow" w:hAnsi="Arial Narrow"/>
          <w:b/>
          <w:sz w:val="22"/>
          <w:szCs w:val="22"/>
        </w:rPr>
      </w:pPr>
      <w:r>
        <w:rPr>
          <w:rFonts w:ascii="Arial Narrow" w:hAnsi="Arial Narrow"/>
          <w:b/>
          <w:sz w:val="22"/>
          <w:szCs w:val="22"/>
        </w:rPr>
        <w:t>Cedral</w:t>
      </w:r>
      <w:r w:rsidRPr="00B767C0">
        <w:rPr>
          <w:rFonts w:ascii="Arial Narrow" w:hAnsi="Arial Narrow"/>
          <w:b/>
          <w:sz w:val="22"/>
          <w:szCs w:val="22"/>
        </w:rPr>
        <w:t xml:space="preserve"> – die Welt in Faserzement</w:t>
      </w:r>
    </w:p>
    <w:p w14:paraId="5B48A454" w14:textId="77777777" w:rsidR="00B032D7" w:rsidRDefault="00B032D7" w:rsidP="00B032D7">
      <w:pPr>
        <w:ind w:right="142"/>
        <w:jc w:val="both"/>
        <w:rPr>
          <w:rFonts w:ascii="Arial Narrow" w:hAnsi="Arial Narrow"/>
          <w:bCs/>
          <w:sz w:val="22"/>
          <w:szCs w:val="22"/>
        </w:rPr>
      </w:pPr>
      <w:r w:rsidRPr="00B767C0">
        <w:rPr>
          <w:rFonts w:ascii="Arial Narrow" w:hAnsi="Arial Narrow"/>
          <w:bCs/>
          <w:sz w:val="22"/>
          <w:szCs w:val="22"/>
        </w:rPr>
        <w:t>Unter dem Markennamen Cedral bietet die Etex Germany Exteriors GmbH eine breite Produktpalette für die Gestaltung von Dächern, Fassaden und Terrassen aus dem langlebigen Werkstoff Faserzement. Konzipiert für den privaten Wohnungsbau, kommen die zeitlosen Fassadenpaneele, wirtschaftlichen Dach- und Fassadenplatten sowie pflegeleichten Terrassendielen für die gesamte Gebäudehülle und als Bodenbelag zum Einsatz. Das Portfolio der Etex Germany Exteriors GmbH umfasst neben der Cedral Welt die Marken EQUITONE für großformatige Fassadentafeln und Eternit mit dem klassischen Wellplattensortiment. Das Unternehmen gehört zu der in Belgien ansässigen Etex und ist in Deutschland an den Standorten Beckum und Heidelberg vertreten.</w:t>
      </w:r>
    </w:p>
    <w:p w14:paraId="169AC00D" w14:textId="77777777" w:rsidR="00B032D7" w:rsidRDefault="00B032D7" w:rsidP="00C93C7D">
      <w:pPr>
        <w:ind w:right="142"/>
        <w:jc w:val="both"/>
        <w:rPr>
          <w:rFonts w:ascii="Arial Narrow" w:hAnsi="Arial Narrow"/>
          <w:sz w:val="22"/>
          <w:szCs w:val="22"/>
        </w:rPr>
      </w:pPr>
    </w:p>
    <w:p w14:paraId="18DBA528" w14:textId="77777777" w:rsidR="00B84E3A" w:rsidRPr="00B84E3A" w:rsidRDefault="00B84E3A" w:rsidP="00B84E3A">
      <w:pPr>
        <w:ind w:right="142"/>
        <w:jc w:val="both"/>
        <w:rPr>
          <w:rFonts w:ascii="Arial Narrow" w:hAnsi="Arial Narrow"/>
          <w:sz w:val="22"/>
          <w:szCs w:val="22"/>
        </w:rPr>
      </w:pPr>
      <w:r w:rsidRPr="00B84E3A">
        <w:rPr>
          <w:rFonts w:ascii="Arial Narrow" w:hAnsi="Arial Narrow"/>
          <w:sz w:val="22"/>
          <w:szCs w:val="22"/>
        </w:rPr>
        <w:lastRenderedPageBreak/>
        <w:t xml:space="preserve">BAUTAFEL </w:t>
      </w:r>
    </w:p>
    <w:p w14:paraId="5BDBA739" w14:textId="34D35D3D" w:rsidR="0000589B" w:rsidRPr="0000589B" w:rsidRDefault="0000589B" w:rsidP="0000589B">
      <w:pPr>
        <w:ind w:right="142"/>
        <w:jc w:val="both"/>
        <w:rPr>
          <w:rFonts w:ascii="Arial Narrow" w:hAnsi="Arial Narrow"/>
          <w:sz w:val="22"/>
          <w:szCs w:val="22"/>
        </w:rPr>
      </w:pPr>
      <w:r w:rsidRPr="0000589B">
        <w:rPr>
          <w:rFonts w:ascii="Arial Narrow" w:hAnsi="Arial Narrow"/>
          <w:sz w:val="22"/>
          <w:szCs w:val="22"/>
        </w:rPr>
        <w:t xml:space="preserve">Objekt: </w:t>
      </w:r>
      <w:r w:rsidRPr="0000589B">
        <w:rPr>
          <w:rFonts w:ascii="Arial Narrow" w:hAnsi="Arial Narrow"/>
          <w:sz w:val="22"/>
          <w:szCs w:val="22"/>
        </w:rPr>
        <w:tab/>
      </w:r>
      <w:r>
        <w:rPr>
          <w:rFonts w:ascii="Arial Narrow" w:hAnsi="Arial Narrow"/>
          <w:sz w:val="22"/>
          <w:szCs w:val="22"/>
        </w:rPr>
        <w:tab/>
      </w:r>
      <w:r w:rsidR="00355C07">
        <w:rPr>
          <w:rFonts w:ascii="Arial Narrow" w:hAnsi="Arial Narrow"/>
          <w:sz w:val="22"/>
          <w:szCs w:val="22"/>
        </w:rPr>
        <w:t>Giebelsanierung EFH Norderstedt</w:t>
      </w:r>
    </w:p>
    <w:p w14:paraId="14AB29C6" w14:textId="5E8EFB90" w:rsidR="0000589B" w:rsidRPr="0000589B" w:rsidRDefault="0000589B" w:rsidP="0000589B">
      <w:pPr>
        <w:ind w:right="142"/>
        <w:jc w:val="both"/>
        <w:rPr>
          <w:rFonts w:ascii="Arial Narrow" w:hAnsi="Arial Narrow"/>
          <w:sz w:val="22"/>
          <w:szCs w:val="22"/>
        </w:rPr>
      </w:pPr>
      <w:r w:rsidRPr="0000589B">
        <w:rPr>
          <w:rFonts w:ascii="Arial Narrow" w:hAnsi="Arial Narrow"/>
          <w:sz w:val="22"/>
          <w:szCs w:val="22"/>
        </w:rPr>
        <w:t xml:space="preserve">Bauherr: </w:t>
      </w:r>
      <w:r w:rsidRPr="0000589B">
        <w:rPr>
          <w:rFonts w:ascii="Arial Narrow" w:hAnsi="Arial Narrow"/>
          <w:sz w:val="22"/>
          <w:szCs w:val="22"/>
        </w:rPr>
        <w:tab/>
      </w:r>
      <w:r w:rsidR="00355C07">
        <w:rPr>
          <w:rFonts w:ascii="Arial Narrow" w:hAnsi="Arial Narrow"/>
          <w:sz w:val="22"/>
          <w:szCs w:val="22"/>
        </w:rPr>
        <w:t>privat</w:t>
      </w:r>
    </w:p>
    <w:p w14:paraId="7456E386" w14:textId="3C802E98" w:rsidR="0000589B" w:rsidRPr="0000589B" w:rsidRDefault="0000589B" w:rsidP="0000589B">
      <w:pPr>
        <w:ind w:right="142"/>
        <w:jc w:val="both"/>
        <w:rPr>
          <w:rFonts w:ascii="Arial Narrow" w:hAnsi="Arial Narrow"/>
          <w:sz w:val="22"/>
          <w:szCs w:val="22"/>
        </w:rPr>
      </w:pPr>
      <w:r w:rsidRPr="0000589B">
        <w:rPr>
          <w:rFonts w:ascii="Arial Narrow" w:hAnsi="Arial Narrow"/>
          <w:sz w:val="22"/>
          <w:szCs w:val="22"/>
        </w:rPr>
        <w:t xml:space="preserve">Dachdeckung: </w:t>
      </w:r>
      <w:r>
        <w:rPr>
          <w:rFonts w:ascii="Arial Narrow" w:hAnsi="Arial Narrow"/>
          <w:sz w:val="22"/>
          <w:szCs w:val="22"/>
        </w:rPr>
        <w:tab/>
      </w:r>
      <w:proofErr w:type="spellStart"/>
      <w:r w:rsidR="00794D27" w:rsidRPr="00794D27">
        <w:rPr>
          <w:rFonts w:ascii="Arial Narrow" w:hAnsi="Arial Narrow"/>
          <w:sz w:val="22"/>
          <w:szCs w:val="22"/>
        </w:rPr>
        <w:t>Juraschek</w:t>
      </w:r>
      <w:proofErr w:type="spellEnd"/>
      <w:r w:rsidR="00794D27" w:rsidRPr="00794D27">
        <w:rPr>
          <w:rFonts w:ascii="Arial Narrow" w:hAnsi="Arial Narrow"/>
          <w:sz w:val="22"/>
          <w:szCs w:val="22"/>
        </w:rPr>
        <w:t xml:space="preserve"> Dachdeckerei GmbH</w:t>
      </w:r>
      <w:r w:rsidR="00794D27">
        <w:rPr>
          <w:rFonts w:ascii="Arial Narrow" w:hAnsi="Arial Narrow"/>
          <w:sz w:val="22"/>
          <w:szCs w:val="22"/>
        </w:rPr>
        <w:t>, Norderstedt</w:t>
      </w:r>
    </w:p>
    <w:p w14:paraId="7B73F16B" w14:textId="5829C612" w:rsidR="00355C07" w:rsidRDefault="0000589B" w:rsidP="0000589B">
      <w:pPr>
        <w:ind w:right="142"/>
        <w:jc w:val="both"/>
        <w:rPr>
          <w:rFonts w:ascii="Arial Narrow" w:hAnsi="Arial Narrow"/>
          <w:sz w:val="22"/>
          <w:szCs w:val="22"/>
        </w:rPr>
      </w:pPr>
      <w:r w:rsidRPr="0000589B">
        <w:rPr>
          <w:rFonts w:ascii="Arial Narrow" w:hAnsi="Arial Narrow"/>
          <w:sz w:val="22"/>
          <w:szCs w:val="22"/>
        </w:rPr>
        <w:t xml:space="preserve">Produkt: </w:t>
      </w:r>
      <w:r w:rsidRPr="0000589B">
        <w:rPr>
          <w:rFonts w:ascii="Arial Narrow" w:hAnsi="Arial Narrow"/>
          <w:sz w:val="22"/>
          <w:szCs w:val="22"/>
        </w:rPr>
        <w:tab/>
      </w:r>
      <w:r w:rsidR="00355C07" w:rsidRPr="00355C07">
        <w:rPr>
          <w:rFonts w:ascii="Arial Narrow" w:hAnsi="Arial Narrow"/>
          <w:iCs/>
          <w:sz w:val="22"/>
          <w:szCs w:val="22"/>
        </w:rPr>
        <w:t xml:space="preserve">Cedral Click </w:t>
      </w:r>
      <w:r w:rsidRPr="0000589B">
        <w:rPr>
          <w:rFonts w:ascii="Arial Narrow" w:hAnsi="Arial Narrow"/>
          <w:sz w:val="22"/>
          <w:szCs w:val="22"/>
        </w:rPr>
        <w:t>Faserzement</w:t>
      </w:r>
      <w:r w:rsidR="00355C07">
        <w:rPr>
          <w:rFonts w:ascii="Arial Narrow" w:hAnsi="Arial Narrow"/>
          <w:sz w:val="22"/>
          <w:szCs w:val="22"/>
        </w:rPr>
        <w:t>paneele</w:t>
      </w:r>
      <w:r w:rsidRPr="0000589B">
        <w:rPr>
          <w:rFonts w:ascii="Arial Narrow" w:hAnsi="Arial Narrow"/>
          <w:sz w:val="22"/>
          <w:szCs w:val="22"/>
        </w:rPr>
        <w:t xml:space="preserve"> </w:t>
      </w:r>
    </w:p>
    <w:p w14:paraId="3C0EBD4F" w14:textId="09AC0F5F" w:rsidR="00B84E3A" w:rsidRDefault="00C16F49" w:rsidP="0000589B">
      <w:pPr>
        <w:ind w:right="142"/>
        <w:jc w:val="both"/>
        <w:rPr>
          <w:rFonts w:ascii="Arial Narrow" w:hAnsi="Arial Narrow"/>
          <w:sz w:val="22"/>
          <w:szCs w:val="22"/>
        </w:rPr>
      </w:pPr>
      <w:r>
        <w:rPr>
          <w:rFonts w:ascii="Arial Narrow" w:hAnsi="Arial Narrow"/>
          <w:sz w:val="22"/>
          <w:szCs w:val="22"/>
        </w:rPr>
        <w:t xml:space="preserve">Fotos: </w:t>
      </w:r>
      <w:r>
        <w:rPr>
          <w:rFonts w:ascii="Arial Narrow" w:hAnsi="Arial Narrow"/>
          <w:sz w:val="22"/>
          <w:szCs w:val="22"/>
        </w:rPr>
        <w:tab/>
      </w:r>
      <w:r>
        <w:rPr>
          <w:rFonts w:ascii="Arial Narrow" w:hAnsi="Arial Narrow"/>
          <w:sz w:val="22"/>
          <w:szCs w:val="22"/>
        </w:rPr>
        <w:tab/>
      </w:r>
      <w:r w:rsidR="00CD076C" w:rsidRPr="00CD076C">
        <w:rPr>
          <w:rFonts w:ascii="Arial Narrow" w:hAnsi="Arial Narrow"/>
          <w:sz w:val="22"/>
          <w:szCs w:val="22"/>
        </w:rPr>
        <w:t xml:space="preserve">Dennis </w:t>
      </w:r>
      <w:proofErr w:type="spellStart"/>
      <w:r w:rsidR="00CD076C" w:rsidRPr="00CD076C">
        <w:rPr>
          <w:rFonts w:ascii="Arial Narrow" w:hAnsi="Arial Narrow"/>
          <w:sz w:val="22"/>
          <w:szCs w:val="22"/>
        </w:rPr>
        <w:t>Neuschaefer</w:t>
      </w:r>
      <w:proofErr w:type="spellEnd"/>
      <w:r w:rsidR="00CD076C" w:rsidRPr="00CD076C">
        <w:rPr>
          <w:rFonts w:ascii="Arial Narrow" w:hAnsi="Arial Narrow"/>
          <w:sz w:val="22"/>
          <w:szCs w:val="22"/>
        </w:rPr>
        <w:t>-Rube</w:t>
      </w:r>
      <w:r w:rsidR="00355C07">
        <w:rPr>
          <w:rFonts w:ascii="Arial Narrow" w:hAnsi="Arial Narrow"/>
          <w:sz w:val="22"/>
          <w:szCs w:val="22"/>
        </w:rPr>
        <w:t xml:space="preserve"> / </w:t>
      </w:r>
      <w:r w:rsidR="00355C07" w:rsidRPr="00355C07">
        <w:rPr>
          <w:rFonts w:ascii="Arial Narrow" w:hAnsi="Arial Narrow"/>
          <w:sz w:val="22"/>
          <w:szCs w:val="22"/>
        </w:rPr>
        <w:t xml:space="preserve">Harm </w:t>
      </w:r>
      <w:proofErr w:type="spellStart"/>
      <w:r w:rsidR="00355C07" w:rsidRPr="00355C07">
        <w:rPr>
          <w:rFonts w:ascii="Arial Narrow" w:hAnsi="Arial Narrow"/>
          <w:sz w:val="22"/>
          <w:szCs w:val="22"/>
        </w:rPr>
        <w:t>Juraschek</w:t>
      </w:r>
      <w:proofErr w:type="spellEnd"/>
      <w:r w:rsidR="00794D27">
        <w:rPr>
          <w:rFonts w:ascii="Arial Narrow" w:hAnsi="Arial Narrow"/>
          <w:sz w:val="22"/>
          <w:szCs w:val="22"/>
        </w:rPr>
        <w:t xml:space="preserve"> / </w:t>
      </w:r>
      <w:r w:rsidR="00794D27" w:rsidRPr="00794D27">
        <w:rPr>
          <w:rFonts w:ascii="Arial Narrow" w:hAnsi="Arial Narrow"/>
          <w:sz w:val="22"/>
          <w:szCs w:val="22"/>
        </w:rPr>
        <w:t>Sven Heyer</w:t>
      </w:r>
      <w:r w:rsidR="00794D27">
        <w:rPr>
          <w:rFonts w:ascii="Arial Narrow" w:hAnsi="Arial Narrow"/>
          <w:sz w:val="22"/>
          <w:szCs w:val="22"/>
        </w:rPr>
        <w:t xml:space="preserve"> (Cedral)</w:t>
      </w:r>
    </w:p>
    <w:p w14:paraId="42D24DB1" w14:textId="32D95E9B" w:rsidR="00754417" w:rsidRDefault="00754417" w:rsidP="00D01F02">
      <w:pPr>
        <w:ind w:right="142"/>
        <w:jc w:val="both"/>
        <w:rPr>
          <w:rFonts w:ascii="Arial Narrow" w:hAnsi="Arial Narrow"/>
          <w:sz w:val="22"/>
          <w:szCs w:val="22"/>
        </w:rPr>
      </w:pPr>
    </w:p>
    <w:p w14:paraId="580F28B0" w14:textId="77777777" w:rsidR="00236DE6" w:rsidRDefault="00236DE6" w:rsidP="00D01F02">
      <w:pPr>
        <w:ind w:right="142"/>
        <w:jc w:val="both"/>
        <w:rPr>
          <w:rFonts w:ascii="Arial Narrow" w:hAnsi="Arial Narrow"/>
          <w:sz w:val="22"/>
          <w:szCs w:val="22"/>
        </w:rPr>
      </w:pPr>
    </w:p>
    <w:p w14:paraId="1ACFDC86" w14:textId="77777777" w:rsidR="005B3600" w:rsidRDefault="00D01F02" w:rsidP="00FA5469">
      <w:pPr>
        <w:rPr>
          <w:rFonts w:ascii="Arial Narrow" w:hAnsi="Arial Narrow"/>
          <w:sz w:val="22"/>
        </w:rPr>
      </w:pPr>
      <w:r w:rsidRPr="006F34DE">
        <w:rPr>
          <w:rFonts w:ascii="Arial Narrow" w:hAnsi="Arial Narrow"/>
          <w:sz w:val="22"/>
        </w:rPr>
        <w:t>ABBILDUNG</w:t>
      </w:r>
      <w:r w:rsidR="00EF7A97">
        <w:rPr>
          <w:rFonts w:ascii="Arial Narrow" w:hAnsi="Arial Narrow"/>
          <w:sz w:val="22"/>
        </w:rPr>
        <w:t>EN</w:t>
      </w:r>
    </w:p>
    <w:p w14:paraId="334BBCB3" w14:textId="34CDEFCC" w:rsidR="005B3600" w:rsidRDefault="00794D27" w:rsidP="005B3600">
      <w:pPr>
        <w:ind w:right="142"/>
        <w:jc w:val="both"/>
        <w:rPr>
          <w:rFonts w:ascii="Arial Narrow" w:hAnsi="Arial Narrow"/>
          <w:sz w:val="22"/>
          <w:szCs w:val="22"/>
        </w:rPr>
      </w:pPr>
      <w:r>
        <w:rPr>
          <w:rFonts w:ascii="Arial" w:hAnsi="Arial"/>
          <w:noProof/>
        </w:rPr>
        <w:drawing>
          <wp:inline distT="0" distB="0" distL="0" distR="0" wp14:anchorId="5B752E76" wp14:editId="57946900">
            <wp:extent cx="4673387" cy="4143983"/>
            <wp:effectExtent l="0" t="0" r="63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rotWithShape="1">
                    <a:blip r:embed="rId8" cstate="screen">
                      <a:extLst>
                        <a:ext uri="{28A0092B-C50C-407E-A947-70E740481C1C}">
                          <a14:useLocalDpi xmlns:a14="http://schemas.microsoft.com/office/drawing/2010/main"/>
                        </a:ext>
                      </a:extLst>
                    </a:blip>
                    <a:srcRect l="19341" r="-10"/>
                    <a:stretch/>
                  </pic:blipFill>
                  <pic:spPr bwMode="auto">
                    <a:xfrm>
                      <a:off x="0" y="0"/>
                      <a:ext cx="4778801" cy="4237456"/>
                    </a:xfrm>
                    <a:prstGeom prst="rect">
                      <a:avLst/>
                    </a:prstGeom>
                    <a:ln>
                      <a:noFill/>
                    </a:ln>
                    <a:extLst>
                      <a:ext uri="{53640926-AAD7-44D8-BBD7-CCE9431645EC}">
                        <a14:shadowObscured xmlns:a14="http://schemas.microsoft.com/office/drawing/2010/main"/>
                      </a:ext>
                    </a:extLst>
                  </pic:spPr>
                </pic:pic>
              </a:graphicData>
            </a:graphic>
          </wp:inline>
        </w:drawing>
      </w:r>
    </w:p>
    <w:p w14:paraId="1F82144B" w14:textId="6437E08A" w:rsidR="00794D27" w:rsidRDefault="00794D27" w:rsidP="00935ECC">
      <w:pPr>
        <w:ind w:right="142"/>
        <w:jc w:val="both"/>
        <w:rPr>
          <w:rFonts w:ascii="Arial Narrow" w:hAnsi="Arial Narrow"/>
          <w:sz w:val="22"/>
          <w:szCs w:val="22"/>
        </w:rPr>
      </w:pPr>
      <w:r w:rsidRPr="00794D27">
        <w:rPr>
          <w:rFonts w:ascii="Arial Narrow" w:hAnsi="Arial Narrow"/>
          <w:sz w:val="22"/>
          <w:szCs w:val="22"/>
        </w:rPr>
        <w:t>Einer der beiden Giebel wurde mit einem Dachüberstand versehen und der Balkonbereich gleichmäßig aufgedoppelt, um eine einheitliche Stirnoptik zu erhalten.</w:t>
      </w:r>
      <w:r>
        <w:rPr>
          <w:rFonts w:ascii="Arial Narrow" w:hAnsi="Arial Narrow"/>
          <w:sz w:val="22"/>
          <w:szCs w:val="22"/>
        </w:rPr>
        <w:t xml:space="preserve"> </w:t>
      </w:r>
    </w:p>
    <w:p w14:paraId="322CB135" w14:textId="77777777" w:rsidR="00794D27" w:rsidRDefault="00794D27" w:rsidP="00935ECC">
      <w:pPr>
        <w:ind w:right="142"/>
        <w:jc w:val="both"/>
        <w:rPr>
          <w:rFonts w:ascii="Arial Narrow" w:hAnsi="Arial Narrow"/>
          <w:sz w:val="22"/>
          <w:szCs w:val="22"/>
        </w:rPr>
      </w:pPr>
    </w:p>
    <w:p w14:paraId="429A1878" w14:textId="2CA98365" w:rsidR="00794D27" w:rsidRDefault="00794D27" w:rsidP="00935ECC">
      <w:pPr>
        <w:ind w:right="142"/>
        <w:jc w:val="both"/>
        <w:rPr>
          <w:rFonts w:ascii="Arial Narrow" w:hAnsi="Arial Narrow"/>
          <w:sz w:val="22"/>
          <w:szCs w:val="22"/>
        </w:rPr>
      </w:pPr>
      <w:r>
        <w:rPr>
          <w:rFonts w:ascii="Arial" w:hAnsi="Arial"/>
          <w:noProof/>
          <w:color w:val="000000" w:themeColor="text1"/>
          <w:sz w:val="22"/>
          <w:szCs w:val="22"/>
        </w:rPr>
        <w:lastRenderedPageBreak/>
        <w:drawing>
          <wp:inline distT="0" distB="0" distL="0" distR="0" wp14:anchorId="7E227E52" wp14:editId="1DEE08D2">
            <wp:extent cx="4678045" cy="3489185"/>
            <wp:effectExtent l="0" t="0" r="0" b="3810"/>
            <wp:docPr id="1915530089" name="Grafik 191553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4792345" cy="3574437"/>
                    </a:xfrm>
                    <a:prstGeom prst="rect">
                      <a:avLst/>
                    </a:prstGeom>
                  </pic:spPr>
                </pic:pic>
              </a:graphicData>
            </a:graphic>
          </wp:inline>
        </w:drawing>
      </w:r>
    </w:p>
    <w:p w14:paraId="2371286E" w14:textId="77777777" w:rsidR="00794D27" w:rsidRDefault="00794D27" w:rsidP="00794D27">
      <w:pPr>
        <w:ind w:right="142"/>
        <w:jc w:val="both"/>
        <w:rPr>
          <w:rFonts w:ascii="Arial Narrow" w:hAnsi="Arial Narrow"/>
          <w:sz w:val="22"/>
          <w:szCs w:val="22"/>
        </w:rPr>
      </w:pPr>
      <w:r w:rsidRPr="00794D27">
        <w:rPr>
          <w:rFonts w:ascii="Arial Narrow" w:hAnsi="Arial Narrow"/>
          <w:sz w:val="22"/>
          <w:szCs w:val="22"/>
        </w:rPr>
        <w:t>Die Fassadenkante schließt mit einem Außeneckprofil sauber ab.</w:t>
      </w:r>
    </w:p>
    <w:p w14:paraId="01AEA15D" w14:textId="77777777" w:rsidR="00794D27" w:rsidRDefault="00794D27" w:rsidP="00935ECC">
      <w:pPr>
        <w:ind w:right="142"/>
        <w:jc w:val="both"/>
        <w:rPr>
          <w:rFonts w:ascii="Arial Narrow" w:hAnsi="Arial Narrow"/>
          <w:sz w:val="22"/>
          <w:szCs w:val="22"/>
        </w:rPr>
      </w:pPr>
    </w:p>
    <w:p w14:paraId="15A452F5" w14:textId="77777777" w:rsidR="00794D27" w:rsidRDefault="00794D27" w:rsidP="00794D27">
      <w:pPr>
        <w:spacing w:line="276" w:lineRule="auto"/>
        <w:rPr>
          <w:rFonts w:ascii="Arial" w:hAnsi="Arial"/>
          <w:i/>
          <w:iCs/>
          <w:color w:val="FF0000"/>
        </w:rPr>
      </w:pPr>
      <w:r>
        <w:rPr>
          <w:rFonts w:ascii="Arial" w:hAnsi="Arial"/>
          <w:i/>
          <w:iCs/>
          <w:noProof/>
          <w:color w:val="FF0000"/>
        </w:rPr>
        <w:drawing>
          <wp:inline distT="0" distB="0" distL="0" distR="0" wp14:anchorId="508ACB44" wp14:editId="44CD670A">
            <wp:extent cx="3219855" cy="24150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screen">
                      <a:extLst>
                        <a:ext uri="{28A0092B-C50C-407E-A947-70E740481C1C}">
                          <a14:useLocalDpi xmlns:a14="http://schemas.microsoft.com/office/drawing/2010/main"/>
                        </a:ext>
                      </a:extLst>
                    </a:blip>
                    <a:stretch>
                      <a:fillRect/>
                    </a:stretch>
                  </pic:blipFill>
                  <pic:spPr>
                    <a:xfrm>
                      <a:off x="0" y="0"/>
                      <a:ext cx="3261771" cy="2446506"/>
                    </a:xfrm>
                    <a:prstGeom prst="rect">
                      <a:avLst/>
                    </a:prstGeom>
                  </pic:spPr>
                </pic:pic>
              </a:graphicData>
            </a:graphic>
          </wp:inline>
        </w:drawing>
      </w:r>
      <w:r w:rsidRPr="0021636E">
        <w:rPr>
          <w:rFonts w:ascii="Arial" w:hAnsi="Arial"/>
          <w:noProof/>
          <w:color w:val="000000" w:themeColor="text1"/>
        </w:rPr>
        <w:t xml:space="preserve"> </w:t>
      </w:r>
      <w:r>
        <w:rPr>
          <w:rFonts w:ascii="Arial" w:hAnsi="Arial"/>
          <w:noProof/>
          <w:color w:val="000000" w:themeColor="text1"/>
        </w:rPr>
        <w:t xml:space="preserve"> </w:t>
      </w:r>
      <w:r>
        <w:rPr>
          <w:rFonts w:ascii="Arial" w:hAnsi="Arial"/>
          <w:noProof/>
          <w:color w:val="000000" w:themeColor="text1"/>
        </w:rPr>
        <w:drawing>
          <wp:inline distT="0" distB="0" distL="0" distR="0" wp14:anchorId="08AF2158" wp14:editId="1DA8FCD0">
            <wp:extent cx="1358410" cy="2414916"/>
            <wp:effectExtent l="0" t="0" r="63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1" cstate="screen">
                      <a:extLst>
                        <a:ext uri="{28A0092B-C50C-407E-A947-70E740481C1C}">
                          <a14:useLocalDpi xmlns:a14="http://schemas.microsoft.com/office/drawing/2010/main"/>
                        </a:ext>
                      </a:extLst>
                    </a:blip>
                    <a:stretch>
                      <a:fillRect/>
                    </a:stretch>
                  </pic:blipFill>
                  <pic:spPr>
                    <a:xfrm>
                      <a:off x="0" y="0"/>
                      <a:ext cx="1414413" cy="2514475"/>
                    </a:xfrm>
                    <a:prstGeom prst="rect">
                      <a:avLst/>
                    </a:prstGeom>
                  </pic:spPr>
                </pic:pic>
              </a:graphicData>
            </a:graphic>
          </wp:inline>
        </w:drawing>
      </w:r>
    </w:p>
    <w:p w14:paraId="3B27473D" w14:textId="48E21D2B" w:rsidR="0000589B" w:rsidRDefault="00794D27" w:rsidP="00C76034">
      <w:pPr>
        <w:ind w:right="142"/>
        <w:jc w:val="both"/>
        <w:rPr>
          <w:rFonts w:ascii="Arial Narrow" w:hAnsi="Arial Narrow"/>
          <w:sz w:val="22"/>
          <w:szCs w:val="22"/>
        </w:rPr>
      </w:pPr>
      <w:r w:rsidRPr="00794D27">
        <w:rPr>
          <w:rFonts w:ascii="Arial Narrow" w:hAnsi="Arial Narrow"/>
          <w:sz w:val="22"/>
          <w:szCs w:val="22"/>
        </w:rPr>
        <w:t xml:space="preserve">Die Balkonseite vor der Sanierung: Wegen gravierender Wasserschäden mussten die Giebel des Hauses in Norderstedt erneuert werden. Ein Marder hat das Holzständerwerk so stark geschädigt, dass die Giebelbekleidung komplett erneuert werden musste. Im Zuge der Giebelsanierung wurde auch gleich die Dämmung optimiert. Fotos: Sven Heyer/Harm </w:t>
      </w:r>
      <w:proofErr w:type="spellStart"/>
      <w:r w:rsidRPr="00794D27">
        <w:rPr>
          <w:rFonts w:ascii="Arial Narrow" w:hAnsi="Arial Narrow"/>
          <w:sz w:val="22"/>
          <w:szCs w:val="22"/>
        </w:rPr>
        <w:t>Juraschek</w:t>
      </w:r>
      <w:proofErr w:type="spellEnd"/>
    </w:p>
    <w:p w14:paraId="245CD998" w14:textId="29E90805" w:rsidR="00794D27" w:rsidRDefault="00794D27" w:rsidP="00C76034">
      <w:pPr>
        <w:ind w:right="142"/>
        <w:jc w:val="both"/>
        <w:rPr>
          <w:rFonts w:ascii="Arial Narrow" w:hAnsi="Arial Narrow"/>
          <w:sz w:val="22"/>
          <w:szCs w:val="22"/>
        </w:rPr>
      </w:pPr>
      <w:r>
        <w:rPr>
          <w:rFonts w:ascii="Arial" w:hAnsi="Arial" w:cs="Arial"/>
          <w:noProof/>
          <w:color w:val="000000"/>
        </w:rPr>
        <w:lastRenderedPageBreak/>
        <w:drawing>
          <wp:inline distT="0" distB="0" distL="0" distR="0" wp14:anchorId="3D44BA30" wp14:editId="36778EC8">
            <wp:extent cx="3190672" cy="2624237"/>
            <wp:effectExtent l="0" t="0" r="0" b="5080"/>
            <wp:docPr id="1751959307" name="Grafik 1751959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a:stretch>
                      <a:fillRect/>
                    </a:stretch>
                  </pic:blipFill>
                  <pic:spPr>
                    <a:xfrm>
                      <a:off x="0" y="0"/>
                      <a:ext cx="3214786" cy="2644070"/>
                    </a:xfrm>
                    <a:prstGeom prst="rect">
                      <a:avLst/>
                    </a:prstGeom>
                  </pic:spPr>
                </pic:pic>
              </a:graphicData>
            </a:graphic>
          </wp:inline>
        </w:drawing>
      </w:r>
      <w:r>
        <w:rPr>
          <w:rFonts w:ascii="Arial Narrow" w:hAnsi="Arial Narrow"/>
          <w:sz w:val="22"/>
          <w:szCs w:val="22"/>
        </w:rPr>
        <w:t xml:space="preserve">  </w:t>
      </w:r>
    </w:p>
    <w:p w14:paraId="7558505A" w14:textId="77777777" w:rsidR="00794D27" w:rsidRDefault="00794D27" w:rsidP="00C76034">
      <w:pPr>
        <w:ind w:right="142"/>
        <w:jc w:val="both"/>
        <w:rPr>
          <w:rFonts w:ascii="Arial Narrow" w:hAnsi="Arial Narrow"/>
          <w:sz w:val="22"/>
          <w:szCs w:val="22"/>
        </w:rPr>
      </w:pPr>
      <w:r w:rsidRPr="00794D27">
        <w:rPr>
          <w:rFonts w:ascii="Arial Narrow" w:hAnsi="Arial Narrow"/>
          <w:sz w:val="22"/>
          <w:szCs w:val="22"/>
        </w:rPr>
        <w:t xml:space="preserve">Nach der </w:t>
      </w:r>
      <w:proofErr w:type="spellStart"/>
      <w:r w:rsidRPr="00794D27">
        <w:rPr>
          <w:rFonts w:ascii="Arial Narrow" w:hAnsi="Arial Narrow"/>
          <w:sz w:val="22"/>
          <w:szCs w:val="22"/>
        </w:rPr>
        <w:t>Aufdoppelung</w:t>
      </w:r>
      <w:proofErr w:type="spellEnd"/>
      <w:r w:rsidRPr="00794D27">
        <w:rPr>
          <w:rFonts w:ascii="Arial Narrow" w:hAnsi="Arial Narrow"/>
          <w:sz w:val="22"/>
          <w:szCs w:val="22"/>
        </w:rPr>
        <w:t xml:space="preserve"> der hölzernen Unterkonstruktion können die Fassadenpaneele einfach mit den Cedral Click Klammern montiert werden</w:t>
      </w:r>
      <w:r>
        <w:rPr>
          <w:rFonts w:ascii="Arial Narrow" w:hAnsi="Arial Narrow"/>
          <w:sz w:val="22"/>
          <w:szCs w:val="22"/>
        </w:rPr>
        <w:t>.</w:t>
      </w:r>
    </w:p>
    <w:p w14:paraId="59550418" w14:textId="77777777" w:rsidR="00794D27" w:rsidRDefault="00794D27" w:rsidP="00C76034">
      <w:pPr>
        <w:ind w:right="142"/>
        <w:jc w:val="both"/>
        <w:rPr>
          <w:rFonts w:ascii="Arial Narrow" w:hAnsi="Arial Narrow"/>
          <w:sz w:val="22"/>
          <w:szCs w:val="22"/>
        </w:rPr>
      </w:pPr>
    </w:p>
    <w:p w14:paraId="4642BC08" w14:textId="77777777" w:rsidR="00794D27" w:rsidRDefault="00794D27" w:rsidP="00C76034">
      <w:pPr>
        <w:ind w:right="142"/>
        <w:jc w:val="both"/>
        <w:rPr>
          <w:rFonts w:ascii="Arial Narrow" w:hAnsi="Arial Narrow"/>
          <w:sz w:val="22"/>
          <w:szCs w:val="22"/>
        </w:rPr>
      </w:pPr>
    </w:p>
    <w:p w14:paraId="669D50E2" w14:textId="2D8AF0C0" w:rsidR="00794D27" w:rsidRDefault="00794D27" w:rsidP="00C76034">
      <w:pPr>
        <w:ind w:right="142"/>
        <w:jc w:val="both"/>
        <w:rPr>
          <w:rFonts w:ascii="Arial Narrow" w:hAnsi="Arial Narrow"/>
          <w:sz w:val="22"/>
          <w:szCs w:val="22"/>
        </w:rPr>
      </w:pPr>
      <w:r>
        <w:rPr>
          <w:rFonts w:ascii="Arial" w:hAnsi="Arial" w:cs="Arial"/>
          <w:noProof/>
          <w:color w:val="000000"/>
          <w:sz w:val="22"/>
          <w:szCs w:val="22"/>
        </w:rPr>
        <w:drawing>
          <wp:inline distT="0" distB="0" distL="0" distR="0" wp14:anchorId="06A406F1" wp14:editId="7CD3BC58">
            <wp:extent cx="3190240" cy="2579344"/>
            <wp:effectExtent l="0" t="0" r="0" b="0"/>
            <wp:docPr id="2019734239" name="Grafik 2019734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a:stretch>
                      <a:fillRect/>
                    </a:stretch>
                  </pic:blipFill>
                  <pic:spPr>
                    <a:xfrm>
                      <a:off x="0" y="0"/>
                      <a:ext cx="3214558" cy="2599006"/>
                    </a:xfrm>
                    <a:prstGeom prst="rect">
                      <a:avLst/>
                    </a:prstGeom>
                  </pic:spPr>
                </pic:pic>
              </a:graphicData>
            </a:graphic>
          </wp:inline>
        </w:drawing>
      </w:r>
    </w:p>
    <w:p w14:paraId="4BEEA691" w14:textId="4EC03053" w:rsidR="00794D27" w:rsidRDefault="00794D27" w:rsidP="00C76034">
      <w:pPr>
        <w:ind w:right="142"/>
        <w:jc w:val="both"/>
        <w:rPr>
          <w:rFonts w:ascii="Arial Narrow" w:hAnsi="Arial Narrow"/>
          <w:sz w:val="22"/>
          <w:szCs w:val="22"/>
        </w:rPr>
      </w:pPr>
      <w:r w:rsidRPr="00794D27">
        <w:rPr>
          <w:rFonts w:ascii="Arial Narrow" w:hAnsi="Arial Narrow"/>
          <w:sz w:val="22"/>
          <w:szCs w:val="22"/>
        </w:rPr>
        <w:t>Fensterleibung mit Leibungsprofil (Horizontalschnitt)</w:t>
      </w:r>
    </w:p>
    <w:p w14:paraId="0BBE655F" w14:textId="77777777" w:rsidR="00A33A2F" w:rsidRPr="000E1D01" w:rsidRDefault="00A33A2F" w:rsidP="00C76034">
      <w:pPr>
        <w:ind w:right="142"/>
        <w:jc w:val="both"/>
        <w:rPr>
          <w:rFonts w:ascii="Arial Narrow" w:hAnsi="Arial Narrow"/>
          <w:sz w:val="22"/>
          <w:szCs w:val="22"/>
        </w:rPr>
      </w:pPr>
    </w:p>
    <w:p w14:paraId="7E896E29" w14:textId="77777777" w:rsidR="0000589B" w:rsidRDefault="0000589B" w:rsidP="0045467A">
      <w:pPr>
        <w:spacing w:line="220" w:lineRule="exact"/>
        <w:ind w:right="142"/>
        <w:jc w:val="both"/>
        <w:rPr>
          <w:rFonts w:ascii="Arial Narrow" w:hAnsi="Arial Narrow"/>
          <w:sz w:val="18"/>
          <w:szCs w:val="18"/>
        </w:rPr>
      </w:pPr>
    </w:p>
    <w:p w14:paraId="3FCCD192" w14:textId="77777777" w:rsidR="00794D27" w:rsidRDefault="00794D27" w:rsidP="0045467A">
      <w:pPr>
        <w:spacing w:line="220" w:lineRule="exact"/>
        <w:ind w:right="142"/>
        <w:jc w:val="both"/>
        <w:rPr>
          <w:rFonts w:ascii="Arial Narrow" w:hAnsi="Arial Narrow"/>
          <w:sz w:val="18"/>
          <w:szCs w:val="18"/>
        </w:rPr>
      </w:pPr>
    </w:p>
    <w:p w14:paraId="5B31D829" w14:textId="77777777" w:rsidR="00794D27" w:rsidRDefault="00794D27" w:rsidP="0045467A">
      <w:pPr>
        <w:spacing w:line="220" w:lineRule="exact"/>
        <w:ind w:right="142"/>
        <w:jc w:val="both"/>
        <w:rPr>
          <w:rFonts w:ascii="Arial Narrow" w:hAnsi="Arial Narrow"/>
          <w:sz w:val="18"/>
          <w:szCs w:val="18"/>
        </w:rPr>
      </w:pPr>
    </w:p>
    <w:p w14:paraId="2F12F7CD" w14:textId="5D0A4EE1" w:rsidR="0045467A" w:rsidRPr="006F34D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t xml:space="preserve">Text und Bilder stehen zum </w:t>
      </w:r>
      <w:r w:rsidRPr="00F44BBA">
        <w:rPr>
          <w:rFonts w:ascii="Arial Narrow" w:hAnsi="Arial Narrow"/>
          <w:color w:val="000000" w:themeColor="text1"/>
          <w:sz w:val="18"/>
          <w:szCs w:val="18"/>
        </w:rPr>
        <w:t>Download</w:t>
      </w:r>
      <w:r w:rsidR="00F44BBA" w:rsidRPr="00F44BBA">
        <w:rPr>
          <w:rFonts w:ascii="Arial Narrow" w:hAnsi="Arial Narrow"/>
          <w:color w:val="000000" w:themeColor="text1"/>
          <w:sz w:val="18"/>
          <w:szCs w:val="18"/>
        </w:rPr>
        <w:t xml:space="preserve"> </w:t>
      </w:r>
      <w:hyperlink r:id="rId14" w:history="1">
        <w:r w:rsidR="00F44BBA" w:rsidRPr="00F44BBA">
          <w:rPr>
            <w:rStyle w:val="Hyperlink"/>
            <w:rFonts w:ascii="Arial Narrow" w:hAnsi="Arial Narrow"/>
            <w:color w:val="000000" w:themeColor="text1"/>
            <w:sz w:val="18"/>
            <w:szCs w:val="18"/>
          </w:rPr>
          <w:t>hier</w:t>
        </w:r>
      </w:hyperlink>
      <w:r w:rsidR="00F44BBA" w:rsidRPr="00F44BBA">
        <w:rPr>
          <w:rFonts w:ascii="Arial Narrow" w:hAnsi="Arial Narrow"/>
          <w:color w:val="000000" w:themeColor="text1"/>
          <w:sz w:val="18"/>
          <w:szCs w:val="18"/>
        </w:rPr>
        <w:t xml:space="preserve"> z</w:t>
      </w:r>
      <w:r w:rsidRPr="00F44BBA">
        <w:rPr>
          <w:rFonts w:ascii="Arial Narrow" w:hAnsi="Arial Narrow"/>
          <w:color w:val="000000" w:themeColor="text1"/>
          <w:sz w:val="18"/>
          <w:szCs w:val="18"/>
        </w:rPr>
        <w:t xml:space="preserve">ur </w:t>
      </w:r>
      <w:r w:rsidRPr="000B0DA1">
        <w:rPr>
          <w:rFonts w:ascii="Arial Narrow" w:hAnsi="Arial Narrow"/>
          <w:color w:val="000000" w:themeColor="text1"/>
          <w:sz w:val="18"/>
          <w:szCs w:val="18"/>
        </w:rPr>
        <w:t>Verfügung</w:t>
      </w:r>
      <w:r w:rsidRPr="006F34DE">
        <w:rPr>
          <w:rFonts w:ascii="Arial Narrow" w:hAnsi="Arial Narrow"/>
          <w:sz w:val="18"/>
          <w:szCs w:val="18"/>
        </w:rPr>
        <w:t xml:space="preserve">. </w:t>
      </w:r>
    </w:p>
    <w:p w14:paraId="05B951D0" w14:textId="77777777" w:rsidR="0045467A" w:rsidRPr="006F34D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31843FFA" w14:textId="77777777" w:rsidR="0045467A" w:rsidRPr="006F34DE" w:rsidRDefault="0045467A" w:rsidP="0045467A">
      <w:pPr>
        <w:spacing w:line="220" w:lineRule="exact"/>
        <w:ind w:right="142"/>
        <w:jc w:val="both"/>
        <w:rPr>
          <w:rFonts w:ascii="Arial Narrow" w:hAnsi="Arial Narrow"/>
          <w:sz w:val="18"/>
          <w:szCs w:val="18"/>
        </w:rPr>
      </w:pPr>
    </w:p>
    <w:p w14:paraId="39972220" w14:textId="1B7A004F" w:rsidR="0045467A" w:rsidRPr="008960E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r w:rsidR="0000589B" w:rsidRPr="00C66DED">
        <w:rPr>
          <w:rFonts w:ascii="Arial Narrow" w:hAnsi="Arial Narrow"/>
          <w:sz w:val="18"/>
          <w:szCs w:val="18"/>
          <w:lang w:val="fr-FR"/>
        </w:rPr>
        <w:t xml:space="preserve">mai public relations </w:t>
      </w:r>
      <w:proofErr w:type="spellStart"/>
      <w:r w:rsidR="0000589B" w:rsidRPr="00C66DED">
        <w:rPr>
          <w:rFonts w:ascii="Arial Narrow" w:hAnsi="Arial Narrow"/>
          <w:sz w:val="18"/>
          <w:szCs w:val="18"/>
          <w:lang w:val="fr-FR"/>
        </w:rPr>
        <w:t>GmbH</w:t>
      </w:r>
      <w:proofErr w:type="spellEnd"/>
      <w:r w:rsidR="0000589B" w:rsidRPr="00C66DED">
        <w:rPr>
          <w:rFonts w:ascii="Arial Narrow" w:hAnsi="Arial Narrow"/>
          <w:sz w:val="18"/>
          <w:szCs w:val="18"/>
          <w:lang w:val="fr-FR"/>
        </w:rPr>
        <w:t xml:space="preserve">, Julia </w:t>
      </w:r>
      <w:proofErr w:type="spellStart"/>
      <w:r w:rsidR="0000589B" w:rsidRPr="00C66DED">
        <w:rPr>
          <w:rFonts w:ascii="Arial Narrow" w:hAnsi="Arial Narrow"/>
          <w:sz w:val="18"/>
          <w:szCs w:val="18"/>
          <w:lang w:val="fr-FR"/>
        </w:rPr>
        <w:t>Wolter</w:t>
      </w:r>
      <w:proofErr w:type="spellEnd"/>
    </w:p>
    <w:p w14:paraId="76050A53" w14:textId="13B97E39" w:rsidR="0045467A" w:rsidRPr="008960EE" w:rsidRDefault="0045467A" w:rsidP="0045467A">
      <w:pPr>
        <w:spacing w:line="220" w:lineRule="exact"/>
        <w:ind w:right="142"/>
        <w:jc w:val="both"/>
        <w:rPr>
          <w:rFonts w:ascii="Arial Narrow" w:hAnsi="Arial Narrow"/>
          <w:sz w:val="18"/>
          <w:szCs w:val="18"/>
        </w:rPr>
      </w:pPr>
      <w:r w:rsidRPr="008960EE">
        <w:rPr>
          <w:rFonts w:ascii="Arial Narrow" w:hAnsi="Arial Narrow"/>
          <w:sz w:val="18"/>
          <w:szCs w:val="18"/>
        </w:rPr>
        <w:t>für Journalisten</w:t>
      </w:r>
      <w:r w:rsidRPr="008960EE">
        <w:rPr>
          <w:rFonts w:ascii="Arial Narrow" w:hAnsi="Arial Narrow"/>
          <w:sz w:val="18"/>
          <w:szCs w:val="18"/>
        </w:rPr>
        <w:tab/>
      </w:r>
      <w:r w:rsidR="0000589B" w:rsidRPr="006F34DE">
        <w:rPr>
          <w:rFonts w:ascii="Arial Narrow" w:hAnsi="Arial Narrow"/>
          <w:sz w:val="18"/>
          <w:szCs w:val="18"/>
        </w:rPr>
        <w:t>Telefon</w:t>
      </w:r>
      <w:r w:rsidR="0000589B">
        <w:rPr>
          <w:rFonts w:ascii="Arial Narrow" w:hAnsi="Arial Narrow"/>
          <w:sz w:val="18"/>
          <w:szCs w:val="18"/>
        </w:rPr>
        <w:t>: 030 66 40 40 551, jw@maipr.com</w:t>
      </w:r>
    </w:p>
    <w:p w14:paraId="3A6A1727" w14:textId="1D47EC1B" w:rsidR="0045467A" w:rsidRPr="001809E5" w:rsidRDefault="001809E5" w:rsidP="0045467A">
      <w:pPr>
        <w:spacing w:line="220" w:lineRule="exact"/>
        <w:ind w:right="142"/>
        <w:jc w:val="both"/>
        <w:rPr>
          <w:rFonts w:ascii="Arial Narrow" w:hAnsi="Arial Narrow"/>
          <w:sz w:val="18"/>
          <w:szCs w:val="18"/>
        </w:rPr>
      </w:pPr>
      <w:r>
        <w:rPr>
          <w:rFonts w:ascii="Arial Narrow" w:hAnsi="Arial Narrow"/>
          <w:sz w:val="18"/>
          <w:szCs w:val="18"/>
        </w:rPr>
        <w:tab/>
      </w:r>
      <w:r>
        <w:rPr>
          <w:rFonts w:ascii="Arial Narrow" w:hAnsi="Arial Narrow"/>
          <w:sz w:val="18"/>
          <w:szCs w:val="18"/>
        </w:rPr>
        <w:tab/>
      </w:r>
    </w:p>
    <w:p w14:paraId="620C51C7" w14:textId="79FA55C6" w:rsidR="00967892" w:rsidRPr="006F34DE" w:rsidRDefault="0045467A" w:rsidP="0045467A">
      <w:pPr>
        <w:spacing w:line="220" w:lineRule="exact"/>
        <w:ind w:right="142"/>
        <w:jc w:val="both"/>
        <w:rPr>
          <w:rFonts w:ascii="Arial Narrow" w:hAnsi="Arial Narrow"/>
          <w:sz w:val="18"/>
          <w:szCs w:val="18"/>
        </w:rPr>
      </w:pPr>
      <w:r w:rsidRPr="00C66DED">
        <w:rPr>
          <w:rFonts w:ascii="Arial Narrow" w:hAnsi="Arial Narrow"/>
          <w:sz w:val="18"/>
          <w:szCs w:val="18"/>
          <w:lang w:val="fr-FR"/>
        </w:rPr>
        <w:tab/>
      </w:r>
      <w:r w:rsidRPr="00C66DED">
        <w:rPr>
          <w:rFonts w:ascii="Arial Narrow" w:hAnsi="Arial Narrow"/>
          <w:sz w:val="18"/>
          <w:szCs w:val="18"/>
          <w:lang w:val="fr-FR"/>
        </w:rPr>
        <w:tab/>
      </w:r>
    </w:p>
    <w:sectPr w:rsidR="00967892" w:rsidRPr="006F34DE" w:rsidSect="00B84E3A">
      <w:headerReference w:type="default" r:id="rId15"/>
      <w:footerReference w:type="default" r:id="rId16"/>
      <w:pgSz w:w="11900" w:h="16840"/>
      <w:pgMar w:top="2552" w:right="2119" w:bottom="1843"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A9D20" w14:textId="77777777" w:rsidR="00E53AD8" w:rsidRDefault="00E53AD8">
      <w:r>
        <w:separator/>
      </w:r>
    </w:p>
  </w:endnote>
  <w:endnote w:type="continuationSeparator" w:id="0">
    <w:p w14:paraId="6759415F" w14:textId="77777777" w:rsidR="00E53AD8" w:rsidRDefault="00E53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492B55F3" w:rsidR="00534224" w:rsidRDefault="001809E5">
    <w:pPr>
      <w:pStyle w:val="Fuzeile"/>
    </w:pPr>
    <w:r>
      <w:rPr>
        <w:rFonts w:ascii="Arial Narrow" w:hAnsi="Arial Narrow"/>
        <w:noProof/>
        <w:sz w:val="18"/>
        <w:szCs w:val="18"/>
      </w:rPr>
      <w:drawing>
        <wp:anchor distT="0" distB="0" distL="114300" distR="114300" simplePos="0" relativeHeight="251662336" behindDoc="0" locked="0" layoutInCell="1" allowOverlap="1" wp14:anchorId="1812C3A0" wp14:editId="7466DE9C">
          <wp:simplePos x="0" y="0"/>
          <wp:positionH relativeFrom="column">
            <wp:posOffset>4093845</wp:posOffset>
          </wp:positionH>
          <wp:positionV relativeFrom="paragraph">
            <wp:posOffset>78897</wp:posOffset>
          </wp:positionV>
          <wp:extent cx="2146300" cy="622300"/>
          <wp:effectExtent l="0" t="0" r="0" b="0"/>
          <wp:wrapNone/>
          <wp:docPr id="15" name="Bild 15" descr="Macintosh HD:Users:jw:Library:Containers:com.apple.mail:Data:Library:Mail Downloads:C365343A-4C47-4AE0-97E0-F1C46F7A16E6:Etex_logoTab_Righ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w:Library:Containers:com.apple.mail:Data:Library:Mail Downloads:C365343A-4C47-4AE0-97E0-F1C46F7A16E6:Etex_logoTab_Righ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6223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34224">
      <w:rPr>
        <w:noProof/>
      </w:rPr>
      <mc:AlternateContent>
        <mc:Choice Requires="wps">
          <w:drawing>
            <wp:anchor distT="0" distB="0" distL="114300" distR="114300" simplePos="0" relativeHeight="251657216" behindDoc="0" locked="0" layoutInCell="1" allowOverlap="1" wp14:anchorId="5BC06964" wp14:editId="1E8D3813">
              <wp:simplePos x="0" y="0"/>
              <wp:positionH relativeFrom="page">
                <wp:posOffset>558165</wp:posOffset>
              </wp:positionH>
              <wp:positionV relativeFrom="page">
                <wp:posOffset>10117455</wp:posOffset>
              </wp:positionV>
              <wp:extent cx="3771900" cy="342900"/>
              <wp:effectExtent l="0" t="0" r="635"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3A87C" w14:textId="2E14FC2F" w:rsidR="001809E5" w:rsidRPr="002345B9" w:rsidRDefault="00B032D7">
                          <w:pPr>
                            <w:rPr>
                              <w:rFonts w:ascii="Arial Narrow" w:hAnsi="Arial Narrow"/>
                              <w:color w:val="000000" w:themeColor="text1"/>
                              <w:sz w:val="14"/>
                              <w:szCs w:val="14"/>
                              <w:lang w:val="en-US"/>
                            </w:rPr>
                          </w:pPr>
                          <w:r w:rsidRPr="00B032D7">
                            <w:rPr>
                              <w:rFonts w:ascii="Arial Narrow" w:hAnsi="Arial Narrow"/>
                              <w:sz w:val="14"/>
                              <w:szCs w:val="14"/>
                              <w:lang w:val="en-US"/>
                            </w:rPr>
                            <w:t xml:space="preserve">Etex Germany </w:t>
                          </w:r>
                          <w:r w:rsidRPr="002345B9">
                            <w:rPr>
                              <w:rFonts w:ascii="Arial Narrow" w:hAnsi="Arial Narrow"/>
                              <w:color w:val="000000" w:themeColor="text1"/>
                              <w:sz w:val="14"/>
                              <w:szCs w:val="14"/>
                              <w:lang w:val="en-US"/>
                            </w:rPr>
                            <w:t xml:space="preserve">Exteriors GmbH </w:t>
                          </w:r>
                          <w:r w:rsidR="002345B9" w:rsidRPr="002345B9">
                            <w:rPr>
                              <w:rFonts w:ascii="Arial Narrow" w:hAnsi="Arial Narrow"/>
                              <w:color w:val="000000" w:themeColor="text1"/>
                              <w:sz w:val="14"/>
                              <w:szCs w:val="14"/>
                              <w:lang w:val="en-US"/>
                            </w:rPr>
                            <w:t xml:space="preserve">– </w:t>
                          </w:r>
                          <w:hyperlink r:id="rId2" w:history="1">
                            <w:r w:rsidR="002345B9" w:rsidRPr="002345B9">
                              <w:rPr>
                                <w:rStyle w:val="Hyperlink"/>
                                <w:rFonts w:ascii="Arial Narrow" w:hAnsi="Arial Narrow"/>
                                <w:color w:val="000000" w:themeColor="text1"/>
                                <w:sz w:val="14"/>
                                <w:szCs w:val="14"/>
                                <w:lang w:val="en-US"/>
                              </w:rPr>
                              <w:t>www.cedral.world</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06964" id="_x0000_t202" coordsize="21600,21600" o:spt="202" path="m,l,21600r21600,l21600,xe">
              <v:stroke joinstyle="miter"/>
              <v:path gradientshapeok="t" o:connecttype="rect"/>
            </v:shapetype>
            <v:shape id="Text Box 5" o:spid="_x0000_s1028" type="#_x0000_t202" style="position:absolute;margin-left:43.95pt;margin-top:796.65pt;width:297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" filled="f" stroked="f">
              <v:textbox>
                <w:txbxContent>
                  <w:p w14:paraId="7613A87C" w14:textId="2E14FC2F" w:rsidR="001809E5" w:rsidRPr="002345B9" w:rsidRDefault="00B032D7">
                    <w:pPr>
                      <w:rPr>
                        <w:rFonts w:ascii="Arial Narrow" w:hAnsi="Arial Narrow"/>
                        <w:color w:val="000000" w:themeColor="text1"/>
                        <w:sz w:val="14"/>
                        <w:szCs w:val="14"/>
                        <w:lang w:val="en-US"/>
                      </w:rPr>
                    </w:pPr>
                    <w:r w:rsidRPr="00B032D7">
                      <w:rPr>
                        <w:rFonts w:ascii="Arial Narrow" w:hAnsi="Arial Narrow"/>
                        <w:sz w:val="14"/>
                        <w:szCs w:val="14"/>
                        <w:lang w:val="en-US"/>
                      </w:rPr>
                      <w:t xml:space="preserve">Etex Germany </w:t>
                    </w:r>
                    <w:r w:rsidRPr="002345B9">
                      <w:rPr>
                        <w:rFonts w:ascii="Arial Narrow" w:hAnsi="Arial Narrow"/>
                        <w:color w:val="000000" w:themeColor="text1"/>
                        <w:sz w:val="14"/>
                        <w:szCs w:val="14"/>
                        <w:lang w:val="en-US"/>
                      </w:rPr>
                      <w:t xml:space="preserve">Exteriors GmbH </w:t>
                    </w:r>
                    <w:r w:rsidR="002345B9" w:rsidRPr="002345B9">
                      <w:rPr>
                        <w:rFonts w:ascii="Arial Narrow" w:hAnsi="Arial Narrow"/>
                        <w:color w:val="000000" w:themeColor="text1"/>
                        <w:sz w:val="14"/>
                        <w:szCs w:val="14"/>
                        <w:lang w:val="en-US"/>
                      </w:rPr>
                      <w:t xml:space="preserve">– </w:t>
                    </w:r>
                    <w:hyperlink r:id="rId3" w:history="1">
                      <w:r w:rsidR="002345B9" w:rsidRPr="002345B9">
                        <w:rPr>
                          <w:rStyle w:val="Hyperlink"/>
                          <w:rFonts w:ascii="Arial Narrow" w:hAnsi="Arial Narrow"/>
                          <w:color w:val="000000" w:themeColor="text1"/>
                          <w:sz w:val="14"/>
                          <w:szCs w:val="14"/>
                          <w:lang w:val="en-US"/>
                        </w:rPr>
                        <w:t>www.cedral.world</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B5EFB" w14:textId="77777777" w:rsidR="00E53AD8" w:rsidRDefault="00E53AD8">
      <w:r>
        <w:separator/>
      </w:r>
    </w:p>
  </w:footnote>
  <w:footnote w:type="continuationSeparator" w:id="0">
    <w:p w14:paraId="1DE58098" w14:textId="77777777" w:rsidR="00E53AD8" w:rsidRDefault="00E53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8A5DB69" w:rsidR="00534224" w:rsidRDefault="00534224" w:rsidP="0034740E">
    <w:pPr>
      <w:pStyle w:val="Kopfzeile"/>
      <w:ind w:left="-567" w:right="747"/>
    </w:pPr>
    <w:r>
      <w:rPr>
        <w:rFonts w:ascii="Arial Narrow" w:hAnsi="Arial Narrow"/>
        <w:noProof/>
        <w:sz w:val="18"/>
        <w:szCs w:val="18"/>
      </w:rPr>
      <w:drawing>
        <wp:anchor distT="0" distB="0" distL="114300" distR="114300" simplePos="0" relativeHeight="251661312" behindDoc="0" locked="0" layoutInCell="1" allowOverlap="1" wp14:anchorId="18CF575E" wp14:editId="53D049A3">
          <wp:simplePos x="0" y="0"/>
          <wp:positionH relativeFrom="column">
            <wp:posOffset>4440555</wp:posOffset>
          </wp:positionH>
          <wp:positionV relativeFrom="paragraph">
            <wp:posOffset>69215</wp:posOffset>
          </wp:positionV>
          <wp:extent cx="1220470" cy="168910"/>
          <wp:effectExtent l="0" t="0" r="0" b="8890"/>
          <wp:wrapTight wrapText="bothSides">
            <wp:wrapPolygon edited="0">
              <wp:start x="0" y="0"/>
              <wp:lineTo x="0" y="19489"/>
              <wp:lineTo x="21128" y="19489"/>
              <wp:lineTo x="21128" y="0"/>
              <wp:lineTo x="0" y="0"/>
            </wp:wrapPolygon>
          </wp:wrapTight>
          <wp:docPr id="6" name="Bild 6" descr="mpr_server:Beratung:104_Eternit:Projekte 2019:04_Objekte:01_Sanierung Berlin_Wernerstr.:Cedral 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04_Eternit:Projekte 2019:04_Objekte:01_Sanierung Berlin_Wernerstr.:Cedral far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70" cy="16891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mc:AlternateContent>
        <mc:Choice Requires="wps">
          <w:drawing>
            <wp:anchor distT="0" distB="0" distL="114300" distR="114300" simplePos="0" relativeHeight="251656192" behindDoc="0" locked="0" layoutInCell="1" allowOverlap="1" wp14:anchorId="07A213D1" wp14:editId="0DDF4C40">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174BEF41" w14:textId="77777777" w:rsidR="00534224" w:rsidRPr="00B40CBF" w:rsidRDefault="00534224">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34224" w:rsidRPr="00B40CBF" w:rsidRDefault="00534224">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53035B"/>
    <w:multiLevelType w:val="hybridMultilevel"/>
    <w:tmpl w:val="B3147E12"/>
    <w:lvl w:ilvl="0" w:tplc="AC12B8E4">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FE3BCA"/>
    <w:multiLevelType w:val="hybridMultilevel"/>
    <w:tmpl w:val="2508F8FE"/>
    <w:lvl w:ilvl="0" w:tplc="0C3EE99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D41285"/>
    <w:multiLevelType w:val="hybridMultilevel"/>
    <w:tmpl w:val="2B9678EA"/>
    <w:lvl w:ilvl="0" w:tplc="CE042412">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F87612"/>
    <w:multiLevelType w:val="hybridMultilevel"/>
    <w:tmpl w:val="505C40BA"/>
    <w:lvl w:ilvl="0" w:tplc="68E8F936">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69257179">
    <w:abstractNumId w:val="1"/>
  </w:num>
  <w:num w:numId="2" w16cid:durableId="1920556964">
    <w:abstractNumId w:val="0"/>
  </w:num>
  <w:num w:numId="3" w16cid:durableId="999381607">
    <w:abstractNumId w:val="4"/>
  </w:num>
  <w:num w:numId="4" w16cid:durableId="1170094655">
    <w:abstractNumId w:val="2"/>
  </w:num>
  <w:num w:numId="5" w16cid:durableId="1555849186">
    <w:abstractNumId w:val="6"/>
  </w:num>
  <w:num w:numId="6" w16cid:durableId="1313176987">
    <w:abstractNumId w:val="5"/>
  </w:num>
  <w:num w:numId="7" w16cid:durableId="1306744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463"/>
    <w:rsid w:val="00001881"/>
    <w:rsid w:val="00001917"/>
    <w:rsid w:val="00001C06"/>
    <w:rsid w:val="0000358D"/>
    <w:rsid w:val="00003798"/>
    <w:rsid w:val="0000589B"/>
    <w:rsid w:val="00005CAE"/>
    <w:rsid w:val="00005F88"/>
    <w:rsid w:val="00006773"/>
    <w:rsid w:val="00006AEC"/>
    <w:rsid w:val="00010490"/>
    <w:rsid w:val="000115EF"/>
    <w:rsid w:val="00013F28"/>
    <w:rsid w:val="00015406"/>
    <w:rsid w:val="00030586"/>
    <w:rsid w:val="00031A4F"/>
    <w:rsid w:val="000324FE"/>
    <w:rsid w:val="000327AD"/>
    <w:rsid w:val="00036544"/>
    <w:rsid w:val="00036B23"/>
    <w:rsid w:val="00036CC4"/>
    <w:rsid w:val="00043177"/>
    <w:rsid w:val="000433F8"/>
    <w:rsid w:val="00043AEB"/>
    <w:rsid w:val="00051C58"/>
    <w:rsid w:val="0005334F"/>
    <w:rsid w:val="00055B50"/>
    <w:rsid w:val="00056010"/>
    <w:rsid w:val="0005766D"/>
    <w:rsid w:val="00057EA0"/>
    <w:rsid w:val="00057EE5"/>
    <w:rsid w:val="00060A63"/>
    <w:rsid w:val="00060D41"/>
    <w:rsid w:val="00063430"/>
    <w:rsid w:val="000706EF"/>
    <w:rsid w:val="0007200A"/>
    <w:rsid w:val="00076B35"/>
    <w:rsid w:val="00080877"/>
    <w:rsid w:val="000823B5"/>
    <w:rsid w:val="0008240F"/>
    <w:rsid w:val="00083421"/>
    <w:rsid w:val="000839A2"/>
    <w:rsid w:val="00084D76"/>
    <w:rsid w:val="0008669B"/>
    <w:rsid w:val="00087AAB"/>
    <w:rsid w:val="00090AAF"/>
    <w:rsid w:val="00091B9C"/>
    <w:rsid w:val="00092D6A"/>
    <w:rsid w:val="00093D33"/>
    <w:rsid w:val="00096D8D"/>
    <w:rsid w:val="00097ADE"/>
    <w:rsid w:val="000A02B9"/>
    <w:rsid w:val="000A1F0E"/>
    <w:rsid w:val="000A2E6E"/>
    <w:rsid w:val="000A38CB"/>
    <w:rsid w:val="000A55AD"/>
    <w:rsid w:val="000A5CA8"/>
    <w:rsid w:val="000A5FB6"/>
    <w:rsid w:val="000A729B"/>
    <w:rsid w:val="000A7612"/>
    <w:rsid w:val="000B0713"/>
    <w:rsid w:val="000B0AD6"/>
    <w:rsid w:val="000B0DA1"/>
    <w:rsid w:val="000B2891"/>
    <w:rsid w:val="000B420D"/>
    <w:rsid w:val="000B44C0"/>
    <w:rsid w:val="000B4F84"/>
    <w:rsid w:val="000B59F4"/>
    <w:rsid w:val="000B642C"/>
    <w:rsid w:val="000B6A21"/>
    <w:rsid w:val="000C0A67"/>
    <w:rsid w:val="000C1EFD"/>
    <w:rsid w:val="000C271B"/>
    <w:rsid w:val="000C3A86"/>
    <w:rsid w:val="000C4C6B"/>
    <w:rsid w:val="000C4C6E"/>
    <w:rsid w:val="000D156C"/>
    <w:rsid w:val="000D4E4B"/>
    <w:rsid w:val="000D61A6"/>
    <w:rsid w:val="000D740B"/>
    <w:rsid w:val="000D7827"/>
    <w:rsid w:val="000E1D01"/>
    <w:rsid w:val="000E2311"/>
    <w:rsid w:val="000E2BD9"/>
    <w:rsid w:val="000E2F41"/>
    <w:rsid w:val="000E4310"/>
    <w:rsid w:val="000E4A64"/>
    <w:rsid w:val="000E5733"/>
    <w:rsid w:val="000E628A"/>
    <w:rsid w:val="000E6F7B"/>
    <w:rsid w:val="000F232E"/>
    <w:rsid w:val="00100660"/>
    <w:rsid w:val="00101B2F"/>
    <w:rsid w:val="00101B89"/>
    <w:rsid w:val="00101BDF"/>
    <w:rsid w:val="001020C8"/>
    <w:rsid w:val="00102458"/>
    <w:rsid w:val="0010455D"/>
    <w:rsid w:val="001056CA"/>
    <w:rsid w:val="00110002"/>
    <w:rsid w:val="00112E62"/>
    <w:rsid w:val="001136BD"/>
    <w:rsid w:val="00113AD7"/>
    <w:rsid w:val="00114A20"/>
    <w:rsid w:val="0011698A"/>
    <w:rsid w:val="00116C11"/>
    <w:rsid w:val="001176F4"/>
    <w:rsid w:val="00120CAC"/>
    <w:rsid w:val="0012264D"/>
    <w:rsid w:val="0012400B"/>
    <w:rsid w:val="00126E35"/>
    <w:rsid w:val="00127AE0"/>
    <w:rsid w:val="00130813"/>
    <w:rsid w:val="00131025"/>
    <w:rsid w:val="0013172B"/>
    <w:rsid w:val="00132982"/>
    <w:rsid w:val="00132DB4"/>
    <w:rsid w:val="00133A0D"/>
    <w:rsid w:val="001344E9"/>
    <w:rsid w:val="00134821"/>
    <w:rsid w:val="00135479"/>
    <w:rsid w:val="00135970"/>
    <w:rsid w:val="001374D9"/>
    <w:rsid w:val="00137FDA"/>
    <w:rsid w:val="00140050"/>
    <w:rsid w:val="00142A65"/>
    <w:rsid w:val="00144BC9"/>
    <w:rsid w:val="0014533C"/>
    <w:rsid w:val="00150C2A"/>
    <w:rsid w:val="00150C5F"/>
    <w:rsid w:val="00150FB1"/>
    <w:rsid w:val="00154B50"/>
    <w:rsid w:val="00155BF1"/>
    <w:rsid w:val="00155E18"/>
    <w:rsid w:val="00156C37"/>
    <w:rsid w:val="00157782"/>
    <w:rsid w:val="00157937"/>
    <w:rsid w:val="00157B3E"/>
    <w:rsid w:val="0016058E"/>
    <w:rsid w:val="001615D5"/>
    <w:rsid w:val="0016359E"/>
    <w:rsid w:val="00163829"/>
    <w:rsid w:val="001656FA"/>
    <w:rsid w:val="0016666E"/>
    <w:rsid w:val="0017030B"/>
    <w:rsid w:val="00172157"/>
    <w:rsid w:val="0017343A"/>
    <w:rsid w:val="001765BC"/>
    <w:rsid w:val="001809E5"/>
    <w:rsid w:val="00180EA0"/>
    <w:rsid w:val="00183762"/>
    <w:rsid w:val="001862EF"/>
    <w:rsid w:val="00187F1B"/>
    <w:rsid w:val="00190392"/>
    <w:rsid w:val="00190C1C"/>
    <w:rsid w:val="00190D9F"/>
    <w:rsid w:val="00193433"/>
    <w:rsid w:val="00193961"/>
    <w:rsid w:val="00193DA6"/>
    <w:rsid w:val="00196963"/>
    <w:rsid w:val="001A01EA"/>
    <w:rsid w:val="001A0283"/>
    <w:rsid w:val="001A181F"/>
    <w:rsid w:val="001A19BB"/>
    <w:rsid w:val="001A2AEE"/>
    <w:rsid w:val="001A786F"/>
    <w:rsid w:val="001B1D26"/>
    <w:rsid w:val="001B1EAD"/>
    <w:rsid w:val="001B26B0"/>
    <w:rsid w:val="001B3058"/>
    <w:rsid w:val="001B4527"/>
    <w:rsid w:val="001B493B"/>
    <w:rsid w:val="001B50E1"/>
    <w:rsid w:val="001B69C0"/>
    <w:rsid w:val="001C3A1F"/>
    <w:rsid w:val="001C796F"/>
    <w:rsid w:val="001D16FB"/>
    <w:rsid w:val="001D7347"/>
    <w:rsid w:val="001E3AD4"/>
    <w:rsid w:val="001E3F55"/>
    <w:rsid w:val="001E6F94"/>
    <w:rsid w:val="001F0A9F"/>
    <w:rsid w:val="001F3402"/>
    <w:rsid w:val="001F3725"/>
    <w:rsid w:val="001F539A"/>
    <w:rsid w:val="001F7BA8"/>
    <w:rsid w:val="00200914"/>
    <w:rsid w:val="00203D8D"/>
    <w:rsid w:val="002043D7"/>
    <w:rsid w:val="002046D4"/>
    <w:rsid w:val="00204A61"/>
    <w:rsid w:val="00205BE4"/>
    <w:rsid w:val="00206E99"/>
    <w:rsid w:val="00207566"/>
    <w:rsid w:val="002105FB"/>
    <w:rsid w:val="0021216C"/>
    <w:rsid w:val="00212FCC"/>
    <w:rsid w:val="002134E0"/>
    <w:rsid w:val="00213D8F"/>
    <w:rsid w:val="002141AD"/>
    <w:rsid w:val="00215B73"/>
    <w:rsid w:val="002173B8"/>
    <w:rsid w:val="00220D14"/>
    <w:rsid w:val="00221C19"/>
    <w:rsid w:val="0022280F"/>
    <w:rsid w:val="0022601C"/>
    <w:rsid w:val="00226118"/>
    <w:rsid w:val="0022683E"/>
    <w:rsid w:val="00230437"/>
    <w:rsid w:val="00231EAF"/>
    <w:rsid w:val="00231FAF"/>
    <w:rsid w:val="00233791"/>
    <w:rsid w:val="00233FEF"/>
    <w:rsid w:val="002345B9"/>
    <w:rsid w:val="00235066"/>
    <w:rsid w:val="00236DE6"/>
    <w:rsid w:val="002374E8"/>
    <w:rsid w:val="002376C7"/>
    <w:rsid w:val="002377A3"/>
    <w:rsid w:val="00240260"/>
    <w:rsid w:val="002403ED"/>
    <w:rsid w:val="00240899"/>
    <w:rsid w:val="00240E8F"/>
    <w:rsid w:val="00241425"/>
    <w:rsid w:val="0024550D"/>
    <w:rsid w:val="00247735"/>
    <w:rsid w:val="00250989"/>
    <w:rsid w:val="002513A6"/>
    <w:rsid w:val="002514B9"/>
    <w:rsid w:val="0025158E"/>
    <w:rsid w:val="00252636"/>
    <w:rsid w:val="002553B8"/>
    <w:rsid w:val="00255AE4"/>
    <w:rsid w:val="00256379"/>
    <w:rsid w:val="00256469"/>
    <w:rsid w:val="00257795"/>
    <w:rsid w:val="002579B6"/>
    <w:rsid w:val="00257B13"/>
    <w:rsid w:val="00257B18"/>
    <w:rsid w:val="00257EDC"/>
    <w:rsid w:val="00260577"/>
    <w:rsid w:val="0026126A"/>
    <w:rsid w:val="002617B9"/>
    <w:rsid w:val="00261FF3"/>
    <w:rsid w:val="00262AA6"/>
    <w:rsid w:val="0026409D"/>
    <w:rsid w:val="0026419E"/>
    <w:rsid w:val="002647E9"/>
    <w:rsid w:val="00264F98"/>
    <w:rsid w:val="00267E3E"/>
    <w:rsid w:val="00270326"/>
    <w:rsid w:val="002709F0"/>
    <w:rsid w:val="00270FEA"/>
    <w:rsid w:val="00275D66"/>
    <w:rsid w:val="0027783D"/>
    <w:rsid w:val="00281E15"/>
    <w:rsid w:val="002849FF"/>
    <w:rsid w:val="00284F3D"/>
    <w:rsid w:val="0028515C"/>
    <w:rsid w:val="002854CF"/>
    <w:rsid w:val="00286F14"/>
    <w:rsid w:val="00290E22"/>
    <w:rsid w:val="0029355E"/>
    <w:rsid w:val="00293F6E"/>
    <w:rsid w:val="002951A0"/>
    <w:rsid w:val="00296392"/>
    <w:rsid w:val="002A1F21"/>
    <w:rsid w:val="002A2DE1"/>
    <w:rsid w:val="002A2FFE"/>
    <w:rsid w:val="002A3614"/>
    <w:rsid w:val="002A36FE"/>
    <w:rsid w:val="002A7790"/>
    <w:rsid w:val="002A7FFD"/>
    <w:rsid w:val="002B2B19"/>
    <w:rsid w:val="002B31A2"/>
    <w:rsid w:val="002B34A4"/>
    <w:rsid w:val="002B3E37"/>
    <w:rsid w:val="002B4150"/>
    <w:rsid w:val="002B60D8"/>
    <w:rsid w:val="002B64FE"/>
    <w:rsid w:val="002B7C79"/>
    <w:rsid w:val="002B7F7A"/>
    <w:rsid w:val="002C0133"/>
    <w:rsid w:val="002C0700"/>
    <w:rsid w:val="002C0A48"/>
    <w:rsid w:val="002C2719"/>
    <w:rsid w:val="002C34F8"/>
    <w:rsid w:val="002C4601"/>
    <w:rsid w:val="002C6D12"/>
    <w:rsid w:val="002C709C"/>
    <w:rsid w:val="002D4593"/>
    <w:rsid w:val="002D7BDC"/>
    <w:rsid w:val="002E054A"/>
    <w:rsid w:val="002E10C8"/>
    <w:rsid w:val="002E45B7"/>
    <w:rsid w:val="002E634F"/>
    <w:rsid w:val="002E6728"/>
    <w:rsid w:val="002E7F8C"/>
    <w:rsid w:val="002F13F5"/>
    <w:rsid w:val="002F1EF9"/>
    <w:rsid w:val="002F2663"/>
    <w:rsid w:val="002F3152"/>
    <w:rsid w:val="002F3959"/>
    <w:rsid w:val="002F41F3"/>
    <w:rsid w:val="002F46CB"/>
    <w:rsid w:val="002F4BE6"/>
    <w:rsid w:val="002F4D9E"/>
    <w:rsid w:val="002F5C5D"/>
    <w:rsid w:val="002F6433"/>
    <w:rsid w:val="003012A8"/>
    <w:rsid w:val="003031A6"/>
    <w:rsid w:val="00304C94"/>
    <w:rsid w:val="0030698F"/>
    <w:rsid w:val="00307569"/>
    <w:rsid w:val="00307F54"/>
    <w:rsid w:val="00311DAE"/>
    <w:rsid w:val="00312BD9"/>
    <w:rsid w:val="0031490C"/>
    <w:rsid w:val="00314C35"/>
    <w:rsid w:val="00316232"/>
    <w:rsid w:val="00316513"/>
    <w:rsid w:val="00316DFC"/>
    <w:rsid w:val="00317626"/>
    <w:rsid w:val="00317D22"/>
    <w:rsid w:val="00321511"/>
    <w:rsid w:val="003226A7"/>
    <w:rsid w:val="00322BD3"/>
    <w:rsid w:val="00323B89"/>
    <w:rsid w:val="00323C81"/>
    <w:rsid w:val="00323E78"/>
    <w:rsid w:val="00324163"/>
    <w:rsid w:val="003248C5"/>
    <w:rsid w:val="00325036"/>
    <w:rsid w:val="0032581E"/>
    <w:rsid w:val="0032791C"/>
    <w:rsid w:val="00327EC9"/>
    <w:rsid w:val="00331189"/>
    <w:rsid w:val="00331C85"/>
    <w:rsid w:val="00334869"/>
    <w:rsid w:val="00334B36"/>
    <w:rsid w:val="00335CB9"/>
    <w:rsid w:val="00337C18"/>
    <w:rsid w:val="0034108A"/>
    <w:rsid w:val="003422FF"/>
    <w:rsid w:val="00343C74"/>
    <w:rsid w:val="00343D5A"/>
    <w:rsid w:val="00345A32"/>
    <w:rsid w:val="00345BB7"/>
    <w:rsid w:val="0034740E"/>
    <w:rsid w:val="0035263C"/>
    <w:rsid w:val="0035290E"/>
    <w:rsid w:val="0035399B"/>
    <w:rsid w:val="00353F24"/>
    <w:rsid w:val="00355C07"/>
    <w:rsid w:val="00356C3D"/>
    <w:rsid w:val="00357228"/>
    <w:rsid w:val="00361930"/>
    <w:rsid w:val="00364244"/>
    <w:rsid w:val="00367090"/>
    <w:rsid w:val="003675DC"/>
    <w:rsid w:val="00370F46"/>
    <w:rsid w:val="003717B9"/>
    <w:rsid w:val="0037192C"/>
    <w:rsid w:val="0037475F"/>
    <w:rsid w:val="00376750"/>
    <w:rsid w:val="00377412"/>
    <w:rsid w:val="003774A6"/>
    <w:rsid w:val="003776D7"/>
    <w:rsid w:val="00381E11"/>
    <w:rsid w:val="00382147"/>
    <w:rsid w:val="00382ECD"/>
    <w:rsid w:val="003844CE"/>
    <w:rsid w:val="0038457E"/>
    <w:rsid w:val="00386D49"/>
    <w:rsid w:val="0039133D"/>
    <w:rsid w:val="00391C5D"/>
    <w:rsid w:val="003921F2"/>
    <w:rsid w:val="00393B47"/>
    <w:rsid w:val="00393E41"/>
    <w:rsid w:val="00395762"/>
    <w:rsid w:val="003959DF"/>
    <w:rsid w:val="0039624A"/>
    <w:rsid w:val="00396E5C"/>
    <w:rsid w:val="003A14C6"/>
    <w:rsid w:val="003A2041"/>
    <w:rsid w:val="003A3D9A"/>
    <w:rsid w:val="003A4CE5"/>
    <w:rsid w:val="003A5BBB"/>
    <w:rsid w:val="003A7540"/>
    <w:rsid w:val="003B1AF8"/>
    <w:rsid w:val="003B5A3F"/>
    <w:rsid w:val="003B6446"/>
    <w:rsid w:val="003B7125"/>
    <w:rsid w:val="003B7611"/>
    <w:rsid w:val="003B7CCD"/>
    <w:rsid w:val="003C0A06"/>
    <w:rsid w:val="003C31BD"/>
    <w:rsid w:val="003C73ED"/>
    <w:rsid w:val="003D0611"/>
    <w:rsid w:val="003D07C9"/>
    <w:rsid w:val="003D0C77"/>
    <w:rsid w:val="003D1822"/>
    <w:rsid w:val="003D3F91"/>
    <w:rsid w:val="003D4B8A"/>
    <w:rsid w:val="003D5BC1"/>
    <w:rsid w:val="003D6D0C"/>
    <w:rsid w:val="003E197F"/>
    <w:rsid w:val="003E1DFC"/>
    <w:rsid w:val="003E1ED4"/>
    <w:rsid w:val="003E24AA"/>
    <w:rsid w:val="003E3179"/>
    <w:rsid w:val="003E3EA5"/>
    <w:rsid w:val="003E4A10"/>
    <w:rsid w:val="003E507D"/>
    <w:rsid w:val="003E618D"/>
    <w:rsid w:val="003E6356"/>
    <w:rsid w:val="003E74D4"/>
    <w:rsid w:val="003E7749"/>
    <w:rsid w:val="003E7C66"/>
    <w:rsid w:val="003F3EA3"/>
    <w:rsid w:val="0040367A"/>
    <w:rsid w:val="0040456C"/>
    <w:rsid w:val="004062BD"/>
    <w:rsid w:val="00407081"/>
    <w:rsid w:val="004073BD"/>
    <w:rsid w:val="00407704"/>
    <w:rsid w:val="004077DF"/>
    <w:rsid w:val="00407981"/>
    <w:rsid w:val="00412636"/>
    <w:rsid w:val="004127CF"/>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26E46"/>
    <w:rsid w:val="00430836"/>
    <w:rsid w:val="00430FB6"/>
    <w:rsid w:val="00432269"/>
    <w:rsid w:val="0043270A"/>
    <w:rsid w:val="00432925"/>
    <w:rsid w:val="004407F7"/>
    <w:rsid w:val="00440E0D"/>
    <w:rsid w:val="004419CD"/>
    <w:rsid w:val="004437A8"/>
    <w:rsid w:val="004460D0"/>
    <w:rsid w:val="00446921"/>
    <w:rsid w:val="004528D5"/>
    <w:rsid w:val="00453F28"/>
    <w:rsid w:val="0045467A"/>
    <w:rsid w:val="00456724"/>
    <w:rsid w:val="00456A9E"/>
    <w:rsid w:val="00456B71"/>
    <w:rsid w:val="00462DC3"/>
    <w:rsid w:val="0046415C"/>
    <w:rsid w:val="00464C82"/>
    <w:rsid w:val="0046645B"/>
    <w:rsid w:val="0047098E"/>
    <w:rsid w:val="00475654"/>
    <w:rsid w:val="00476322"/>
    <w:rsid w:val="00477BBD"/>
    <w:rsid w:val="00482F60"/>
    <w:rsid w:val="0048414A"/>
    <w:rsid w:val="00490DC1"/>
    <w:rsid w:val="0049154B"/>
    <w:rsid w:val="00491736"/>
    <w:rsid w:val="00491DCF"/>
    <w:rsid w:val="00492AF8"/>
    <w:rsid w:val="00492C57"/>
    <w:rsid w:val="0049338B"/>
    <w:rsid w:val="00496976"/>
    <w:rsid w:val="00497C1F"/>
    <w:rsid w:val="004A01F6"/>
    <w:rsid w:val="004A348C"/>
    <w:rsid w:val="004A4BF7"/>
    <w:rsid w:val="004A6495"/>
    <w:rsid w:val="004A7C23"/>
    <w:rsid w:val="004B1152"/>
    <w:rsid w:val="004B1972"/>
    <w:rsid w:val="004B466A"/>
    <w:rsid w:val="004B6BF5"/>
    <w:rsid w:val="004C09C9"/>
    <w:rsid w:val="004C1659"/>
    <w:rsid w:val="004C2470"/>
    <w:rsid w:val="004C28AA"/>
    <w:rsid w:val="004C5864"/>
    <w:rsid w:val="004C6335"/>
    <w:rsid w:val="004D4589"/>
    <w:rsid w:val="004D4B84"/>
    <w:rsid w:val="004D6286"/>
    <w:rsid w:val="004E13D9"/>
    <w:rsid w:val="004E22FC"/>
    <w:rsid w:val="004E2BE8"/>
    <w:rsid w:val="004E3F24"/>
    <w:rsid w:val="004E4B51"/>
    <w:rsid w:val="004E5103"/>
    <w:rsid w:val="004E56DA"/>
    <w:rsid w:val="004E6496"/>
    <w:rsid w:val="004E6846"/>
    <w:rsid w:val="004F0C1F"/>
    <w:rsid w:val="004F12C4"/>
    <w:rsid w:val="004F1BFB"/>
    <w:rsid w:val="004F36EC"/>
    <w:rsid w:val="004F462E"/>
    <w:rsid w:val="004F5134"/>
    <w:rsid w:val="004F5E16"/>
    <w:rsid w:val="004F74D1"/>
    <w:rsid w:val="005007B3"/>
    <w:rsid w:val="00501097"/>
    <w:rsid w:val="00502B63"/>
    <w:rsid w:val="00502E23"/>
    <w:rsid w:val="00502E64"/>
    <w:rsid w:val="005046FF"/>
    <w:rsid w:val="00505F0B"/>
    <w:rsid w:val="005067D4"/>
    <w:rsid w:val="00511ABA"/>
    <w:rsid w:val="00513D2C"/>
    <w:rsid w:val="00514EFB"/>
    <w:rsid w:val="00515777"/>
    <w:rsid w:val="00515C70"/>
    <w:rsid w:val="0051734A"/>
    <w:rsid w:val="00520265"/>
    <w:rsid w:val="005232BE"/>
    <w:rsid w:val="00526169"/>
    <w:rsid w:val="005266E5"/>
    <w:rsid w:val="005302C8"/>
    <w:rsid w:val="00530B62"/>
    <w:rsid w:val="00530D5A"/>
    <w:rsid w:val="005313AC"/>
    <w:rsid w:val="00531A3E"/>
    <w:rsid w:val="00531BB6"/>
    <w:rsid w:val="00533DFB"/>
    <w:rsid w:val="005340CB"/>
    <w:rsid w:val="00534224"/>
    <w:rsid w:val="0053483E"/>
    <w:rsid w:val="005361CE"/>
    <w:rsid w:val="00537838"/>
    <w:rsid w:val="00540164"/>
    <w:rsid w:val="00540C34"/>
    <w:rsid w:val="00541D6A"/>
    <w:rsid w:val="00542CAF"/>
    <w:rsid w:val="00544CAF"/>
    <w:rsid w:val="00545FC0"/>
    <w:rsid w:val="00547863"/>
    <w:rsid w:val="00547AB7"/>
    <w:rsid w:val="00550686"/>
    <w:rsid w:val="00550C94"/>
    <w:rsid w:val="00553062"/>
    <w:rsid w:val="005542E4"/>
    <w:rsid w:val="005555EB"/>
    <w:rsid w:val="0055636B"/>
    <w:rsid w:val="00556845"/>
    <w:rsid w:val="00557B1E"/>
    <w:rsid w:val="005620CD"/>
    <w:rsid w:val="0056418F"/>
    <w:rsid w:val="00564645"/>
    <w:rsid w:val="00566510"/>
    <w:rsid w:val="00566A39"/>
    <w:rsid w:val="00571D96"/>
    <w:rsid w:val="00573BA8"/>
    <w:rsid w:val="0057559E"/>
    <w:rsid w:val="00575A91"/>
    <w:rsid w:val="00575F44"/>
    <w:rsid w:val="005765B2"/>
    <w:rsid w:val="00576600"/>
    <w:rsid w:val="00576F98"/>
    <w:rsid w:val="00580D39"/>
    <w:rsid w:val="00581B54"/>
    <w:rsid w:val="005829F6"/>
    <w:rsid w:val="00585182"/>
    <w:rsid w:val="00585512"/>
    <w:rsid w:val="00587405"/>
    <w:rsid w:val="00590CBA"/>
    <w:rsid w:val="00590F4F"/>
    <w:rsid w:val="0059382C"/>
    <w:rsid w:val="00594D34"/>
    <w:rsid w:val="00594F06"/>
    <w:rsid w:val="005953C4"/>
    <w:rsid w:val="005958E0"/>
    <w:rsid w:val="00596705"/>
    <w:rsid w:val="00596BE6"/>
    <w:rsid w:val="005A0769"/>
    <w:rsid w:val="005A1720"/>
    <w:rsid w:val="005A315E"/>
    <w:rsid w:val="005A37C7"/>
    <w:rsid w:val="005A3AC3"/>
    <w:rsid w:val="005A3ACA"/>
    <w:rsid w:val="005A56DB"/>
    <w:rsid w:val="005A63DD"/>
    <w:rsid w:val="005A6874"/>
    <w:rsid w:val="005A6A95"/>
    <w:rsid w:val="005A6F7C"/>
    <w:rsid w:val="005A736B"/>
    <w:rsid w:val="005A7AEF"/>
    <w:rsid w:val="005B30A7"/>
    <w:rsid w:val="005B3600"/>
    <w:rsid w:val="005B3CDF"/>
    <w:rsid w:val="005B3F28"/>
    <w:rsid w:val="005B4D7E"/>
    <w:rsid w:val="005B5C67"/>
    <w:rsid w:val="005B70E3"/>
    <w:rsid w:val="005B7F82"/>
    <w:rsid w:val="005C1DF0"/>
    <w:rsid w:val="005C392E"/>
    <w:rsid w:val="005C3EF7"/>
    <w:rsid w:val="005C5129"/>
    <w:rsid w:val="005C5D19"/>
    <w:rsid w:val="005D1470"/>
    <w:rsid w:val="005D19C7"/>
    <w:rsid w:val="005D1BFE"/>
    <w:rsid w:val="005D1FE9"/>
    <w:rsid w:val="005D2656"/>
    <w:rsid w:val="005D2D3C"/>
    <w:rsid w:val="005D38B8"/>
    <w:rsid w:val="005D3E76"/>
    <w:rsid w:val="005D4E12"/>
    <w:rsid w:val="005D6A18"/>
    <w:rsid w:val="005E1CF6"/>
    <w:rsid w:val="005E282D"/>
    <w:rsid w:val="005E2C1D"/>
    <w:rsid w:val="005E304C"/>
    <w:rsid w:val="005E32DF"/>
    <w:rsid w:val="005E3E14"/>
    <w:rsid w:val="005E417B"/>
    <w:rsid w:val="005E5731"/>
    <w:rsid w:val="005E5D8A"/>
    <w:rsid w:val="005E6ECD"/>
    <w:rsid w:val="005F0A87"/>
    <w:rsid w:val="005F1A17"/>
    <w:rsid w:val="005F58BC"/>
    <w:rsid w:val="005F7B05"/>
    <w:rsid w:val="00603962"/>
    <w:rsid w:val="00604F50"/>
    <w:rsid w:val="00610C4E"/>
    <w:rsid w:val="00614553"/>
    <w:rsid w:val="006148F8"/>
    <w:rsid w:val="00621202"/>
    <w:rsid w:val="00621296"/>
    <w:rsid w:val="006215C5"/>
    <w:rsid w:val="00622808"/>
    <w:rsid w:val="006232A2"/>
    <w:rsid w:val="00623A91"/>
    <w:rsid w:val="00624995"/>
    <w:rsid w:val="00626013"/>
    <w:rsid w:val="00627B0A"/>
    <w:rsid w:val="006313E2"/>
    <w:rsid w:val="00631862"/>
    <w:rsid w:val="00633515"/>
    <w:rsid w:val="006341F6"/>
    <w:rsid w:val="006358D5"/>
    <w:rsid w:val="00635CCA"/>
    <w:rsid w:val="00635F91"/>
    <w:rsid w:val="006400F4"/>
    <w:rsid w:val="00641101"/>
    <w:rsid w:val="0064329F"/>
    <w:rsid w:val="006439B6"/>
    <w:rsid w:val="00650F74"/>
    <w:rsid w:val="00652713"/>
    <w:rsid w:val="006530EE"/>
    <w:rsid w:val="006533F0"/>
    <w:rsid w:val="00653762"/>
    <w:rsid w:val="006537D4"/>
    <w:rsid w:val="00654D5A"/>
    <w:rsid w:val="00656AE4"/>
    <w:rsid w:val="00660FC5"/>
    <w:rsid w:val="00662BC0"/>
    <w:rsid w:val="0066457E"/>
    <w:rsid w:val="00664859"/>
    <w:rsid w:val="006662F9"/>
    <w:rsid w:val="00666A4A"/>
    <w:rsid w:val="006713E9"/>
    <w:rsid w:val="006723A8"/>
    <w:rsid w:val="00672F54"/>
    <w:rsid w:val="00673CD9"/>
    <w:rsid w:val="00674425"/>
    <w:rsid w:val="00674A2A"/>
    <w:rsid w:val="0067549E"/>
    <w:rsid w:val="00676CA7"/>
    <w:rsid w:val="00676E71"/>
    <w:rsid w:val="00680123"/>
    <w:rsid w:val="00680876"/>
    <w:rsid w:val="00680F46"/>
    <w:rsid w:val="00681C51"/>
    <w:rsid w:val="00682796"/>
    <w:rsid w:val="006829E3"/>
    <w:rsid w:val="00683188"/>
    <w:rsid w:val="00684FF5"/>
    <w:rsid w:val="006850E4"/>
    <w:rsid w:val="00685B74"/>
    <w:rsid w:val="00686029"/>
    <w:rsid w:val="00686214"/>
    <w:rsid w:val="006878B4"/>
    <w:rsid w:val="00690294"/>
    <w:rsid w:val="00691C8B"/>
    <w:rsid w:val="006924C9"/>
    <w:rsid w:val="006939CF"/>
    <w:rsid w:val="0069440B"/>
    <w:rsid w:val="00695AA0"/>
    <w:rsid w:val="006974AB"/>
    <w:rsid w:val="006A170F"/>
    <w:rsid w:val="006A1EF7"/>
    <w:rsid w:val="006A2222"/>
    <w:rsid w:val="006A3D51"/>
    <w:rsid w:val="006A4D3F"/>
    <w:rsid w:val="006A6C63"/>
    <w:rsid w:val="006A7B8B"/>
    <w:rsid w:val="006B09B7"/>
    <w:rsid w:val="006B12ED"/>
    <w:rsid w:val="006B3777"/>
    <w:rsid w:val="006B4E6A"/>
    <w:rsid w:val="006B6177"/>
    <w:rsid w:val="006C1FB8"/>
    <w:rsid w:val="006C2321"/>
    <w:rsid w:val="006C26DA"/>
    <w:rsid w:val="006C433C"/>
    <w:rsid w:val="006C4510"/>
    <w:rsid w:val="006C48AD"/>
    <w:rsid w:val="006C4F85"/>
    <w:rsid w:val="006C6011"/>
    <w:rsid w:val="006C6D16"/>
    <w:rsid w:val="006D02B8"/>
    <w:rsid w:val="006D186B"/>
    <w:rsid w:val="006D1D38"/>
    <w:rsid w:val="006D3BA9"/>
    <w:rsid w:val="006D45CC"/>
    <w:rsid w:val="006D6A70"/>
    <w:rsid w:val="006D7A5F"/>
    <w:rsid w:val="006E14D1"/>
    <w:rsid w:val="006E3E56"/>
    <w:rsid w:val="006E53CF"/>
    <w:rsid w:val="006E69B4"/>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484E"/>
    <w:rsid w:val="0070682D"/>
    <w:rsid w:val="00706B33"/>
    <w:rsid w:val="00712664"/>
    <w:rsid w:val="00712A36"/>
    <w:rsid w:val="007139F1"/>
    <w:rsid w:val="00713B6D"/>
    <w:rsid w:val="00715A8E"/>
    <w:rsid w:val="00715AF0"/>
    <w:rsid w:val="00717EDB"/>
    <w:rsid w:val="00720324"/>
    <w:rsid w:val="007207B2"/>
    <w:rsid w:val="00721C13"/>
    <w:rsid w:val="00722325"/>
    <w:rsid w:val="00722FCB"/>
    <w:rsid w:val="00723394"/>
    <w:rsid w:val="00724649"/>
    <w:rsid w:val="00725627"/>
    <w:rsid w:val="0072637E"/>
    <w:rsid w:val="007269A1"/>
    <w:rsid w:val="00731266"/>
    <w:rsid w:val="00732F0C"/>
    <w:rsid w:val="00733F57"/>
    <w:rsid w:val="00735516"/>
    <w:rsid w:val="007367DC"/>
    <w:rsid w:val="007375CA"/>
    <w:rsid w:val="007400B3"/>
    <w:rsid w:val="007410A7"/>
    <w:rsid w:val="00742392"/>
    <w:rsid w:val="0074269E"/>
    <w:rsid w:val="00743651"/>
    <w:rsid w:val="00743DCA"/>
    <w:rsid w:val="00744C48"/>
    <w:rsid w:val="007460C5"/>
    <w:rsid w:val="00746BBE"/>
    <w:rsid w:val="00746C9E"/>
    <w:rsid w:val="00746E71"/>
    <w:rsid w:val="00747035"/>
    <w:rsid w:val="00747598"/>
    <w:rsid w:val="0075167B"/>
    <w:rsid w:val="00751D4F"/>
    <w:rsid w:val="00752AFE"/>
    <w:rsid w:val="00753C4E"/>
    <w:rsid w:val="00754417"/>
    <w:rsid w:val="00755D1F"/>
    <w:rsid w:val="007604E2"/>
    <w:rsid w:val="00763B31"/>
    <w:rsid w:val="007643F1"/>
    <w:rsid w:val="00772930"/>
    <w:rsid w:val="00774375"/>
    <w:rsid w:val="00774CDF"/>
    <w:rsid w:val="00775DE4"/>
    <w:rsid w:val="0078097A"/>
    <w:rsid w:val="00784F8E"/>
    <w:rsid w:val="007860F4"/>
    <w:rsid w:val="007876F2"/>
    <w:rsid w:val="00790A40"/>
    <w:rsid w:val="00792856"/>
    <w:rsid w:val="00792ACA"/>
    <w:rsid w:val="007934D4"/>
    <w:rsid w:val="00794102"/>
    <w:rsid w:val="00794D27"/>
    <w:rsid w:val="0079529E"/>
    <w:rsid w:val="00797136"/>
    <w:rsid w:val="007978FA"/>
    <w:rsid w:val="007A0E67"/>
    <w:rsid w:val="007A3A17"/>
    <w:rsid w:val="007A5979"/>
    <w:rsid w:val="007B0141"/>
    <w:rsid w:val="007B088C"/>
    <w:rsid w:val="007B0F28"/>
    <w:rsid w:val="007B1F22"/>
    <w:rsid w:val="007B3C43"/>
    <w:rsid w:val="007B487F"/>
    <w:rsid w:val="007B4C7A"/>
    <w:rsid w:val="007B5787"/>
    <w:rsid w:val="007B7A2C"/>
    <w:rsid w:val="007C0480"/>
    <w:rsid w:val="007C245C"/>
    <w:rsid w:val="007C5EDC"/>
    <w:rsid w:val="007C707B"/>
    <w:rsid w:val="007D08BD"/>
    <w:rsid w:val="007D1E94"/>
    <w:rsid w:val="007D41F3"/>
    <w:rsid w:val="007D4577"/>
    <w:rsid w:val="007D46A4"/>
    <w:rsid w:val="007D6EA9"/>
    <w:rsid w:val="007D6FE4"/>
    <w:rsid w:val="007E0CB6"/>
    <w:rsid w:val="007E429D"/>
    <w:rsid w:val="007E47CA"/>
    <w:rsid w:val="007E5DF3"/>
    <w:rsid w:val="007E7316"/>
    <w:rsid w:val="007E7935"/>
    <w:rsid w:val="007E7E25"/>
    <w:rsid w:val="007F1B6E"/>
    <w:rsid w:val="007F205D"/>
    <w:rsid w:val="007F2439"/>
    <w:rsid w:val="007F2EED"/>
    <w:rsid w:val="007F2F16"/>
    <w:rsid w:val="008023E3"/>
    <w:rsid w:val="00803A07"/>
    <w:rsid w:val="008048F1"/>
    <w:rsid w:val="008053C3"/>
    <w:rsid w:val="008104B6"/>
    <w:rsid w:val="00810AE0"/>
    <w:rsid w:val="00811642"/>
    <w:rsid w:val="00811DE1"/>
    <w:rsid w:val="00812F29"/>
    <w:rsid w:val="00812FF1"/>
    <w:rsid w:val="0081624E"/>
    <w:rsid w:val="00816D40"/>
    <w:rsid w:val="00817F91"/>
    <w:rsid w:val="00821E51"/>
    <w:rsid w:val="008245A1"/>
    <w:rsid w:val="00825043"/>
    <w:rsid w:val="00826981"/>
    <w:rsid w:val="008269A7"/>
    <w:rsid w:val="00827CFC"/>
    <w:rsid w:val="008305DD"/>
    <w:rsid w:val="00830C6B"/>
    <w:rsid w:val="0083132C"/>
    <w:rsid w:val="00834D11"/>
    <w:rsid w:val="00835764"/>
    <w:rsid w:val="0083757C"/>
    <w:rsid w:val="008400B3"/>
    <w:rsid w:val="00841B62"/>
    <w:rsid w:val="008423DD"/>
    <w:rsid w:val="008424EE"/>
    <w:rsid w:val="00842C89"/>
    <w:rsid w:val="00844839"/>
    <w:rsid w:val="008467A1"/>
    <w:rsid w:val="00847B47"/>
    <w:rsid w:val="008508CC"/>
    <w:rsid w:val="00851422"/>
    <w:rsid w:val="00851C6B"/>
    <w:rsid w:val="00852399"/>
    <w:rsid w:val="008525AB"/>
    <w:rsid w:val="008543C7"/>
    <w:rsid w:val="00856576"/>
    <w:rsid w:val="00857D8D"/>
    <w:rsid w:val="0086069F"/>
    <w:rsid w:val="008613CC"/>
    <w:rsid w:val="008628C5"/>
    <w:rsid w:val="00863CB6"/>
    <w:rsid w:val="00863F20"/>
    <w:rsid w:val="00864C7E"/>
    <w:rsid w:val="00864D64"/>
    <w:rsid w:val="008667CE"/>
    <w:rsid w:val="00866A7F"/>
    <w:rsid w:val="008674D9"/>
    <w:rsid w:val="00871144"/>
    <w:rsid w:val="00871174"/>
    <w:rsid w:val="00872F10"/>
    <w:rsid w:val="00874543"/>
    <w:rsid w:val="008747CC"/>
    <w:rsid w:val="00875470"/>
    <w:rsid w:val="0087550D"/>
    <w:rsid w:val="00875B11"/>
    <w:rsid w:val="0087639C"/>
    <w:rsid w:val="00880647"/>
    <w:rsid w:val="0088217B"/>
    <w:rsid w:val="008847B8"/>
    <w:rsid w:val="0088687F"/>
    <w:rsid w:val="00887A9E"/>
    <w:rsid w:val="00892A7C"/>
    <w:rsid w:val="00893998"/>
    <w:rsid w:val="00893F7B"/>
    <w:rsid w:val="00894086"/>
    <w:rsid w:val="0089435E"/>
    <w:rsid w:val="008945EB"/>
    <w:rsid w:val="00894D10"/>
    <w:rsid w:val="00895235"/>
    <w:rsid w:val="008A2DF5"/>
    <w:rsid w:val="008A320B"/>
    <w:rsid w:val="008A3A75"/>
    <w:rsid w:val="008A410A"/>
    <w:rsid w:val="008A461F"/>
    <w:rsid w:val="008A4EB0"/>
    <w:rsid w:val="008B0135"/>
    <w:rsid w:val="008B0A79"/>
    <w:rsid w:val="008B0C9F"/>
    <w:rsid w:val="008B2E08"/>
    <w:rsid w:val="008B4823"/>
    <w:rsid w:val="008B7613"/>
    <w:rsid w:val="008B7ED3"/>
    <w:rsid w:val="008C1D18"/>
    <w:rsid w:val="008C2C84"/>
    <w:rsid w:val="008C418E"/>
    <w:rsid w:val="008C41B1"/>
    <w:rsid w:val="008C519C"/>
    <w:rsid w:val="008C72C2"/>
    <w:rsid w:val="008D40BC"/>
    <w:rsid w:val="008D4D39"/>
    <w:rsid w:val="008D527B"/>
    <w:rsid w:val="008D65C9"/>
    <w:rsid w:val="008E0108"/>
    <w:rsid w:val="008E1461"/>
    <w:rsid w:val="008E1C2C"/>
    <w:rsid w:val="008E4462"/>
    <w:rsid w:val="008E499E"/>
    <w:rsid w:val="008E616C"/>
    <w:rsid w:val="008F58F2"/>
    <w:rsid w:val="008F5AC0"/>
    <w:rsid w:val="008F72ED"/>
    <w:rsid w:val="009001CC"/>
    <w:rsid w:val="00900407"/>
    <w:rsid w:val="00901394"/>
    <w:rsid w:val="0090275D"/>
    <w:rsid w:val="0090302F"/>
    <w:rsid w:val="009047CF"/>
    <w:rsid w:val="00904B09"/>
    <w:rsid w:val="00912D0C"/>
    <w:rsid w:val="00912D6D"/>
    <w:rsid w:val="00915AAA"/>
    <w:rsid w:val="00915FC4"/>
    <w:rsid w:val="00916551"/>
    <w:rsid w:val="00922330"/>
    <w:rsid w:val="00922ACD"/>
    <w:rsid w:val="00923E8D"/>
    <w:rsid w:val="0092515D"/>
    <w:rsid w:val="00926279"/>
    <w:rsid w:val="009263E1"/>
    <w:rsid w:val="0092705F"/>
    <w:rsid w:val="00927A43"/>
    <w:rsid w:val="0093199D"/>
    <w:rsid w:val="00932737"/>
    <w:rsid w:val="00932E0F"/>
    <w:rsid w:val="00934B16"/>
    <w:rsid w:val="00935564"/>
    <w:rsid w:val="00935ECC"/>
    <w:rsid w:val="009378E1"/>
    <w:rsid w:val="00937F57"/>
    <w:rsid w:val="00940A35"/>
    <w:rsid w:val="009418C6"/>
    <w:rsid w:val="009454DA"/>
    <w:rsid w:val="0095263A"/>
    <w:rsid w:val="009531BD"/>
    <w:rsid w:val="00954E6D"/>
    <w:rsid w:val="00957302"/>
    <w:rsid w:val="00961E21"/>
    <w:rsid w:val="009624C0"/>
    <w:rsid w:val="009648C5"/>
    <w:rsid w:val="0096624E"/>
    <w:rsid w:val="00967892"/>
    <w:rsid w:val="00967B3D"/>
    <w:rsid w:val="00972387"/>
    <w:rsid w:val="00972F7F"/>
    <w:rsid w:val="0097420B"/>
    <w:rsid w:val="00976C04"/>
    <w:rsid w:val="009773F0"/>
    <w:rsid w:val="00980D33"/>
    <w:rsid w:val="00982451"/>
    <w:rsid w:val="00982635"/>
    <w:rsid w:val="00982BA6"/>
    <w:rsid w:val="00982C16"/>
    <w:rsid w:val="00983B3E"/>
    <w:rsid w:val="00983DE5"/>
    <w:rsid w:val="00984FC3"/>
    <w:rsid w:val="009864E6"/>
    <w:rsid w:val="009909BD"/>
    <w:rsid w:val="00992D2C"/>
    <w:rsid w:val="00993538"/>
    <w:rsid w:val="0099412A"/>
    <w:rsid w:val="00995216"/>
    <w:rsid w:val="00995B89"/>
    <w:rsid w:val="009A0210"/>
    <w:rsid w:val="009A04AB"/>
    <w:rsid w:val="009A2BA3"/>
    <w:rsid w:val="009A3A20"/>
    <w:rsid w:val="009A5D9E"/>
    <w:rsid w:val="009A74F9"/>
    <w:rsid w:val="009A7790"/>
    <w:rsid w:val="009B44AD"/>
    <w:rsid w:val="009B552C"/>
    <w:rsid w:val="009B6537"/>
    <w:rsid w:val="009B765B"/>
    <w:rsid w:val="009B7928"/>
    <w:rsid w:val="009C0520"/>
    <w:rsid w:val="009C0E89"/>
    <w:rsid w:val="009C127F"/>
    <w:rsid w:val="009C6F97"/>
    <w:rsid w:val="009D0145"/>
    <w:rsid w:val="009D1506"/>
    <w:rsid w:val="009D1B5C"/>
    <w:rsid w:val="009D2C94"/>
    <w:rsid w:val="009D3FFA"/>
    <w:rsid w:val="009D570F"/>
    <w:rsid w:val="009D749D"/>
    <w:rsid w:val="009D74D4"/>
    <w:rsid w:val="009D7747"/>
    <w:rsid w:val="009E0181"/>
    <w:rsid w:val="009E048C"/>
    <w:rsid w:val="009E099C"/>
    <w:rsid w:val="009E0BC8"/>
    <w:rsid w:val="009E1455"/>
    <w:rsid w:val="009E2434"/>
    <w:rsid w:val="009E57CD"/>
    <w:rsid w:val="009E7163"/>
    <w:rsid w:val="009E7C65"/>
    <w:rsid w:val="009F051B"/>
    <w:rsid w:val="009F0642"/>
    <w:rsid w:val="009F06DB"/>
    <w:rsid w:val="009F12F0"/>
    <w:rsid w:val="009F1BE5"/>
    <w:rsid w:val="009F1DB8"/>
    <w:rsid w:val="009F3887"/>
    <w:rsid w:val="009F4396"/>
    <w:rsid w:val="009F605B"/>
    <w:rsid w:val="009F63CC"/>
    <w:rsid w:val="009F7029"/>
    <w:rsid w:val="009F7F17"/>
    <w:rsid w:val="00A006D4"/>
    <w:rsid w:val="00A00760"/>
    <w:rsid w:val="00A00EED"/>
    <w:rsid w:val="00A00F9B"/>
    <w:rsid w:val="00A01A64"/>
    <w:rsid w:val="00A02715"/>
    <w:rsid w:val="00A04E5B"/>
    <w:rsid w:val="00A04E7A"/>
    <w:rsid w:val="00A05FAE"/>
    <w:rsid w:val="00A062E0"/>
    <w:rsid w:val="00A07F20"/>
    <w:rsid w:val="00A101ED"/>
    <w:rsid w:val="00A11A66"/>
    <w:rsid w:val="00A12D83"/>
    <w:rsid w:val="00A17528"/>
    <w:rsid w:val="00A17942"/>
    <w:rsid w:val="00A17DB0"/>
    <w:rsid w:val="00A20980"/>
    <w:rsid w:val="00A211D7"/>
    <w:rsid w:val="00A2202A"/>
    <w:rsid w:val="00A22F23"/>
    <w:rsid w:val="00A22FE8"/>
    <w:rsid w:val="00A23BB6"/>
    <w:rsid w:val="00A2483E"/>
    <w:rsid w:val="00A2562C"/>
    <w:rsid w:val="00A26592"/>
    <w:rsid w:val="00A26D57"/>
    <w:rsid w:val="00A302B5"/>
    <w:rsid w:val="00A305AE"/>
    <w:rsid w:val="00A311AB"/>
    <w:rsid w:val="00A31A53"/>
    <w:rsid w:val="00A33A2F"/>
    <w:rsid w:val="00A33C5E"/>
    <w:rsid w:val="00A36A8D"/>
    <w:rsid w:val="00A415FD"/>
    <w:rsid w:val="00A44AEB"/>
    <w:rsid w:val="00A467C9"/>
    <w:rsid w:val="00A4779D"/>
    <w:rsid w:val="00A50001"/>
    <w:rsid w:val="00A501E4"/>
    <w:rsid w:val="00A50416"/>
    <w:rsid w:val="00A51CF6"/>
    <w:rsid w:val="00A5288E"/>
    <w:rsid w:val="00A53BA6"/>
    <w:rsid w:val="00A549A2"/>
    <w:rsid w:val="00A55193"/>
    <w:rsid w:val="00A56214"/>
    <w:rsid w:val="00A57AC6"/>
    <w:rsid w:val="00A60B69"/>
    <w:rsid w:val="00A6115D"/>
    <w:rsid w:val="00A63037"/>
    <w:rsid w:val="00A6408D"/>
    <w:rsid w:val="00A644A6"/>
    <w:rsid w:val="00A65186"/>
    <w:rsid w:val="00A6563D"/>
    <w:rsid w:val="00A70982"/>
    <w:rsid w:val="00A70F4A"/>
    <w:rsid w:val="00A71FCF"/>
    <w:rsid w:val="00A75244"/>
    <w:rsid w:val="00A759FF"/>
    <w:rsid w:val="00A81AF9"/>
    <w:rsid w:val="00A83E55"/>
    <w:rsid w:val="00A84064"/>
    <w:rsid w:val="00A84879"/>
    <w:rsid w:val="00A84DEC"/>
    <w:rsid w:val="00A84E67"/>
    <w:rsid w:val="00A91146"/>
    <w:rsid w:val="00A9224F"/>
    <w:rsid w:val="00A9266D"/>
    <w:rsid w:val="00A926A9"/>
    <w:rsid w:val="00A927F5"/>
    <w:rsid w:val="00A92E0A"/>
    <w:rsid w:val="00A938EA"/>
    <w:rsid w:val="00A93D96"/>
    <w:rsid w:val="00A95488"/>
    <w:rsid w:val="00A958B5"/>
    <w:rsid w:val="00A972E5"/>
    <w:rsid w:val="00AA1F51"/>
    <w:rsid w:val="00AA3938"/>
    <w:rsid w:val="00AA59DC"/>
    <w:rsid w:val="00AA6151"/>
    <w:rsid w:val="00AA675C"/>
    <w:rsid w:val="00AA7C73"/>
    <w:rsid w:val="00AB0F80"/>
    <w:rsid w:val="00AB12EE"/>
    <w:rsid w:val="00AB405C"/>
    <w:rsid w:val="00AB6009"/>
    <w:rsid w:val="00AB647D"/>
    <w:rsid w:val="00AB659C"/>
    <w:rsid w:val="00AB6D64"/>
    <w:rsid w:val="00AC15AE"/>
    <w:rsid w:val="00AC2900"/>
    <w:rsid w:val="00AC2DF3"/>
    <w:rsid w:val="00AC5174"/>
    <w:rsid w:val="00AC73DF"/>
    <w:rsid w:val="00AC7A08"/>
    <w:rsid w:val="00AD02C9"/>
    <w:rsid w:val="00AD04BF"/>
    <w:rsid w:val="00AD05E1"/>
    <w:rsid w:val="00AD1E9D"/>
    <w:rsid w:val="00AD2241"/>
    <w:rsid w:val="00AD2F6F"/>
    <w:rsid w:val="00AD3515"/>
    <w:rsid w:val="00AD3542"/>
    <w:rsid w:val="00AD35F3"/>
    <w:rsid w:val="00AD5DD0"/>
    <w:rsid w:val="00AE14A5"/>
    <w:rsid w:val="00AE4078"/>
    <w:rsid w:val="00AE43AD"/>
    <w:rsid w:val="00AE4E53"/>
    <w:rsid w:val="00AE650D"/>
    <w:rsid w:val="00AF0862"/>
    <w:rsid w:val="00AF1608"/>
    <w:rsid w:val="00AF2F62"/>
    <w:rsid w:val="00AF39B2"/>
    <w:rsid w:val="00AF68CB"/>
    <w:rsid w:val="00AF6B00"/>
    <w:rsid w:val="00AF7CBB"/>
    <w:rsid w:val="00B01D5C"/>
    <w:rsid w:val="00B032D7"/>
    <w:rsid w:val="00B03C60"/>
    <w:rsid w:val="00B06AB1"/>
    <w:rsid w:val="00B06CE1"/>
    <w:rsid w:val="00B10031"/>
    <w:rsid w:val="00B10A9F"/>
    <w:rsid w:val="00B14235"/>
    <w:rsid w:val="00B155B1"/>
    <w:rsid w:val="00B176DF"/>
    <w:rsid w:val="00B20732"/>
    <w:rsid w:val="00B23464"/>
    <w:rsid w:val="00B25869"/>
    <w:rsid w:val="00B268C8"/>
    <w:rsid w:val="00B26B29"/>
    <w:rsid w:val="00B27A16"/>
    <w:rsid w:val="00B30178"/>
    <w:rsid w:val="00B30201"/>
    <w:rsid w:val="00B31076"/>
    <w:rsid w:val="00B338A5"/>
    <w:rsid w:val="00B33EEE"/>
    <w:rsid w:val="00B35401"/>
    <w:rsid w:val="00B41AAA"/>
    <w:rsid w:val="00B42216"/>
    <w:rsid w:val="00B4314B"/>
    <w:rsid w:val="00B4601C"/>
    <w:rsid w:val="00B51919"/>
    <w:rsid w:val="00B52DE1"/>
    <w:rsid w:val="00B57467"/>
    <w:rsid w:val="00B576BE"/>
    <w:rsid w:val="00B6015F"/>
    <w:rsid w:val="00B629DC"/>
    <w:rsid w:val="00B63394"/>
    <w:rsid w:val="00B64FC8"/>
    <w:rsid w:val="00B655C3"/>
    <w:rsid w:val="00B655C8"/>
    <w:rsid w:val="00B657FA"/>
    <w:rsid w:val="00B66C64"/>
    <w:rsid w:val="00B67376"/>
    <w:rsid w:val="00B70821"/>
    <w:rsid w:val="00B734DB"/>
    <w:rsid w:val="00B7374D"/>
    <w:rsid w:val="00B738A6"/>
    <w:rsid w:val="00B73B29"/>
    <w:rsid w:val="00B73C63"/>
    <w:rsid w:val="00B75768"/>
    <w:rsid w:val="00B77689"/>
    <w:rsid w:val="00B810AB"/>
    <w:rsid w:val="00B81669"/>
    <w:rsid w:val="00B83379"/>
    <w:rsid w:val="00B83CF6"/>
    <w:rsid w:val="00B84E29"/>
    <w:rsid w:val="00B84E3A"/>
    <w:rsid w:val="00B9098D"/>
    <w:rsid w:val="00B94F73"/>
    <w:rsid w:val="00B9795E"/>
    <w:rsid w:val="00BA1ABF"/>
    <w:rsid w:val="00BA2339"/>
    <w:rsid w:val="00BA3315"/>
    <w:rsid w:val="00BA3964"/>
    <w:rsid w:val="00BA46D5"/>
    <w:rsid w:val="00BA532F"/>
    <w:rsid w:val="00BA6F94"/>
    <w:rsid w:val="00BA787B"/>
    <w:rsid w:val="00BA798A"/>
    <w:rsid w:val="00BB02E3"/>
    <w:rsid w:val="00BB25A2"/>
    <w:rsid w:val="00BB2936"/>
    <w:rsid w:val="00BB3947"/>
    <w:rsid w:val="00BB4241"/>
    <w:rsid w:val="00BB5262"/>
    <w:rsid w:val="00BB7125"/>
    <w:rsid w:val="00BC0208"/>
    <w:rsid w:val="00BC141F"/>
    <w:rsid w:val="00BC1D79"/>
    <w:rsid w:val="00BC3C4F"/>
    <w:rsid w:val="00BC6F28"/>
    <w:rsid w:val="00BD0887"/>
    <w:rsid w:val="00BD0A8A"/>
    <w:rsid w:val="00BD1177"/>
    <w:rsid w:val="00BD2BC4"/>
    <w:rsid w:val="00BD46D2"/>
    <w:rsid w:val="00BD5B5E"/>
    <w:rsid w:val="00BD5F29"/>
    <w:rsid w:val="00BD75E6"/>
    <w:rsid w:val="00BE002F"/>
    <w:rsid w:val="00BE03B0"/>
    <w:rsid w:val="00BE1EBD"/>
    <w:rsid w:val="00BE2BBD"/>
    <w:rsid w:val="00BE3A0D"/>
    <w:rsid w:val="00BE48CF"/>
    <w:rsid w:val="00BE7B7E"/>
    <w:rsid w:val="00BF0979"/>
    <w:rsid w:val="00BF4FE5"/>
    <w:rsid w:val="00BF590E"/>
    <w:rsid w:val="00BF5B84"/>
    <w:rsid w:val="00BF5EF0"/>
    <w:rsid w:val="00BF6AD5"/>
    <w:rsid w:val="00BF7AFC"/>
    <w:rsid w:val="00BF7F29"/>
    <w:rsid w:val="00C002E7"/>
    <w:rsid w:val="00C00690"/>
    <w:rsid w:val="00C01486"/>
    <w:rsid w:val="00C02E00"/>
    <w:rsid w:val="00C03225"/>
    <w:rsid w:val="00C05B51"/>
    <w:rsid w:val="00C07371"/>
    <w:rsid w:val="00C14E7A"/>
    <w:rsid w:val="00C16F49"/>
    <w:rsid w:val="00C17532"/>
    <w:rsid w:val="00C20F47"/>
    <w:rsid w:val="00C22250"/>
    <w:rsid w:val="00C2366C"/>
    <w:rsid w:val="00C23C49"/>
    <w:rsid w:val="00C25C56"/>
    <w:rsid w:val="00C3092B"/>
    <w:rsid w:val="00C3623C"/>
    <w:rsid w:val="00C36761"/>
    <w:rsid w:val="00C4022C"/>
    <w:rsid w:val="00C4158B"/>
    <w:rsid w:val="00C4194C"/>
    <w:rsid w:val="00C430A9"/>
    <w:rsid w:val="00C52383"/>
    <w:rsid w:val="00C53890"/>
    <w:rsid w:val="00C53F1A"/>
    <w:rsid w:val="00C552AD"/>
    <w:rsid w:val="00C62699"/>
    <w:rsid w:val="00C63B7C"/>
    <w:rsid w:val="00C65414"/>
    <w:rsid w:val="00C65763"/>
    <w:rsid w:val="00C66B84"/>
    <w:rsid w:val="00C66DBA"/>
    <w:rsid w:val="00C703C2"/>
    <w:rsid w:val="00C70E3B"/>
    <w:rsid w:val="00C70EA5"/>
    <w:rsid w:val="00C737C1"/>
    <w:rsid w:val="00C74938"/>
    <w:rsid w:val="00C76034"/>
    <w:rsid w:val="00C769C2"/>
    <w:rsid w:val="00C80D89"/>
    <w:rsid w:val="00C816CB"/>
    <w:rsid w:val="00C82604"/>
    <w:rsid w:val="00C8335A"/>
    <w:rsid w:val="00C83F44"/>
    <w:rsid w:val="00C84F5C"/>
    <w:rsid w:val="00C857D2"/>
    <w:rsid w:val="00C87DA4"/>
    <w:rsid w:val="00C90A22"/>
    <w:rsid w:val="00C91F5E"/>
    <w:rsid w:val="00C92A61"/>
    <w:rsid w:val="00C93B6D"/>
    <w:rsid w:val="00C93C7D"/>
    <w:rsid w:val="00C97033"/>
    <w:rsid w:val="00C971D0"/>
    <w:rsid w:val="00CA08CA"/>
    <w:rsid w:val="00CA3967"/>
    <w:rsid w:val="00CA47D0"/>
    <w:rsid w:val="00CA4A10"/>
    <w:rsid w:val="00CA64ED"/>
    <w:rsid w:val="00CA6C92"/>
    <w:rsid w:val="00CA740D"/>
    <w:rsid w:val="00CA7832"/>
    <w:rsid w:val="00CB12D1"/>
    <w:rsid w:val="00CB1468"/>
    <w:rsid w:val="00CB2AE9"/>
    <w:rsid w:val="00CB3DE0"/>
    <w:rsid w:val="00CB47DE"/>
    <w:rsid w:val="00CB4984"/>
    <w:rsid w:val="00CB67CC"/>
    <w:rsid w:val="00CC0400"/>
    <w:rsid w:val="00CC2DDD"/>
    <w:rsid w:val="00CC5E3A"/>
    <w:rsid w:val="00CC6329"/>
    <w:rsid w:val="00CC6481"/>
    <w:rsid w:val="00CD076C"/>
    <w:rsid w:val="00CD60A1"/>
    <w:rsid w:val="00CD7A81"/>
    <w:rsid w:val="00CE0A6F"/>
    <w:rsid w:val="00CE0CDC"/>
    <w:rsid w:val="00CE100F"/>
    <w:rsid w:val="00CE42BB"/>
    <w:rsid w:val="00CE4AF2"/>
    <w:rsid w:val="00CE5FA3"/>
    <w:rsid w:val="00CE6430"/>
    <w:rsid w:val="00CE79D4"/>
    <w:rsid w:val="00CF03B2"/>
    <w:rsid w:val="00CF082E"/>
    <w:rsid w:val="00CF35F9"/>
    <w:rsid w:val="00CF386F"/>
    <w:rsid w:val="00CF702E"/>
    <w:rsid w:val="00D0028A"/>
    <w:rsid w:val="00D0122E"/>
    <w:rsid w:val="00D019EF"/>
    <w:rsid w:val="00D01F02"/>
    <w:rsid w:val="00D03601"/>
    <w:rsid w:val="00D06FD8"/>
    <w:rsid w:val="00D07504"/>
    <w:rsid w:val="00D077A9"/>
    <w:rsid w:val="00D07DEC"/>
    <w:rsid w:val="00D07E07"/>
    <w:rsid w:val="00D1047F"/>
    <w:rsid w:val="00D11D21"/>
    <w:rsid w:val="00D12376"/>
    <w:rsid w:val="00D1343A"/>
    <w:rsid w:val="00D14C31"/>
    <w:rsid w:val="00D20DFE"/>
    <w:rsid w:val="00D2106A"/>
    <w:rsid w:val="00D23357"/>
    <w:rsid w:val="00D237A2"/>
    <w:rsid w:val="00D23C93"/>
    <w:rsid w:val="00D2469C"/>
    <w:rsid w:val="00D246D3"/>
    <w:rsid w:val="00D25E69"/>
    <w:rsid w:val="00D264EF"/>
    <w:rsid w:val="00D2693F"/>
    <w:rsid w:val="00D31440"/>
    <w:rsid w:val="00D32E4B"/>
    <w:rsid w:val="00D3317A"/>
    <w:rsid w:val="00D33E3A"/>
    <w:rsid w:val="00D352AC"/>
    <w:rsid w:val="00D36325"/>
    <w:rsid w:val="00D36AA3"/>
    <w:rsid w:val="00D3782C"/>
    <w:rsid w:val="00D405AC"/>
    <w:rsid w:val="00D4142A"/>
    <w:rsid w:val="00D4194E"/>
    <w:rsid w:val="00D42471"/>
    <w:rsid w:val="00D4296D"/>
    <w:rsid w:val="00D438A8"/>
    <w:rsid w:val="00D4457B"/>
    <w:rsid w:val="00D45019"/>
    <w:rsid w:val="00D4610E"/>
    <w:rsid w:val="00D47418"/>
    <w:rsid w:val="00D5193E"/>
    <w:rsid w:val="00D541E5"/>
    <w:rsid w:val="00D55843"/>
    <w:rsid w:val="00D5682A"/>
    <w:rsid w:val="00D608AB"/>
    <w:rsid w:val="00D61080"/>
    <w:rsid w:val="00D641D3"/>
    <w:rsid w:val="00D645A5"/>
    <w:rsid w:val="00D64686"/>
    <w:rsid w:val="00D64813"/>
    <w:rsid w:val="00D648FB"/>
    <w:rsid w:val="00D70466"/>
    <w:rsid w:val="00D744EB"/>
    <w:rsid w:val="00D75722"/>
    <w:rsid w:val="00D7638E"/>
    <w:rsid w:val="00D80465"/>
    <w:rsid w:val="00D80B5A"/>
    <w:rsid w:val="00D83B01"/>
    <w:rsid w:val="00D83EF8"/>
    <w:rsid w:val="00D847DC"/>
    <w:rsid w:val="00D863C8"/>
    <w:rsid w:val="00D86F9E"/>
    <w:rsid w:val="00D90233"/>
    <w:rsid w:val="00D90E08"/>
    <w:rsid w:val="00D90FAC"/>
    <w:rsid w:val="00D92E85"/>
    <w:rsid w:val="00D94461"/>
    <w:rsid w:val="00D970E8"/>
    <w:rsid w:val="00D97A9F"/>
    <w:rsid w:val="00DA22F3"/>
    <w:rsid w:val="00DA5762"/>
    <w:rsid w:val="00DA74BF"/>
    <w:rsid w:val="00DA78B9"/>
    <w:rsid w:val="00DB0AA0"/>
    <w:rsid w:val="00DB0D92"/>
    <w:rsid w:val="00DB12C8"/>
    <w:rsid w:val="00DB1620"/>
    <w:rsid w:val="00DB2750"/>
    <w:rsid w:val="00DB34DA"/>
    <w:rsid w:val="00DB47C1"/>
    <w:rsid w:val="00DB4DAD"/>
    <w:rsid w:val="00DB4EEE"/>
    <w:rsid w:val="00DB75BF"/>
    <w:rsid w:val="00DB7C66"/>
    <w:rsid w:val="00DB7FCF"/>
    <w:rsid w:val="00DC170E"/>
    <w:rsid w:val="00DC315E"/>
    <w:rsid w:val="00DC3469"/>
    <w:rsid w:val="00DC554A"/>
    <w:rsid w:val="00DC5F97"/>
    <w:rsid w:val="00DC79AB"/>
    <w:rsid w:val="00DC7FEA"/>
    <w:rsid w:val="00DD2609"/>
    <w:rsid w:val="00DD30C5"/>
    <w:rsid w:val="00DD315D"/>
    <w:rsid w:val="00DD5BA3"/>
    <w:rsid w:val="00DE13B9"/>
    <w:rsid w:val="00DE2852"/>
    <w:rsid w:val="00DE291C"/>
    <w:rsid w:val="00DE3573"/>
    <w:rsid w:val="00DE7677"/>
    <w:rsid w:val="00DE7C41"/>
    <w:rsid w:val="00DF1287"/>
    <w:rsid w:val="00DF22A3"/>
    <w:rsid w:val="00DF2D5F"/>
    <w:rsid w:val="00DF6403"/>
    <w:rsid w:val="00DF69E3"/>
    <w:rsid w:val="00E02326"/>
    <w:rsid w:val="00E045C7"/>
    <w:rsid w:val="00E04669"/>
    <w:rsid w:val="00E065F0"/>
    <w:rsid w:val="00E06852"/>
    <w:rsid w:val="00E06EC1"/>
    <w:rsid w:val="00E0721D"/>
    <w:rsid w:val="00E10000"/>
    <w:rsid w:val="00E10B45"/>
    <w:rsid w:val="00E12610"/>
    <w:rsid w:val="00E12AAD"/>
    <w:rsid w:val="00E12EAA"/>
    <w:rsid w:val="00E17817"/>
    <w:rsid w:val="00E17CE5"/>
    <w:rsid w:val="00E205E7"/>
    <w:rsid w:val="00E206CC"/>
    <w:rsid w:val="00E227E9"/>
    <w:rsid w:val="00E22B11"/>
    <w:rsid w:val="00E23CDC"/>
    <w:rsid w:val="00E2427E"/>
    <w:rsid w:val="00E2467B"/>
    <w:rsid w:val="00E26B00"/>
    <w:rsid w:val="00E27234"/>
    <w:rsid w:val="00E278DA"/>
    <w:rsid w:val="00E31819"/>
    <w:rsid w:val="00E31F68"/>
    <w:rsid w:val="00E33012"/>
    <w:rsid w:val="00E3318C"/>
    <w:rsid w:val="00E332DC"/>
    <w:rsid w:val="00E338E8"/>
    <w:rsid w:val="00E3404A"/>
    <w:rsid w:val="00E403BB"/>
    <w:rsid w:val="00E41B6A"/>
    <w:rsid w:val="00E433CB"/>
    <w:rsid w:val="00E457E4"/>
    <w:rsid w:val="00E45943"/>
    <w:rsid w:val="00E50F8F"/>
    <w:rsid w:val="00E53AD8"/>
    <w:rsid w:val="00E56EAE"/>
    <w:rsid w:val="00E5717D"/>
    <w:rsid w:val="00E62130"/>
    <w:rsid w:val="00E622BF"/>
    <w:rsid w:val="00E6259B"/>
    <w:rsid w:val="00E629FF"/>
    <w:rsid w:val="00E62B00"/>
    <w:rsid w:val="00E64651"/>
    <w:rsid w:val="00E64E80"/>
    <w:rsid w:val="00E668A9"/>
    <w:rsid w:val="00E673D6"/>
    <w:rsid w:val="00E67431"/>
    <w:rsid w:val="00E71140"/>
    <w:rsid w:val="00E71F70"/>
    <w:rsid w:val="00E7229A"/>
    <w:rsid w:val="00E73A4C"/>
    <w:rsid w:val="00E74C13"/>
    <w:rsid w:val="00E756DD"/>
    <w:rsid w:val="00E75E8D"/>
    <w:rsid w:val="00E76110"/>
    <w:rsid w:val="00E77E8D"/>
    <w:rsid w:val="00E810CA"/>
    <w:rsid w:val="00E81F1A"/>
    <w:rsid w:val="00E82BE0"/>
    <w:rsid w:val="00E84300"/>
    <w:rsid w:val="00E8527C"/>
    <w:rsid w:val="00E85759"/>
    <w:rsid w:val="00E85941"/>
    <w:rsid w:val="00E874BC"/>
    <w:rsid w:val="00E92C97"/>
    <w:rsid w:val="00E93470"/>
    <w:rsid w:val="00E938BB"/>
    <w:rsid w:val="00E95289"/>
    <w:rsid w:val="00E9559D"/>
    <w:rsid w:val="00E95CEA"/>
    <w:rsid w:val="00EA1C24"/>
    <w:rsid w:val="00EA3D0D"/>
    <w:rsid w:val="00EA469A"/>
    <w:rsid w:val="00EA5AC2"/>
    <w:rsid w:val="00EB0B33"/>
    <w:rsid w:val="00EB160D"/>
    <w:rsid w:val="00EB1A46"/>
    <w:rsid w:val="00EB1EA0"/>
    <w:rsid w:val="00EB674A"/>
    <w:rsid w:val="00EB6F8F"/>
    <w:rsid w:val="00EC0470"/>
    <w:rsid w:val="00EC1D1E"/>
    <w:rsid w:val="00EC3B6C"/>
    <w:rsid w:val="00EC5A7D"/>
    <w:rsid w:val="00EC6D63"/>
    <w:rsid w:val="00EC725F"/>
    <w:rsid w:val="00EC72BC"/>
    <w:rsid w:val="00ED56F5"/>
    <w:rsid w:val="00ED673B"/>
    <w:rsid w:val="00ED7074"/>
    <w:rsid w:val="00EE0598"/>
    <w:rsid w:val="00EE06F9"/>
    <w:rsid w:val="00EE0CF8"/>
    <w:rsid w:val="00EE1823"/>
    <w:rsid w:val="00EE3570"/>
    <w:rsid w:val="00EE441A"/>
    <w:rsid w:val="00EE538A"/>
    <w:rsid w:val="00EE5E2B"/>
    <w:rsid w:val="00EE6216"/>
    <w:rsid w:val="00EE6A97"/>
    <w:rsid w:val="00EE6F27"/>
    <w:rsid w:val="00EE701A"/>
    <w:rsid w:val="00EE7283"/>
    <w:rsid w:val="00EF0990"/>
    <w:rsid w:val="00EF7A97"/>
    <w:rsid w:val="00EF7ED1"/>
    <w:rsid w:val="00F01B6B"/>
    <w:rsid w:val="00F028CC"/>
    <w:rsid w:val="00F04117"/>
    <w:rsid w:val="00F046BE"/>
    <w:rsid w:val="00F05F9B"/>
    <w:rsid w:val="00F070DE"/>
    <w:rsid w:val="00F07493"/>
    <w:rsid w:val="00F07E08"/>
    <w:rsid w:val="00F1182A"/>
    <w:rsid w:val="00F12D65"/>
    <w:rsid w:val="00F16DC7"/>
    <w:rsid w:val="00F22946"/>
    <w:rsid w:val="00F22FB1"/>
    <w:rsid w:val="00F2473E"/>
    <w:rsid w:val="00F2512D"/>
    <w:rsid w:val="00F254A0"/>
    <w:rsid w:val="00F25C66"/>
    <w:rsid w:val="00F272DA"/>
    <w:rsid w:val="00F27CE5"/>
    <w:rsid w:val="00F3060D"/>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43E3"/>
    <w:rsid w:val="00F44BBA"/>
    <w:rsid w:val="00F4536A"/>
    <w:rsid w:val="00F47409"/>
    <w:rsid w:val="00F5107E"/>
    <w:rsid w:val="00F52331"/>
    <w:rsid w:val="00F52941"/>
    <w:rsid w:val="00F5318B"/>
    <w:rsid w:val="00F543B6"/>
    <w:rsid w:val="00F604FD"/>
    <w:rsid w:val="00F60A4C"/>
    <w:rsid w:val="00F61AE3"/>
    <w:rsid w:val="00F64FD9"/>
    <w:rsid w:val="00F65627"/>
    <w:rsid w:val="00F65877"/>
    <w:rsid w:val="00F66589"/>
    <w:rsid w:val="00F66D65"/>
    <w:rsid w:val="00F67374"/>
    <w:rsid w:val="00F71863"/>
    <w:rsid w:val="00F723B3"/>
    <w:rsid w:val="00F72D53"/>
    <w:rsid w:val="00F7430F"/>
    <w:rsid w:val="00F74313"/>
    <w:rsid w:val="00F75CB0"/>
    <w:rsid w:val="00F76178"/>
    <w:rsid w:val="00F82FAA"/>
    <w:rsid w:val="00F86580"/>
    <w:rsid w:val="00F87793"/>
    <w:rsid w:val="00F9076E"/>
    <w:rsid w:val="00F90ED7"/>
    <w:rsid w:val="00F9168E"/>
    <w:rsid w:val="00F9183D"/>
    <w:rsid w:val="00F946CC"/>
    <w:rsid w:val="00F94AD1"/>
    <w:rsid w:val="00F963EF"/>
    <w:rsid w:val="00FA091E"/>
    <w:rsid w:val="00FA0F5B"/>
    <w:rsid w:val="00FA2D53"/>
    <w:rsid w:val="00FA2F6A"/>
    <w:rsid w:val="00FA3AEB"/>
    <w:rsid w:val="00FA5469"/>
    <w:rsid w:val="00FA7558"/>
    <w:rsid w:val="00FA7E29"/>
    <w:rsid w:val="00FB2245"/>
    <w:rsid w:val="00FB2DC0"/>
    <w:rsid w:val="00FB7462"/>
    <w:rsid w:val="00FC0406"/>
    <w:rsid w:val="00FC0990"/>
    <w:rsid w:val="00FC1BB3"/>
    <w:rsid w:val="00FC2BB7"/>
    <w:rsid w:val="00FC2D70"/>
    <w:rsid w:val="00FC3452"/>
    <w:rsid w:val="00FC760F"/>
    <w:rsid w:val="00FD0DBB"/>
    <w:rsid w:val="00FD1A45"/>
    <w:rsid w:val="00FD2AEC"/>
    <w:rsid w:val="00FD3559"/>
    <w:rsid w:val="00FD39A4"/>
    <w:rsid w:val="00FD3A55"/>
    <w:rsid w:val="00FD5FA1"/>
    <w:rsid w:val="00FD6554"/>
    <w:rsid w:val="00FD7FCD"/>
    <w:rsid w:val="00FE0E3C"/>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AC310A64-F574-4B9B-9772-F02105772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unhideWhenUsed/>
    <w:rsid w:val="00B032D7"/>
    <w:rPr>
      <w:color w:val="605E5C"/>
      <w:shd w:val="clear" w:color="auto" w:fill="E1DFDD"/>
    </w:rPr>
  </w:style>
  <w:style w:type="paragraph" w:styleId="Listenabsatz">
    <w:name w:val="List Paragraph"/>
    <w:basedOn w:val="Standard"/>
    <w:uiPriority w:val="34"/>
    <w:qFormat/>
    <w:rsid w:val="00B20732"/>
    <w:pPr>
      <w:ind w:left="720"/>
      <w:contextualSpacing/>
    </w:pPr>
  </w:style>
  <w:style w:type="paragraph" w:styleId="berarbeitung">
    <w:name w:val="Revision"/>
    <w:hidden/>
    <w:uiPriority w:val="99"/>
    <w:semiHidden/>
    <w:rsid w:val="00B26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0450">
      <w:bodyDiv w:val="1"/>
      <w:marLeft w:val="0"/>
      <w:marRight w:val="0"/>
      <w:marTop w:val="0"/>
      <w:marBottom w:val="0"/>
      <w:divBdr>
        <w:top w:val="none" w:sz="0" w:space="0" w:color="auto"/>
        <w:left w:val="none" w:sz="0" w:space="0" w:color="auto"/>
        <w:bottom w:val="none" w:sz="0" w:space="0" w:color="auto"/>
        <w:right w:val="none" w:sz="0" w:space="0" w:color="auto"/>
      </w:divBdr>
    </w:div>
    <w:div w:id="10843820">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32602512">
      <w:bodyDiv w:val="1"/>
      <w:marLeft w:val="0"/>
      <w:marRight w:val="0"/>
      <w:marTop w:val="0"/>
      <w:marBottom w:val="0"/>
      <w:divBdr>
        <w:top w:val="none" w:sz="0" w:space="0" w:color="auto"/>
        <w:left w:val="none" w:sz="0" w:space="0" w:color="auto"/>
        <w:bottom w:val="none" w:sz="0" w:space="0" w:color="auto"/>
        <w:right w:val="none" w:sz="0" w:space="0" w:color="auto"/>
      </w:divBdr>
    </w:div>
    <w:div w:id="137695544">
      <w:bodyDiv w:val="1"/>
      <w:marLeft w:val="0"/>
      <w:marRight w:val="0"/>
      <w:marTop w:val="0"/>
      <w:marBottom w:val="0"/>
      <w:divBdr>
        <w:top w:val="none" w:sz="0" w:space="0" w:color="auto"/>
        <w:left w:val="none" w:sz="0" w:space="0" w:color="auto"/>
        <w:bottom w:val="none" w:sz="0" w:space="0" w:color="auto"/>
        <w:right w:val="none" w:sz="0" w:space="0" w:color="auto"/>
      </w:divBdr>
      <w:divsChild>
        <w:div w:id="656350303">
          <w:marLeft w:val="0"/>
          <w:marRight w:val="0"/>
          <w:marTop w:val="0"/>
          <w:marBottom w:val="0"/>
          <w:divBdr>
            <w:top w:val="none" w:sz="0" w:space="0" w:color="auto"/>
            <w:left w:val="none" w:sz="0" w:space="0" w:color="auto"/>
            <w:bottom w:val="none" w:sz="0" w:space="0" w:color="auto"/>
            <w:right w:val="none" w:sz="0" w:space="0" w:color="auto"/>
          </w:divBdr>
          <w:divsChild>
            <w:div w:id="317732191">
              <w:marLeft w:val="0"/>
              <w:marRight w:val="0"/>
              <w:marTop w:val="0"/>
              <w:marBottom w:val="0"/>
              <w:divBdr>
                <w:top w:val="none" w:sz="0" w:space="0" w:color="auto"/>
                <w:left w:val="none" w:sz="0" w:space="0" w:color="auto"/>
                <w:bottom w:val="none" w:sz="0" w:space="0" w:color="auto"/>
                <w:right w:val="none" w:sz="0" w:space="0" w:color="auto"/>
              </w:divBdr>
              <w:divsChild>
                <w:div w:id="6497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0682890">
      <w:bodyDiv w:val="1"/>
      <w:marLeft w:val="0"/>
      <w:marRight w:val="0"/>
      <w:marTop w:val="0"/>
      <w:marBottom w:val="0"/>
      <w:divBdr>
        <w:top w:val="none" w:sz="0" w:space="0" w:color="auto"/>
        <w:left w:val="none" w:sz="0" w:space="0" w:color="auto"/>
        <w:bottom w:val="none" w:sz="0" w:space="0" w:color="auto"/>
        <w:right w:val="none" w:sz="0" w:space="0" w:color="auto"/>
      </w:divBdr>
      <w:divsChild>
        <w:div w:id="1558013799">
          <w:marLeft w:val="0"/>
          <w:marRight w:val="0"/>
          <w:marTop w:val="0"/>
          <w:marBottom w:val="0"/>
          <w:divBdr>
            <w:top w:val="none" w:sz="0" w:space="0" w:color="auto"/>
            <w:left w:val="none" w:sz="0" w:space="0" w:color="auto"/>
            <w:bottom w:val="none" w:sz="0" w:space="0" w:color="auto"/>
            <w:right w:val="none" w:sz="0" w:space="0" w:color="auto"/>
          </w:divBdr>
          <w:divsChild>
            <w:div w:id="686369360">
              <w:marLeft w:val="0"/>
              <w:marRight w:val="0"/>
              <w:marTop w:val="0"/>
              <w:marBottom w:val="0"/>
              <w:divBdr>
                <w:top w:val="none" w:sz="0" w:space="0" w:color="auto"/>
                <w:left w:val="none" w:sz="0" w:space="0" w:color="auto"/>
                <w:bottom w:val="none" w:sz="0" w:space="0" w:color="auto"/>
                <w:right w:val="none" w:sz="0" w:space="0" w:color="auto"/>
              </w:divBdr>
              <w:divsChild>
                <w:div w:id="1924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1480">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10001100">
      <w:bodyDiv w:val="1"/>
      <w:marLeft w:val="0"/>
      <w:marRight w:val="0"/>
      <w:marTop w:val="0"/>
      <w:marBottom w:val="0"/>
      <w:divBdr>
        <w:top w:val="none" w:sz="0" w:space="0" w:color="auto"/>
        <w:left w:val="none" w:sz="0" w:space="0" w:color="auto"/>
        <w:bottom w:val="none" w:sz="0" w:space="0" w:color="auto"/>
        <w:right w:val="none" w:sz="0" w:space="0" w:color="auto"/>
      </w:divBdr>
      <w:divsChild>
        <w:div w:id="1459757058">
          <w:marLeft w:val="0"/>
          <w:marRight w:val="0"/>
          <w:marTop w:val="0"/>
          <w:marBottom w:val="0"/>
          <w:divBdr>
            <w:top w:val="none" w:sz="0" w:space="0" w:color="auto"/>
            <w:left w:val="none" w:sz="0" w:space="0" w:color="auto"/>
            <w:bottom w:val="none" w:sz="0" w:space="0" w:color="auto"/>
            <w:right w:val="none" w:sz="0" w:space="0" w:color="auto"/>
          </w:divBdr>
          <w:divsChild>
            <w:div w:id="12152849">
              <w:marLeft w:val="0"/>
              <w:marRight w:val="0"/>
              <w:marTop w:val="0"/>
              <w:marBottom w:val="0"/>
              <w:divBdr>
                <w:top w:val="none" w:sz="0" w:space="0" w:color="auto"/>
                <w:left w:val="none" w:sz="0" w:space="0" w:color="auto"/>
                <w:bottom w:val="none" w:sz="0" w:space="0" w:color="auto"/>
                <w:right w:val="none" w:sz="0" w:space="0" w:color="auto"/>
              </w:divBdr>
              <w:divsChild>
                <w:div w:id="8609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917364">
      <w:bodyDiv w:val="1"/>
      <w:marLeft w:val="0"/>
      <w:marRight w:val="0"/>
      <w:marTop w:val="0"/>
      <w:marBottom w:val="0"/>
      <w:divBdr>
        <w:top w:val="none" w:sz="0" w:space="0" w:color="auto"/>
        <w:left w:val="none" w:sz="0" w:space="0" w:color="auto"/>
        <w:bottom w:val="none" w:sz="0" w:space="0" w:color="auto"/>
        <w:right w:val="none" w:sz="0" w:space="0" w:color="auto"/>
      </w:divBdr>
    </w:div>
    <w:div w:id="268860432">
      <w:bodyDiv w:val="1"/>
      <w:marLeft w:val="0"/>
      <w:marRight w:val="0"/>
      <w:marTop w:val="0"/>
      <w:marBottom w:val="0"/>
      <w:divBdr>
        <w:top w:val="none" w:sz="0" w:space="0" w:color="auto"/>
        <w:left w:val="none" w:sz="0" w:space="0" w:color="auto"/>
        <w:bottom w:val="none" w:sz="0" w:space="0" w:color="auto"/>
        <w:right w:val="none" w:sz="0" w:space="0" w:color="auto"/>
      </w:divBdr>
    </w:div>
    <w:div w:id="286859215">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298339095">
      <w:bodyDiv w:val="1"/>
      <w:marLeft w:val="0"/>
      <w:marRight w:val="0"/>
      <w:marTop w:val="0"/>
      <w:marBottom w:val="0"/>
      <w:divBdr>
        <w:top w:val="none" w:sz="0" w:space="0" w:color="auto"/>
        <w:left w:val="none" w:sz="0" w:space="0" w:color="auto"/>
        <w:bottom w:val="none" w:sz="0" w:space="0" w:color="auto"/>
        <w:right w:val="none" w:sz="0" w:space="0" w:color="auto"/>
      </w:divBdr>
    </w:div>
    <w:div w:id="351108359">
      <w:bodyDiv w:val="1"/>
      <w:marLeft w:val="0"/>
      <w:marRight w:val="0"/>
      <w:marTop w:val="0"/>
      <w:marBottom w:val="0"/>
      <w:divBdr>
        <w:top w:val="none" w:sz="0" w:space="0" w:color="auto"/>
        <w:left w:val="none" w:sz="0" w:space="0" w:color="auto"/>
        <w:bottom w:val="none" w:sz="0" w:space="0" w:color="auto"/>
        <w:right w:val="none" w:sz="0" w:space="0" w:color="auto"/>
      </w:divBdr>
    </w:div>
    <w:div w:id="364908066">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7046">
      <w:bodyDiv w:val="1"/>
      <w:marLeft w:val="0"/>
      <w:marRight w:val="0"/>
      <w:marTop w:val="0"/>
      <w:marBottom w:val="0"/>
      <w:divBdr>
        <w:top w:val="none" w:sz="0" w:space="0" w:color="auto"/>
        <w:left w:val="none" w:sz="0" w:space="0" w:color="auto"/>
        <w:bottom w:val="none" w:sz="0" w:space="0" w:color="auto"/>
        <w:right w:val="none" w:sz="0" w:space="0" w:color="auto"/>
      </w:divBdr>
    </w:div>
    <w:div w:id="544099766">
      <w:bodyDiv w:val="1"/>
      <w:marLeft w:val="0"/>
      <w:marRight w:val="0"/>
      <w:marTop w:val="0"/>
      <w:marBottom w:val="0"/>
      <w:divBdr>
        <w:top w:val="none" w:sz="0" w:space="0" w:color="auto"/>
        <w:left w:val="none" w:sz="0" w:space="0" w:color="auto"/>
        <w:bottom w:val="none" w:sz="0" w:space="0" w:color="auto"/>
        <w:right w:val="none" w:sz="0" w:space="0" w:color="auto"/>
      </w:divBdr>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74262962">
      <w:bodyDiv w:val="1"/>
      <w:marLeft w:val="0"/>
      <w:marRight w:val="0"/>
      <w:marTop w:val="0"/>
      <w:marBottom w:val="0"/>
      <w:divBdr>
        <w:top w:val="none" w:sz="0" w:space="0" w:color="auto"/>
        <w:left w:val="none" w:sz="0" w:space="0" w:color="auto"/>
        <w:bottom w:val="none" w:sz="0" w:space="0" w:color="auto"/>
        <w:right w:val="none" w:sz="0" w:space="0" w:color="auto"/>
      </w:divBdr>
      <w:divsChild>
        <w:div w:id="156308162">
          <w:marLeft w:val="0"/>
          <w:marRight w:val="0"/>
          <w:marTop w:val="0"/>
          <w:marBottom w:val="0"/>
          <w:divBdr>
            <w:top w:val="none" w:sz="0" w:space="0" w:color="auto"/>
            <w:left w:val="none" w:sz="0" w:space="0" w:color="auto"/>
            <w:bottom w:val="none" w:sz="0" w:space="0" w:color="auto"/>
            <w:right w:val="none" w:sz="0" w:space="0" w:color="auto"/>
          </w:divBdr>
          <w:divsChild>
            <w:div w:id="961350093">
              <w:marLeft w:val="0"/>
              <w:marRight w:val="0"/>
              <w:marTop w:val="0"/>
              <w:marBottom w:val="0"/>
              <w:divBdr>
                <w:top w:val="none" w:sz="0" w:space="0" w:color="auto"/>
                <w:left w:val="none" w:sz="0" w:space="0" w:color="auto"/>
                <w:bottom w:val="none" w:sz="0" w:space="0" w:color="auto"/>
                <w:right w:val="none" w:sz="0" w:space="0" w:color="auto"/>
              </w:divBdr>
              <w:divsChild>
                <w:div w:id="150582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791634326">
      <w:bodyDiv w:val="1"/>
      <w:marLeft w:val="0"/>
      <w:marRight w:val="0"/>
      <w:marTop w:val="0"/>
      <w:marBottom w:val="0"/>
      <w:divBdr>
        <w:top w:val="none" w:sz="0" w:space="0" w:color="auto"/>
        <w:left w:val="none" w:sz="0" w:space="0" w:color="auto"/>
        <w:bottom w:val="none" w:sz="0" w:space="0" w:color="auto"/>
        <w:right w:val="none" w:sz="0" w:space="0" w:color="auto"/>
      </w:divBdr>
    </w:div>
    <w:div w:id="893588271">
      <w:bodyDiv w:val="1"/>
      <w:marLeft w:val="0"/>
      <w:marRight w:val="0"/>
      <w:marTop w:val="0"/>
      <w:marBottom w:val="0"/>
      <w:divBdr>
        <w:top w:val="none" w:sz="0" w:space="0" w:color="auto"/>
        <w:left w:val="none" w:sz="0" w:space="0" w:color="auto"/>
        <w:bottom w:val="none" w:sz="0" w:space="0" w:color="auto"/>
        <w:right w:val="none" w:sz="0" w:space="0" w:color="auto"/>
      </w:divBdr>
    </w:div>
    <w:div w:id="962464110">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983851542">
      <w:bodyDiv w:val="1"/>
      <w:marLeft w:val="0"/>
      <w:marRight w:val="0"/>
      <w:marTop w:val="0"/>
      <w:marBottom w:val="0"/>
      <w:divBdr>
        <w:top w:val="none" w:sz="0" w:space="0" w:color="auto"/>
        <w:left w:val="none" w:sz="0" w:space="0" w:color="auto"/>
        <w:bottom w:val="none" w:sz="0" w:space="0" w:color="auto"/>
        <w:right w:val="none" w:sz="0" w:space="0" w:color="auto"/>
      </w:divBdr>
      <w:divsChild>
        <w:div w:id="825828900">
          <w:marLeft w:val="0"/>
          <w:marRight w:val="0"/>
          <w:marTop w:val="0"/>
          <w:marBottom w:val="0"/>
          <w:divBdr>
            <w:top w:val="none" w:sz="0" w:space="0" w:color="auto"/>
            <w:left w:val="none" w:sz="0" w:space="0" w:color="auto"/>
            <w:bottom w:val="none" w:sz="0" w:space="0" w:color="auto"/>
            <w:right w:val="none" w:sz="0" w:space="0" w:color="auto"/>
          </w:divBdr>
          <w:divsChild>
            <w:div w:id="1496843702">
              <w:marLeft w:val="0"/>
              <w:marRight w:val="0"/>
              <w:marTop w:val="0"/>
              <w:marBottom w:val="0"/>
              <w:divBdr>
                <w:top w:val="none" w:sz="0" w:space="0" w:color="auto"/>
                <w:left w:val="none" w:sz="0" w:space="0" w:color="auto"/>
                <w:bottom w:val="none" w:sz="0" w:space="0" w:color="auto"/>
                <w:right w:val="none" w:sz="0" w:space="0" w:color="auto"/>
              </w:divBdr>
              <w:divsChild>
                <w:div w:id="62686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357317">
      <w:bodyDiv w:val="1"/>
      <w:marLeft w:val="0"/>
      <w:marRight w:val="0"/>
      <w:marTop w:val="0"/>
      <w:marBottom w:val="0"/>
      <w:divBdr>
        <w:top w:val="none" w:sz="0" w:space="0" w:color="auto"/>
        <w:left w:val="none" w:sz="0" w:space="0" w:color="auto"/>
        <w:bottom w:val="none" w:sz="0" w:space="0" w:color="auto"/>
        <w:right w:val="none" w:sz="0" w:space="0" w:color="auto"/>
      </w:divBdr>
    </w:div>
    <w:div w:id="1003554217">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2162196">
      <w:bodyDiv w:val="1"/>
      <w:marLeft w:val="0"/>
      <w:marRight w:val="0"/>
      <w:marTop w:val="0"/>
      <w:marBottom w:val="0"/>
      <w:divBdr>
        <w:top w:val="none" w:sz="0" w:space="0" w:color="auto"/>
        <w:left w:val="none" w:sz="0" w:space="0" w:color="auto"/>
        <w:bottom w:val="none" w:sz="0" w:space="0" w:color="auto"/>
        <w:right w:val="none" w:sz="0" w:space="0" w:color="auto"/>
      </w:divBdr>
    </w:div>
    <w:div w:id="1126000374">
      <w:bodyDiv w:val="1"/>
      <w:marLeft w:val="0"/>
      <w:marRight w:val="0"/>
      <w:marTop w:val="0"/>
      <w:marBottom w:val="0"/>
      <w:divBdr>
        <w:top w:val="none" w:sz="0" w:space="0" w:color="auto"/>
        <w:left w:val="none" w:sz="0" w:space="0" w:color="auto"/>
        <w:bottom w:val="none" w:sz="0" w:space="0" w:color="auto"/>
        <w:right w:val="none" w:sz="0" w:space="0" w:color="auto"/>
      </w:divBdr>
    </w:div>
    <w:div w:id="1144661991">
      <w:bodyDiv w:val="1"/>
      <w:marLeft w:val="0"/>
      <w:marRight w:val="0"/>
      <w:marTop w:val="0"/>
      <w:marBottom w:val="0"/>
      <w:divBdr>
        <w:top w:val="none" w:sz="0" w:space="0" w:color="auto"/>
        <w:left w:val="none" w:sz="0" w:space="0" w:color="auto"/>
        <w:bottom w:val="none" w:sz="0" w:space="0" w:color="auto"/>
        <w:right w:val="none" w:sz="0" w:space="0" w:color="auto"/>
      </w:divBdr>
      <w:divsChild>
        <w:div w:id="2055810903">
          <w:marLeft w:val="0"/>
          <w:marRight w:val="0"/>
          <w:marTop w:val="0"/>
          <w:marBottom w:val="0"/>
          <w:divBdr>
            <w:top w:val="none" w:sz="0" w:space="0" w:color="auto"/>
            <w:left w:val="none" w:sz="0" w:space="0" w:color="auto"/>
            <w:bottom w:val="none" w:sz="0" w:space="0" w:color="auto"/>
            <w:right w:val="none" w:sz="0" w:space="0" w:color="auto"/>
          </w:divBdr>
          <w:divsChild>
            <w:div w:id="1953973059">
              <w:marLeft w:val="0"/>
              <w:marRight w:val="0"/>
              <w:marTop w:val="0"/>
              <w:marBottom w:val="0"/>
              <w:divBdr>
                <w:top w:val="none" w:sz="0" w:space="0" w:color="auto"/>
                <w:left w:val="none" w:sz="0" w:space="0" w:color="auto"/>
                <w:bottom w:val="none" w:sz="0" w:space="0" w:color="auto"/>
                <w:right w:val="none" w:sz="0" w:space="0" w:color="auto"/>
              </w:divBdr>
              <w:divsChild>
                <w:div w:id="48589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188789134">
      <w:bodyDiv w:val="1"/>
      <w:marLeft w:val="0"/>
      <w:marRight w:val="0"/>
      <w:marTop w:val="0"/>
      <w:marBottom w:val="0"/>
      <w:divBdr>
        <w:top w:val="none" w:sz="0" w:space="0" w:color="auto"/>
        <w:left w:val="none" w:sz="0" w:space="0" w:color="auto"/>
        <w:bottom w:val="none" w:sz="0" w:space="0" w:color="auto"/>
        <w:right w:val="none" w:sz="0" w:space="0" w:color="auto"/>
      </w:divBdr>
    </w:div>
    <w:div w:id="1239710989">
      <w:bodyDiv w:val="1"/>
      <w:marLeft w:val="0"/>
      <w:marRight w:val="0"/>
      <w:marTop w:val="0"/>
      <w:marBottom w:val="0"/>
      <w:divBdr>
        <w:top w:val="none" w:sz="0" w:space="0" w:color="auto"/>
        <w:left w:val="none" w:sz="0" w:space="0" w:color="auto"/>
        <w:bottom w:val="none" w:sz="0" w:space="0" w:color="auto"/>
        <w:right w:val="none" w:sz="0" w:space="0" w:color="auto"/>
      </w:divBdr>
    </w:div>
    <w:div w:id="1244026690">
      <w:bodyDiv w:val="1"/>
      <w:marLeft w:val="0"/>
      <w:marRight w:val="0"/>
      <w:marTop w:val="0"/>
      <w:marBottom w:val="0"/>
      <w:divBdr>
        <w:top w:val="none" w:sz="0" w:space="0" w:color="auto"/>
        <w:left w:val="none" w:sz="0" w:space="0" w:color="auto"/>
        <w:bottom w:val="none" w:sz="0" w:space="0" w:color="auto"/>
        <w:right w:val="none" w:sz="0" w:space="0" w:color="auto"/>
      </w:divBdr>
      <w:divsChild>
        <w:div w:id="929771822">
          <w:marLeft w:val="0"/>
          <w:marRight w:val="0"/>
          <w:marTop w:val="0"/>
          <w:marBottom w:val="0"/>
          <w:divBdr>
            <w:top w:val="none" w:sz="0" w:space="0" w:color="auto"/>
            <w:left w:val="none" w:sz="0" w:space="0" w:color="auto"/>
            <w:bottom w:val="none" w:sz="0" w:space="0" w:color="auto"/>
            <w:right w:val="none" w:sz="0" w:space="0" w:color="auto"/>
          </w:divBdr>
          <w:divsChild>
            <w:div w:id="2140687180">
              <w:marLeft w:val="0"/>
              <w:marRight w:val="0"/>
              <w:marTop w:val="0"/>
              <w:marBottom w:val="0"/>
              <w:divBdr>
                <w:top w:val="none" w:sz="0" w:space="0" w:color="auto"/>
                <w:left w:val="none" w:sz="0" w:space="0" w:color="auto"/>
                <w:bottom w:val="none" w:sz="0" w:space="0" w:color="auto"/>
                <w:right w:val="none" w:sz="0" w:space="0" w:color="auto"/>
              </w:divBdr>
              <w:divsChild>
                <w:div w:id="290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326661">
      <w:bodyDiv w:val="1"/>
      <w:marLeft w:val="0"/>
      <w:marRight w:val="0"/>
      <w:marTop w:val="0"/>
      <w:marBottom w:val="0"/>
      <w:divBdr>
        <w:top w:val="none" w:sz="0" w:space="0" w:color="auto"/>
        <w:left w:val="none" w:sz="0" w:space="0" w:color="auto"/>
        <w:bottom w:val="none" w:sz="0" w:space="0" w:color="auto"/>
        <w:right w:val="none" w:sz="0" w:space="0" w:color="auto"/>
      </w:divBdr>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60744101">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90690250">
      <w:bodyDiv w:val="1"/>
      <w:marLeft w:val="0"/>
      <w:marRight w:val="0"/>
      <w:marTop w:val="0"/>
      <w:marBottom w:val="0"/>
      <w:divBdr>
        <w:top w:val="none" w:sz="0" w:space="0" w:color="auto"/>
        <w:left w:val="none" w:sz="0" w:space="0" w:color="auto"/>
        <w:bottom w:val="none" w:sz="0" w:space="0" w:color="auto"/>
        <w:right w:val="none" w:sz="0" w:space="0" w:color="auto"/>
      </w:divBdr>
      <w:divsChild>
        <w:div w:id="224534449">
          <w:marLeft w:val="0"/>
          <w:marRight w:val="0"/>
          <w:marTop w:val="0"/>
          <w:marBottom w:val="0"/>
          <w:divBdr>
            <w:top w:val="none" w:sz="0" w:space="0" w:color="auto"/>
            <w:left w:val="none" w:sz="0" w:space="0" w:color="auto"/>
            <w:bottom w:val="none" w:sz="0" w:space="0" w:color="auto"/>
            <w:right w:val="none" w:sz="0" w:space="0" w:color="auto"/>
          </w:divBdr>
          <w:divsChild>
            <w:div w:id="747307362">
              <w:marLeft w:val="0"/>
              <w:marRight w:val="0"/>
              <w:marTop w:val="0"/>
              <w:marBottom w:val="0"/>
              <w:divBdr>
                <w:top w:val="none" w:sz="0" w:space="0" w:color="auto"/>
                <w:left w:val="none" w:sz="0" w:space="0" w:color="auto"/>
                <w:bottom w:val="none" w:sz="0" w:space="0" w:color="auto"/>
                <w:right w:val="none" w:sz="0" w:space="0" w:color="auto"/>
              </w:divBdr>
              <w:divsChild>
                <w:div w:id="154706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969648">
      <w:bodyDiv w:val="1"/>
      <w:marLeft w:val="0"/>
      <w:marRight w:val="0"/>
      <w:marTop w:val="0"/>
      <w:marBottom w:val="0"/>
      <w:divBdr>
        <w:top w:val="none" w:sz="0" w:space="0" w:color="auto"/>
        <w:left w:val="none" w:sz="0" w:space="0" w:color="auto"/>
        <w:bottom w:val="none" w:sz="0" w:space="0" w:color="auto"/>
        <w:right w:val="none" w:sz="0" w:space="0" w:color="auto"/>
      </w:divBdr>
      <w:divsChild>
        <w:div w:id="1377778791">
          <w:marLeft w:val="0"/>
          <w:marRight w:val="0"/>
          <w:marTop w:val="0"/>
          <w:marBottom w:val="0"/>
          <w:divBdr>
            <w:top w:val="none" w:sz="0" w:space="0" w:color="auto"/>
            <w:left w:val="none" w:sz="0" w:space="0" w:color="auto"/>
            <w:bottom w:val="none" w:sz="0" w:space="0" w:color="auto"/>
            <w:right w:val="none" w:sz="0" w:space="0" w:color="auto"/>
          </w:divBdr>
          <w:divsChild>
            <w:div w:id="1815248804">
              <w:marLeft w:val="0"/>
              <w:marRight w:val="0"/>
              <w:marTop w:val="0"/>
              <w:marBottom w:val="0"/>
              <w:divBdr>
                <w:top w:val="none" w:sz="0" w:space="0" w:color="auto"/>
                <w:left w:val="none" w:sz="0" w:space="0" w:color="auto"/>
                <w:bottom w:val="none" w:sz="0" w:space="0" w:color="auto"/>
                <w:right w:val="none" w:sz="0" w:space="0" w:color="auto"/>
              </w:divBdr>
              <w:divsChild>
                <w:div w:id="14998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197661">
      <w:bodyDiv w:val="1"/>
      <w:marLeft w:val="0"/>
      <w:marRight w:val="0"/>
      <w:marTop w:val="0"/>
      <w:marBottom w:val="0"/>
      <w:divBdr>
        <w:top w:val="none" w:sz="0" w:space="0" w:color="auto"/>
        <w:left w:val="none" w:sz="0" w:space="0" w:color="auto"/>
        <w:bottom w:val="none" w:sz="0" w:space="0" w:color="auto"/>
        <w:right w:val="none" w:sz="0" w:space="0" w:color="auto"/>
      </w:divBdr>
    </w:div>
    <w:div w:id="1579710361">
      <w:bodyDiv w:val="1"/>
      <w:marLeft w:val="0"/>
      <w:marRight w:val="0"/>
      <w:marTop w:val="0"/>
      <w:marBottom w:val="0"/>
      <w:divBdr>
        <w:top w:val="none" w:sz="0" w:space="0" w:color="auto"/>
        <w:left w:val="none" w:sz="0" w:space="0" w:color="auto"/>
        <w:bottom w:val="none" w:sz="0" w:space="0" w:color="auto"/>
        <w:right w:val="none" w:sz="0" w:space="0" w:color="auto"/>
      </w:divBdr>
      <w:divsChild>
        <w:div w:id="1936210267">
          <w:marLeft w:val="0"/>
          <w:marRight w:val="0"/>
          <w:marTop w:val="0"/>
          <w:marBottom w:val="0"/>
          <w:divBdr>
            <w:top w:val="none" w:sz="0" w:space="0" w:color="auto"/>
            <w:left w:val="none" w:sz="0" w:space="0" w:color="auto"/>
            <w:bottom w:val="none" w:sz="0" w:space="0" w:color="auto"/>
            <w:right w:val="none" w:sz="0" w:space="0" w:color="auto"/>
          </w:divBdr>
          <w:divsChild>
            <w:div w:id="290718790">
              <w:marLeft w:val="0"/>
              <w:marRight w:val="0"/>
              <w:marTop w:val="0"/>
              <w:marBottom w:val="0"/>
              <w:divBdr>
                <w:top w:val="none" w:sz="0" w:space="0" w:color="auto"/>
                <w:left w:val="none" w:sz="0" w:space="0" w:color="auto"/>
                <w:bottom w:val="none" w:sz="0" w:space="0" w:color="auto"/>
                <w:right w:val="none" w:sz="0" w:space="0" w:color="auto"/>
              </w:divBdr>
              <w:divsChild>
                <w:div w:id="14435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50654">
      <w:bodyDiv w:val="1"/>
      <w:marLeft w:val="0"/>
      <w:marRight w:val="0"/>
      <w:marTop w:val="0"/>
      <w:marBottom w:val="0"/>
      <w:divBdr>
        <w:top w:val="none" w:sz="0" w:space="0" w:color="auto"/>
        <w:left w:val="none" w:sz="0" w:space="0" w:color="auto"/>
        <w:bottom w:val="none" w:sz="0" w:space="0" w:color="auto"/>
        <w:right w:val="none" w:sz="0" w:space="0" w:color="auto"/>
      </w:divBdr>
    </w:div>
    <w:div w:id="1609237135">
      <w:bodyDiv w:val="1"/>
      <w:marLeft w:val="0"/>
      <w:marRight w:val="0"/>
      <w:marTop w:val="0"/>
      <w:marBottom w:val="0"/>
      <w:divBdr>
        <w:top w:val="none" w:sz="0" w:space="0" w:color="auto"/>
        <w:left w:val="none" w:sz="0" w:space="0" w:color="auto"/>
        <w:bottom w:val="none" w:sz="0" w:space="0" w:color="auto"/>
        <w:right w:val="none" w:sz="0" w:space="0" w:color="auto"/>
      </w:divBdr>
    </w:div>
    <w:div w:id="1673487261">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95183996">
      <w:bodyDiv w:val="1"/>
      <w:marLeft w:val="0"/>
      <w:marRight w:val="0"/>
      <w:marTop w:val="0"/>
      <w:marBottom w:val="0"/>
      <w:divBdr>
        <w:top w:val="none" w:sz="0" w:space="0" w:color="auto"/>
        <w:left w:val="none" w:sz="0" w:space="0" w:color="auto"/>
        <w:bottom w:val="none" w:sz="0" w:space="0" w:color="auto"/>
        <w:right w:val="none" w:sz="0" w:space="0" w:color="auto"/>
      </w:divBdr>
      <w:divsChild>
        <w:div w:id="992372305">
          <w:marLeft w:val="0"/>
          <w:marRight w:val="0"/>
          <w:marTop w:val="0"/>
          <w:marBottom w:val="0"/>
          <w:divBdr>
            <w:top w:val="none" w:sz="0" w:space="0" w:color="auto"/>
            <w:left w:val="none" w:sz="0" w:space="0" w:color="auto"/>
            <w:bottom w:val="none" w:sz="0" w:space="0" w:color="auto"/>
            <w:right w:val="none" w:sz="0" w:space="0" w:color="auto"/>
          </w:divBdr>
          <w:divsChild>
            <w:div w:id="1242637072">
              <w:marLeft w:val="0"/>
              <w:marRight w:val="0"/>
              <w:marTop w:val="0"/>
              <w:marBottom w:val="0"/>
              <w:divBdr>
                <w:top w:val="none" w:sz="0" w:space="0" w:color="auto"/>
                <w:left w:val="none" w:sz="0" w:space="0" w:color="auto"/>
                <w:bottom w:val="none" w:sz="0" w:space="0" w:color="auto"/>
                <w:right w:val="none" w:sz="0" w:space="0" w:color="auto"/>
              </w:divBdr>
              <w:divsChild>
                <w:div w:id="130458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388430">
      <w:bodyDiv w:val="1"/>
      <w:marLeft w:val="0"/>
      <w:marRight w:val="0"/>
      <w:marTop w:val="0"/>
      <w:marBottom w:val="0"/>
      <w:divBdr>
        <w:top w:val="none" w:sz="0" w:space="0" w:color="auto"/>
        <w:left w:val="none" w:sz="0" w:space="0" w:color="auto"/>
        <w:bottom w:val="none" w:sz="0" w:space="0" w:color="auto"/>
        <w:right w:val="none" w:sz="0" w:space="0" w:color="auto"/>
      </w:divBdr>
    </w:div>
    <w:div w:id="1749229058">
      <w:bodyDiv w:val="1"/>
      <w:marLeft w:val="0"/>
      <w:marRight w:val="0"/>
      <w:marTop w:val="0"/>
      <w:marBottom w:val="0"/>
      <w:divBdr>
        <w:top w:val="none" w:sz="0" w:space="0" w:color="auto"/>
        <w:left w:val="none" w:sz="0" w:space="0" w:color="auto"/>
        <w:bottom w:val="none" w:sz="0" w:space="0" w:color="auto"/>
        <w:right w:val="none" w:sz="0" w:space="0" w:color="auto"/>
      </w:divBdr>
      <w:divsChild>
        <w:div w:id="1019507045">
          <w:marLeft w:val="0"/>
          <w:marRight w:val="0"/>
          <w:marTop w:val="0"/>
          <w:marBottom w:val="0"/>
          <w:divBdr>
            <w:top w:val="none" w:sz="0" w:space="0" w:color="auto"/>
            <w:left w:val="none" w:sz="0" w:space="0" w:color="auto"/>
            <w:bottom w:val="none" w:sz="0" w:space="0" w:color="auto"/>
            <w:right w:val="none" w:sz="0" w:space="0" w:color="auto"/>
          </w:divBdr>
          <w:divsChild>
            <w:div w:id="2102945844">
              <w:marLeft w:val="0"/>
              <w:marRight w:val="0"/>
              <w:marTop w:val="0"/>
              <w:marBottom w:val="0"/>
              <w:divBdr>
                <w:top w:val="none" w:sz="0" w:space="0" w:color="auto"/>
                <w:left w:val="none" w:sz="0" w:space="0" w:color="auto"/>
                <w:bottom w:val="none" w:sz="0" w:space="0" w:color="auto"/>
                <w:right w:val="none" w:sz="0" w:space="0" w:color="auto"/>
              </w:divBdr>
              <w:divsChild>
                <w:div w:id="1192844518">
                  <w:marLeft w:val="0"/>
                  <w:marRight w:val="0"/>
                  <w:marTop w:val="0"/>
                  <w:marBottom w:val="0"/>
                  <w:divBdr>
                    <w:top w:val="none" w:sz="0" w:space="0" w:color="auto"/>
                    <w:left w:val="none" w:sz="0" w:space="0" w:color="auto"/>
                    <w:bottom w:val="none" w:sz="0" w:space="0" w:color="auto"/>
                    <w:right w:val="none" w:sz="0" w:space="0" w:color="auto"/>
                  </w:divBdr>
                  <w:divsChild>
                    <w:div w:id="73061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891500318">
      <w:bodyDiv w:val="1"/>
      <w:marLeft w:val="0"/>
      <w:marRight w:val="0"/>
      <w:marTop w:val="0"/>
      <w:marBottom w:val="0"/>
      <w:divBdr>
        <w:top w:val="none" w:sz="0" w:space="0" w:color="auto"/>
        <w:left w:val="none" w:sz="0" w:space="0" w:color="auto"/>
        <w:bottom w:val="none" w:sz="0" w:space="0" w:color="auto"/>
        <w:right w:val="none" w:sz="0" w:space="0" w:color="auto"/>
      </w:divBdr>
    </w:div>
    <w:div w:id="1907765034">
      <w:bodyDiv w:val="1"/>
      <w:marLeft w:val="0"/>
      <w:marRight w:val="0"/>
      <w:marTop w:val="0"/>
      <w:marBottom w:val="0"/>
      <w:divBdr>
        <w:top w:val="none" w:sz="0" w:space="0" w:color="auto"/>
        <w:left w:val="none" w:sz="0" w:space="0" w:color="auto"/>
        <w:bottom w:val="none" w:sz="0" w:space="0" w:color="auto"/>
        <w:right w:val="none" w:sz="0" w:space="0" w:color="auto"/>
      </w:divBdr>
    </w:div>
    <w:div w:id="1912622409">
      <w:bodyDiv w:val="1"/>
      <w:marLeft w:val="0"/>
      <w:marRight w:val="0"/>
      <w:marTop w:val="0"/>
      <w:marBottom w:val="0"/>
      <w:divBdr>
        <w:top w:val="none" w:sz="0" w:space="0" w:color="auto"/>
        <w:left w:val="none" w:sz="0" w:space="0" w:color="auto"/>
        <w:bottom w:val="none" w:sz="0" w:space="0" w:color="auto"/>
        <w:right w:val="none" w:sz="0" w:space="0" w:color="auto"/>
      </w:divBdr>
    </w:div>
    <w:div w:id="1915431006">
      <w:bodyDiv w:val="1"/>
      <w:marLeft w:val="0"/>
      <w:marRight w:val="0"/>
      <w:marTop w:val="0"/>
      <w:marBottom w:val="0"/>
      <w:divBdr>
        <w:top w:val="none" w:sz="0" w:space="0" w:color="auto"/>
        <w:left w:val="none" w:sz="0" w:space="0" w:color="auto"/>
        <w:bottom w:val="none" w:sz="0" w:space="0" w:color="auto"/>
        <w:right w:val="none" w:sz="0" w:space="0" w:color="auto"/>
      </w:divBdr>
    </w:div>
    <w:div w:id="1943370612">
      <w:bodyDiv w:val="1"/>
      <w:marLeft w:val="0"/>
      <w:marRight w:val="0"/>
      <w:marTop w:val="0"/>
      <w:marBottom w:val="0"/>
      <w:divBdr>
        <w:top w:val="none" w:sz="0" w:space="0" w:color="auto"/>
        <w:left w:val="none" w:sz="0" w:space="0" w:color="auto"/>
        <w:bottom w:val="none" w:sz="0" w:space="0" w:color="auto"/>
        <w:right w:val="none" w:sz="0" w:space="0" w:color="auto"/>
      </w:divBdr>
      <w:divsChild>
        <w:div w:id="1302347059">
          <w:marLeft w:val="0"/>
          <w:marRight w:val="0"/>
          <w:marTop w:val="0"/>
          <w:marBottom w:val="0"/>
          <w:divBdr>
            <w:top w:val="none" w:sz="0" w:space="0" w:color="auto"/>
            <w:left w:val="none" w:sz="0" w:space="0" w:color="auto"/>
            <w:bottom w:val="none" w:sz="0" w:space="0" w:color="auto"/>
            <w:right w:val="none" w:sz="0" w:space="0" w:color="auto"/>
          </w:divBdr>
          <w:divsChild>
            <w:div w:id="978653764">
              <w:marLeft w:val="0"/>
              <w:marRight w:val="0"/>
              <w:marTop w:val="0"/>
              <w:marBottom w:val="0"/>
              <w:divBdr>
                <w:top w:val="none" w:sz="0" w:space="0" w:color="auto"/>
                <w:left w:val="none" w:sz="0" w:space="0" w:color="auto"/>
                <w:bottom w:val="none" w:sz="0" w:space="0" w:color="auto"/>
                <w:right w:val="none" w:sz="0" w:space="0" w:color="auto"/>
              </w:divBdr>
              <w:divsChild>
                <w:div w:id="16756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51618">
      <w:bodyDiv w:val="1"/>
      <w:marLeft w:val="0"/>
      <w:marRight w:val="0"/>
      <w:marTop w:val="0"/>
      <w:marBottom w:val="0"/>
      <w:divBdr>
        <w:top w:val="none" w:sz="0" w:space="0" w:color="auto"/>
        <w:left w:val="none" w:sz="0" w:space="0" w:color="auto"/>
        <w:bottom w:val="none" w:sz="0" w:space="0" w:color="auto"/>
        <w:right w:val="none" w:sz="0" w:space="0" w:color="auto"/>
      </w:divBdr>
      <w:divsChild>
        <w:div w:id="2122530793">
          <w:marLeft w:val="0"/>
          <w:marRight w:val="0"/>
          <w:marTop w:val="0"/>
          <w:marBottom w:val="0"/>
          <w:divBdr>
            <w:top w:val="none" w:sz="0" w:space="0" w:color="auto"/>
            <w:left w:val="none" w:sz="0" w:space="0" w:color="auto"/>
            <w:bottom w:val="none" w:sz="0" w:space="0" w:color="auto"/>
            <w:right w:val="none" w:sz="0" w:space="0" w:color="auto"/>
          </w:divBdr>
          <w:divsChild>
            <w:div w:id="1325401292">
              <w:marLeft w:val="0"/>
              <w:marRight w:val="0"/>
              <w:marTop w:val="0"/>
              <w:marBottom w:val="0"/>
              <w:divBdr>
                <w:top w:val="none" w:sz="0" w:space="0" w:color="auto"/>
                <w:left w:val="none" w:sz="0" w:space="0" w:color="auto"/>
                <w:bottom w:val="none" w:sz="0" w:space="0" w:color="auto"/>
                <w:right w:val="none" w:sz="0" w:space="0" w:color="auto"/>
              </w:divBdr>
              <w:divsChild>
                <w:div w:id="28331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85257">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5860385">
      <w:bodyDiv w:val="1"/>
      <w:marLeft w:val="0"/>
      <w:marRight w:val="0"/>
      <w:marTop w:val="0"/>
      <w:marBottom w:val="0"/>
      <w:divBdr>
        <w:top w:val="none" w:sz="0" w:space="0" w:color="auto"/>
        <w:left w:val="none" w:sz="0" w:space="0" w:color="auto"/>
        <w:bottom w:val="none" w:sz="0" w:space="0" w:color="auto"/>
        <w:right w:val="none" w:sz="0" w:space="0" w:color="auto"/>
      </w:divBdr>
    </w:div>
    <w:div w:id="2053187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ttps://www.maipr.com/pressecms/media/pressroom/de/Etex_Germany_Exteriors/PM_Cedral_Giebelsanierung_Norderstedt.zip"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cedral.world" TargetMode="External"/><Relationship Id="rId2" Type="http://schemas.openxmlformats.org/officeDocument/2006/relationships/hyperlink" Target="http://www.cedral.world" TargetMode="External"/><Relationship Id="rId1"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0EDF7-D6EF-514E-93A1-6F6726929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1096</Words>
  <Characters>6912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Eternit AG</vt:lpstr>
    </vt:vector>
  </TitlesOfParts>
  <Company>Etex</Company>
  <LinksUpToDate>false</LinksUpToDate>
  <CharactersWithSpaces>7993</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Eternit AG</dc:title>
  <dc:subject/>
  <dc:creator>Julia Wolter</dc:creator>
  <cp:keywords/>
  <cp:lastModifiedBy>Office Konto HB2019</cp:lastModifiedBy>
  <cp:revision>3</cp:revision>
  <cp:lastPrinted>2022-01-03T10:34:00Z</cp:lastPrinted>
  <dcterms:created xsi:type="dcterms:W3CDTF">2023-06-28T11:09:00Z</dcterms:created>
  <dcterms:modified xsi:type="dcterms:W3CDTF">2023-06-28T11:13:00Z</dcterms:modified>
</cp:coreProperties>
</file>