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91D725" w14:textId="76C00F79" w:rsidR="00A05FAE" w:rsidRDefault="00915AAA" w:rsidP="007B1F22">
      <w:pPr>
        <w:spacing w:line="280" w:lineRule="exact"/>
        <w:ind w:right="142"/>
        <w:jc w:val="both"/>
        <w:rPr>
          <w:rFonts w:ascii="Arial Narrow" w:hAnsi="Arial Narrow"/>
          <w:i/>
          <w:sz w:val="22"/>
          <w:szCs w:val="22"/>
        </w:rPr>
      </w:pPr>
      <w:r w:rsidRPr="006F34DE">
        <w:rPr>
          <w:rFonts w:ascii="Arial Narrow" w:hAnsi="Arial Narrow"/>
          <w:noProof/>
          <w:sz w:val="22"/>
          <w:szCs w:val="22"/>
        </w:rPr>
        <mc:AlternateContent>
          <mc:Choice Requires="wps">
            <w:drawing>
              <wp:anchor distT="0" distB="0" distL="114300" distR="114300" simplePos="0" relativeHeight="251657728" behindDoc="0" locked="0" layoutInCell="1" allowOverlap="1" wp14:anchorId="0DAA2786" wp14:editId="27A6EFB1">
                <wp:simplePos x="0" y="0"/>
                <wp:positionH relativeFrom="page">
                  <wp:posOffset>1371600</wp:posOffset>
                </wp:positionH>
                <wp:positionV relativeFrom="topMargin">
                  <wp:posOffset>916940</wp:posOffset>
                </wp:positionV>
                <wp:extent cx="4860290" cy="668020"/>
                <wp:effectExtent l="0" t="0" r="0" b="0"/>
                <wp:wrapNone/>
                <wp:docPr id="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60290" cy="66802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D96E72A" w14:textId="77777777" w:rsidR="004C1913" w:rsidRDefault="004C1913" w:rsidP="00490DC1">
                            <w:pPr>
                              <w:spacing w:line="280" w:lineRule="atLeast"/>
                              <w:jc w:val="both"/>
                              <w:rPr>
                                <w:rFonts w:ascii="Arial Narrow" w:hAnsi="Arial Narrow"/>
                                <w:b/>
                                <w:sz w:val="28"/>
                                <w:szCs w:val="28"/>
                              </w:rPr>
                            </w:pPr>
                            <w:r w:rsidRPr="004C1913">
                              <w:rPr>
                                <w:rFonts w:ascii="Arial Narrow" w:hAnsi="Arial Narrow"/>
                                <w:b/>
                                <w:sz w:val="28"/>
                                <w:szCs w:val="28"/>
                              </w:rPr>
                              <w:t>Schwarz, weiß, bunt</w:t>
                            </w:r>
                          </w:p>
                          <w:p w14:paraId="318FCE89" w14:textId="77777777" w:rsidR="004C1913" w:rsidRPr="00BC1EF1" w:rsidRDefault="004C1913" w:rsidP="004C1913">
                            <w:pPr>
                              <w:spacing w:line="360" w:lineRule="auto"/>
                              <w:rPr>
                                <w:rFonts w:ascii="Arial" w:hAnsi="Arial" w:cs="Arial"/>
                                <w:b/>
                                <w:bCs/>
                                <w:sz w:val="26"/>
                                <w:szCs w:val="26"/>
                              </w:rPr>
                            </w:pPr>
                            <w:r w:rsidRPr="00BC1EF1">
                              <w:rPr>
                                <w:rFonts w:ascii="Arial" w:hAnsi="Arial" w:cs="Arial"/>
                                <w:b/>
                                <w:bCs/>
                                <w:sz w:val="26"/>
                                <w:szCs w:val="26"/>
                              </w:rPr>
                              <w:t>Kita Hubertusstraße setzt auf gestutzte Wabendeckung</w:t>
                            </w:r>
                          </w:p>
                          <w:p w14:paraId="6E1D9B54" w14:textId="5528983F" w:rsidR="00534224" w:rsidRPr="00D4610E" w:rsidRDefault="00534224" w:rsidP="00490DC1">
                            <w:pPr>
                              <w:spacing w:line="280" w:lineRule="atLeast"/>
                              <w:jc w:val="both"/>
                              <w:rPr>
                                <w:rFonts w:ascii="Arial Narrow" w:hAnsi="Arial Narrow"/>
                                <w:b/>
                                <w:bCs/>
                                <w:sz w:val="22"/>
                                <w:szCs w:val="22"/>
                              </w:rPr>
                            </w:pPr>
                          </w:p>
                        </w:txbxContent>
                      </wps:txbx>
                      <wps:bodyPr rot="0" vert="horz" wrap="square" lIns="7920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AA2786" id="_x0000_t202" coordsize="21600,21600" o:spt="202" path="m,l,21600r21600,l21600,xe">
                <v:stroke joinstyle="miter"/>
                <v:path gradientshapeok="t" o:connecttype="rect"/>
              </v:shapetype>
              <v:shape id="Text Box 10" o:spid="_x0000_s1026" type="#_x0000_t202" style="position:absolute;left:0;text-align:left;margin-left:108pt;margin-top:72.2pt;width:382.7pt;height:52.6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top-margin-area;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" filled="f" stroked="f">
                <v:textbox inset="2.2mm">
                  <w:txbxContent>
                    <w:p w14:paraId="0D96E72A" w14:textId="77777777" w:rsidR="004C1913" w:rsidRDefault="004C1913" w:rsidP="00490DC1">
                      <w:pPr>
                        <w:spacing w:line="280" w:lineRule="atLeast"/>
                        <w:jc w:val="both"/>
                        <w:rPr>
                          <w:rFonts w:ascii="Arial Narrow" w:hAnsi="Arial Narrow"/>
                          <w:b/>
                          <w:sz w:val="28"/>
                          <w:szCs w:val="28"/>
                        </w:rPr>
                      </w:pPr>
                      <w:r w:rsidRPr="004C1913">
                        <w:rPr>
                          <w:rFonts w:ascii="Arial Narrow" w:hAnsi="Arial Narrow"/>
                          <w:b/>
                          <w:sz w:val="28"/>
                          <w:szCs w:val="28"/>
                        </w:rPr>
                        <w:t>Schwarz, weiß, bunt</w:t>
                      </w:r>
                    </w:p>
                    <w:p w14:paraId="318FCE89" w14:textId="77777777" w:rsidR="004C1913" w:rsidRPr="00BC1EF1" w:rsidRDefault="004C1913" w:rsidP="004C1913">
                      <w:pPr>
                        <w:spacing w:line="360" w:lineRule="auto"/>
                        <w:rPr>
                          <w:rFonts w:ascii="Arial" w:hAnsi="Arial" w:cs="Arial"/>
                          <w:b/>
                          <w:bCs/>
                          <w:sz w:val="26"/>
                          <w:szCs w:val="26"/>
                        </w:rPr>
                      </w:pPr>
                      <w:r w:rsidRPr="00BC1EF1">
                        <w:rPr>
                          <w:rFonts w:ascii="Arial" w:hAnsi="Arial" w:cs="Arial"/>
                          <w:b/>
                          <w:bCs/>
                          <w:sz w:val="26"/>
                          <w:szCs w:val="26"/>
                        </w:rPr>
                        <w:t>Kita Hubertusstraße setzt auf gestutzte Wabendeckung</w:t>
                      </w:r>
                    </w:p>
                    <w:p w14:paraId="6E1D9B54" w14:textId="5528983F" w:rsidR="00534224" w:rsidRPr="00D4610E" w:rsidRDefault="00534224" w:rsidP="00490DC1">
                      <w:pPr>
                        <w:spacing w:line="280" w:lineRule="atLeast"/>
                        <w:jc w:val="both"/>
                        <w:rPr>
                          <w:rFonts w:ascii="Arial Narrow" w:hAnsi="Arial Narrow"/>
                          <w:b/>
                          <w:bCs/>
                          <w:sz w:val="22"/>
                          <w:szCs w:val="22"/>
                        </w:rPr>
                      </w:pPr>
                    </w:p>
                  </w:txbxContent>
                </v:textbox>
                <w10:wrap anchorx="page" anchory="margin"/>
              </v:shape>
            </w:pict>
          </mc:Fallback>
        </mc:AlternateContent>
      </w:r>
      <w:r w:rsidR="004C1913" w:rsidRPr="004C1913">
        <w:rPr>
          <w:rFonts w:ascii="Arial Narrow" w:hAnsi="Arial Narrow"/>
          <w:i/>
          <w:sz w:val="22"/>
          <w:szCs w:val="22"/>
        </w:rPr>
        <w:t xml:space="preserve">Pippi Langstrumpf würde jubeln: Aus einem mausgrauen Plattenbau haben die Berliner Architekten </w:t>
      </w:r>
      <w:proofErr w:type="spellStart"/>
      <w:r w:rsidR="004C1913" w:rsidRPr="004C1913">
        <w:rPr>
          <w:rFonts w:ascii="Arial Narrow" w:hAnsi="Arial Narrow"/>
          <w:i/>
          <w:sz w:val="22"/>
          <w:szCs w:val="22"/>
        </w:rPr>
        <w:t>Kny</w:t>
      </w:r>
      <w:proofErr w:type="spellEnd"/>
      <w:r w:rsidR="004C1913" w:rsidRPr="004C1913">
        <w:rPr>
          <w:rFonts w:ascii="Arial Narrow" w:hAnsi="Arial Narrow"/>
          <w:i/>
          <w:sz w:val="22"/>
          <w:szCs w:val="22"/>
        </w:rPr>
        <w:t xml:space="preserve"> &amp; Weber eine fröhliche Villa im schwarz-weißen Rautenmuster gemacht. Dazu haben sie die Waschbetonfassade der Kita mit Cedral Fassadenplatten umhüllt und mit farbigen Fensterumrahmungen Akzente gesetzt.</w:t>
      </w:r>
    </w:p>
    <w:p w14:paraId="519E25D0" w14:textId="3B1D74C1" w:rsidR="0070682D" w:rsidRDefault="0070682D" w:rsidP="00F04117">
      <w:pPr>
        <w:jc w:val="both"/>
        <w:rPr>
          <w:rFonts w:ascii="Arial Narrow" w:hAnsi="Arial Narrow"/>
          <w:i/>
          <w:sz w:val="22"/>
          <w:szCs w:val="22"/>
        </w:rPr>
      </w:pPr>
    </w:p>
    <w:p w14:paraId="6B0195E3" w14:textId="77777777" w:rsidR="004C1913" w:rsidRPr="004C1913" w:rsidRDefault="004C1913" w:rsidP="004C1913">
      <w:pPr>
        <w:ind w:right="142"/>
        <w:jc w:val="both"/>
        <w:rPr>
          <w:rFonts w:ascii="Arial Narrow" w:hAnsi="Arial Narrow"/>
          <w:iCs/>
          <w:sz w:val="22"/>
          <w:szCs w:val="22"/>
        </w:rPr>
      </w:pPr>
      <w:r w:rsidRPr="004C1913">
        <w:rPr>
          <w:rFonts w:ascii="Arial Narrow" w:hAnsi="Arial Narrow"/>
          <w:iCs/>
          <w:sz w:val="22"/>
          <w:szCs w:val="22"/>
        </w:rPr>
        <w:t xml:space="preserve">Als in der Berliner Hubertusstraße 5 in den 80er Jahren eine dreigeschossige Kita errichtet wurde, galt das Gebäude als topmodern: ein Typenprojekt, das in Plattenbauweise schnell und kostengünstig fertiggestellt werden konnte. Die konstruktive Basis bildete 15 cm dicker Stahlbeton. Die Wetterschale bestand aus 6 cm dicken und 3 x 3 m großen Waschbetonplatten. Dazwischen sorgte 5 cm Kerndämmung für eine gewisse Isolierung. </w:t>
      </w:r>
    </w:p>
    <w:p w14:paraId="01482210" w14:textId="4E3A7814" w:rsidR="004F74D1" w:rsidRDefault="004C1913" w:rsidP="004C1913">
      <w:pPr>
        <w:ind w:right="142"/>
        <w:jc w:val="both"/>
        <w:rPr>
          <w:rFonts w:ascii="Arial Narrow" w:hAnsi="Arial Narrow"/>
          <w:iCs/>
          <w:sz w:val="22"/>
          <w:szCs w:val="22"/>
        </w:rPr>
      </w:pPr>
      <w:r w:rsidRPr="004C1913">
        <w:rPr>
          <w:rFonts w:ascii="Arial Narrow" w:hAnsi="Arial Narrow"/>
          <w:iCs/>
          <w:sz w:val="22"/>
          <w:szCs w:val="22"/>
        </w:rPr>
        <w:t>Fast 40 Jahre später hatten Sprayer die Fassadenplatten mit Graffiti beschmiert. Grobe Behandlung hatte Ecken abgebrochen, die Witterung hatte Fugen ausgewaschen. Was einst als modern gegolten hatte, wirkte nun verwahrlost und unansehnlich. Darüber hinaus entsprach das Gebäude nicht mehr den energetischen Anforderungen von heute. Unterstützt durch Fördermittel des Programms Stadtumbau Ost entschied sich die Kinder im Kiez GmbH daher 2016 für eine energetische Sanierung ihrer Kita durch eine neue Fassade sowie neue Holzfenster und eine verbesserte Dachdämmung und -abdichtung.</w:t>
      </w:r>
    </w:p>
    <w:p w14:paraId="342FB808" w14:textId="25B3D5FD" w:rsidR="00C65763" w:rsidRDefault="00C65763" w:rsidP="00C65763">
      <w:pPr>
        <w:ind w:right="142"/>
        <w:jc w:val="both"/>
        <w:rPr>
          <w:rFonts w:ascii="Arial Narrow" w:hAnsi="Arial Narrow"/>
          <w:b/>
          <w:sz w:val="22"/>
          <w:szCs w:val="22"/>
        </w:rPr>
      </w:pPr>
    </w:p>
    <w:p w14:paraId="7F24FE88" w14:textId="1D0D19E2" w:rsidR="00C65763" w:rsidRDefault="004C1913" w:rsidP="00857D8D">
      <w:pPr>
        <w:ind w:right="142"/>
        <w:rPr>
          <w:rFonts w:ascii="Arial Narrow" w:hAnsi="Arial Narrow"/>
          <w:b/>
          <w:sz w:val="22"/>
          <w:szCs w:val="22"/>
        </w:rPr>
      </w:pPr>
      <w:r w:rsidRPr="004C1913">
        <w:rPr>
          <w:rFonts w:ascii="Arial Narrow" w:hAnsi="Arial Narrow"/>
          <w:b/>
          <w:sz w:val="22"/>
          <w:szCs w:val="22"/>
        </w:rPr>
        <w:t>Faserzementplatten als neue Hülle</w:t>
      </w:r>
    </w:p>
    <w:p w14:paraId="73FB6DFD" w14:textId="77777777" w:rsidR="004C1913" w:rsidRPr="004C1913" w:rsidRDefault="004C1913" w:rsidP="004C1913">
      <w:pPr>
        <w:ind w:right="142"/>
        <w:jc w:val="both"/>
        <w:rPr>
          <w:rFonts w:ascii="Arial Narrow" w:hAnsi="Arial Narrow"/>
          <w:bCs/>
          <w:sz w:val="22"/>
          <w:szCs w:val="22"/>
        </w:rPr>
      </w:pPr>
      <w:r w:rsidRPr="004C1913">
        <w:rPr>
          <w:rFonts w:ascii="Arial Narrow" w:hAnsi="Arial Narrow"/>
          <w:bCs/>
          <w:sz w:val="22"/>
          <w:szCs w:val="22"/>
        </w:rPr>
        <w:t xml:space="preserve">Um die Außenfronten energetisch zu ertüchtigen und das großformatige Plattengewand zeitgemäß zu </w:t>
      </w:r>
      <w:proofErr w:type="spellStart"/>
      <w:r w:rsidRPr="004C1913">
        <w:rPr>
          <w:rFonts w:ascii="Arial Narrow" w:hAnsi="Arial Narrow"/>
          <w:bCs/>
          <w:sz w:val="22"/>
          <w:szCs w:val="22"/>
        </w:rPr>
        <w:t>entgrauen</w:t>
      </w:r>
      <w:proofErr w:type="spellEnd"/>
      <w:r w:rsidRPr="004C1913">
        <w:rPr>
          <w:rFonts w:ascii="Arial Narrow" w:hAnsi="Arial Narrow"/>
          <w:bCs/>
          <w:sz w:val="22"/>
          <w:szCs w:val="22"/>
        </w:rPr>
        <w:t xml:space="preserve">, schlugen die mit dem Projekt betrauten Architekten </w:t>
      </w:r>
      <w:proofErr w:type="spellStart"/>
      <w:r w:rsidRPr="004C1913">
        <w:rPr>
          <w:rFonts w:ascii="Arial Narrow" w:hAnsi="Arial Narrow"/>
          <w:bCs/>
          <w:sz w:val="22"/>
          <w:szCs w:val="22"/>
        </w:rPr>
        <w:t>Kny</w:t>
      </w:r>
      <w:proofErr w:type="spellEnd"/>
      <w:r w:rsidRPr="004C1913">
        <w:rPr>
          <w:rFonts w:ascii="Arial Narrow" w:hAnsi="Arial Narrow"/>
          <w:bCs/>
          <w:sz w:val="22"/>
          <w:szCs w:val="22"/>
        </w:rPr>
        <w:t xml:space="preserve"> &amp; Weber vor, das Gebäude in einen Mantel aus 30 x 30 cm großen Cedral Fassadenplatten aus Faserzement zu hüllen. In den Farben „Blauschwarz“ und „Diamant“ (Sonderfarbe) formen die Platten ein kleinteiliges Rautenmuster zur Gliederung der beiden Baukörper mit jeweils hellem und dunklem Untergrund. Dabei interpretiert die Fassade die traditionelle kleinteilige Schieferverkleidung auf moderne Art neu. Deren für Kinder geschaffene, unverwechselbare </w:t>
      </w:r>
      <w:proofErr w:type="spellStart"/>
      <w:r w:rsidRPr="004C1913">
        <w:rPr>
          <w:rFonts w:ascii="Arial Narrow" w:hAnsi="Arial Narrow"/>
          <w:bCs/>
          <w:sz w:val="22"/>
          <w:szCs w:val="22"/>
        </w:rPr>
        <w:t>Maßstäblichkeit</w:t>
      </w:r>
      <w:proofErr w:type="spellEnd"/>
      <w:r w:rsidRPr="004C1913">
        <w:rPr>
          <w:rFonts w:ascii="Arial Narrow" w:hAnsi="Arial Narrow"/>
          <w:bCs/>
          <w:sz w:val="22"/>
          <w:szCs w:val="22"/>
        </w:rPr>
        <w:t xml:space="preserve"> schafft ein hohes Maß an Identifikation. Zudem ist die Bekleidung dauerhaft, pflegeleicht und nahezu wartungsfrei.</w:t>
      </w:r>
    </w:p>
    <w:p w14:paraId="0FB76A64" w14:textId="77777777" w:rsidR="004C1913" w:rsidRPr="004C1913" w:rsidRDefault="004C1913" w:rsidP="004C1913">
      <w:pPr>
        <w:ind w:right="142"/>
        <w:jc w:val="both"/>
        <w:rPr>
          <w:rFonts w:ascii="Arial Narrow" w:hAnsi="Arial Narrow"/>
          <w:bCs/>
          <w:sz w:val="22"/>
          <w:szCs w:val="22"/>
        </w:rPr>
      </w:pPr>
    </w:p>
    <w:p w14:paraId="31BC6CCA" w14:textId="44BCCF2C" w:rsidR="0037475F" w:rsidRDefault="004C1913" w:rsidP="004C1913">
      <w:pPr>
        <w:ind w:right="142"/>
        <w:jc w:val="both"/>
        <w:rPr>
          <w:rFonts w:ascii="Arial Narrow" w:hAnsi="Arial Narrow"/>
          <w:bCs/>
          <w:sz w:val="22"/>
          <w:szCs w:val="22"/>
        </w:rPr>
      </w:pPr>
      <w:r w:rsidRPr="004C1913">
        <w:rPr>
          <w:rFonts w:ascii="Arial Narrow" w:hAnsi="Arial Narrow"/>
          <w:bCs/>
          <w:sz w:val="22"/>
          <w:szCs w:val="22"/>
        </w:rPr>
        <w:t xml:space="preserve">Als Unterkonstruktion montierten die Fassadenbauer der BAU-FA-TEC Bau- und Fassadensanierungstechnik GmbH vertikale Aluminiumprofile am Betontragwerk. Diese wurde mit Alu-Wandhaltern durch die Wetterschale hindurch mit 14 x 200mm FUS Dübeln sicher in der Tragschale befestigt. Die vorhandene Kerndämmung ergänzten die Handwerker durch eine Außendämmung aus 120 mm dicken, nicht brennbaren Steinwolle-Dämmplatten, gefolgt von einer 2 cm starken </w:t>
      </w:r>
      <w:proofErr w:type="spellStart"/>
      <w:r w:rsidRPr="004C1913">
        <w:rPr>
          <w:rFonts w:ascii="Arial Narrow" w:hAnsi="Arial Narrow"/>
          <w:bCs/>
          <w:sz w:val="22"/>
          <w:szCs w:val="22"/>
        </w:rPr>
        <w:t>Hinterlüftungsschicht</w:t>
      </w:r>
      <w:proofErr w:type="spellEnd"/>
      <w:r w:rsidRPr="004C1913">
        <w:rPr>
          <w:rFonts w:ascii="Arial Narrow" w:hAnsi="Arial Narrow"/>
          <w:bCs/>
          <w:sz w:val="22"/>
          <w:szCs w:val="22"/>
        </w:rPr>
        <w:t xml:space="preserve"> 22 mm OSB-Platten, die mit Unterspannbahnen als </w:t>
      </w:r>
      <w:proofErr w:type="spellStart"/>
      <w:r w:rsidRPr="004C1913">
        <w:rPr>
          <w:rFonts w:ascii="Arial Narrow" w:hAnsi="Arial Narrow"/>
          <w:bCs/>
          <w:sz w:val="22"/>
          <w:szCs w:val="22"/>
        </w:rPr>
        <w:t>Feuchtigkeitschutz</w:t>
      </w:r>
      <w:proofErr w:type="spellEnd"/>
      <w:r w:rsidRPr="004C1913">
        <w:rPr>
          <w:rFonts w:ascii="Arial Narrow" w:hAnsi="Arial Narrow"/>
          <w:bCs/>
          <w:sz w:val="22"/>
          <w:szCs w:val="22"/>
        </w:rPr>
        <w:t xml:space="preserve"> bekleidet wurden, sowie eine neue Hülle aus Faserzementplatten komplettieren den Fassadenausbau und passen ihn energetisch an die zum Bauzeitpunkt gültige EnEV an.</w:t>
      </w:r>
    </w:p>
    <w:p w14:paraId="41BC68E3" w14:textId="77777777" w:rsidR="004C1913" w:rsidRDefault="004C1913" w:rsidP="004C1913">
      <w:pPr>
        <w:ind w:right="142"/>
        <w:jc w:val="both"/>
        <w:rPr>
          <w:rFonts w:ascii="Arial Narrow" w:hAnsi="Arial Narrow"/>
          <w:b/>
          <w:sz w:val="22"/>
          <w:szCs w:val="22"/>
        </w:rPr>
      </w:pPr>
    </w:p>
    <w:p w14:paraId="7CEECB26" w14:textId="281B7DF8" w:rsidR="004C1913" w:rsidRPr="004C1913" w:rsidRDefault="004C1913" w:rsidP="004C1913">
      <w:pPr>
        <w:ind w:right="142"/>
        <w:jc w:val="both"/>
        <w:rPr>
          <w:rFonts w:ascii="Arial Narrow" w:hAnsi="Arial Narrow"/>
          <w:b/>
          <w:sz w:val="22"/>
          <w:szCs w:val="22"/>
        </w:rPr>
      </w:pPr>
      <w:r w:rsidRPr="004C1913">
        <w:rPr>
          <w:rFonts w:ascii="Arial Narrow" w:hAnsi="Arial Narrow"/>
          <w:b/>
          <w:sz w:val="22"/>
          <w:szCs w:val="22"/>
        </w:rPr>
        <w:t>Gestutzte Wabendeckung</w:t>
      </w:r>
    </w:p>
    <w:p w14:paraId="6FF462D8" w14:textId="77777777" w:rsidR="004C1913" w:rsidRPr="004C1913" w:rsidRDefault="004C1913" w:rsidP="004C1913">
      <w:pPr>
        <w:ind w:right="142"/>
        <w:jc w:val="both"/>
        <w:rPr>
          <w:rFonts w:ascii="Arial Narrow" w:hAnsi="Arial Narrow"/>
          <w:bCs/>
          <w:sz w:val="22"/>
          <w:szCs w:val="22"/>
        </w:rPr>
      </w:pPr>
      <w:r w:rsidRPr="004C1913">
        <w:rPr>
          <w:rFonts w:ascii="Arial Narrow" w:hAnsi="Arial Narrow"/>
          <w:bCs/>
          <w:sz w:val="22"/>
          <w:szCs w:val="22"/>
        </w:rPr>
        <w:t>Die Bekleidung wurde in Form einer gestutzten Wabendeckung montiert, wobei die einzelnen Platten um 45 Grad gedreht und mit je zwei Schieferstiften pro Fassadenplatte befestigt wurden. So verarbeitet, erzeugt die Wabendeckung ein charakteristisches geschupptes Deckungsbild, das sich sowohl für regionaltypische Neubauten als auch für die denkmalgerechte Fassadensanierung eignet.</w:t>
      </w:r>
    </w:p>
    <w:p w14:paraId="0D80E3FF" w14:textId="77777777" w:rsidR="004C1913" w:rsidRPr="004C1913" w:rsidRDefault="004C1913" w:rsidP="004C1913">
      <w:pPr>
        <w:ind w:right="142"/>
        <w:jc w:val="both"/>
        <w:rPr>
          <w:rFonts w:ascii="Arial Narrow" w:hAnsi="Arial Narrow"/>
          <w:bCs/>
          <w:sz w:val="22"/>
          <w:szCs w:val="22"/>
        </w:rPr>
      </w:pPr>
    </w:p>
    <w:p w14:paraId="1A64A2F4" w14:textId="3659B88F" w:rsidR="004C1913" w:rsidRDefault="004C1913" w:rsidP="004C1913">
      <w:pPr>
        <w:ind w:right="142"/>
        <w:jc w:val="both"/>
        <w:rPr>
          <w:rFonts w:ascii="Arial Narrow" w:hAnsi="Arial Narrow"/>
          <w:bCs/>
          <w:sz w:val="22"/>
          <w:szCs w:val="22"/>
        </w:rPr>
      </w:pPr>
      <w:r w:rsidRPr="004C1913">
        <w:rPr>
          <w:rFonts w:ascii="Arial Narrow" w:hAnsi="Arial Narrow"/>
          <w:bCs/>
          <w:sz w:val="22"/>
          <w:szCs w:val="22"/>
        </w:rPr>
        <w:t xml:space="preserve">„Bei der Montage haben wir von unten nach oben gearbeitet und die Platten jeweils mit 5 cm Überstand verlegt“, erklärt Kai Friedrich, Geschäftsführer der BAU-FA-TEC Bau- und </w:t>
      </w:r>
      <w:r w:rsidRPr="004C1913">
        <w:rPr>
          <w:rFonts w:ascii="Arial Narrow" w:hAnsi="Arial Narrow"/>
          <w:bCs/>
          <w:sz w:val="22"/>
          <w:szCs w:val="22"/>
        </w:rPr>
        <w:lastRenderedPageBreak/>
        <w:t>Fassadensanierungstechnik GmbH. Die Platten am unteren Abschluss wurden zudem unterlegt, damit die Neigung gleichmäßig verläuft. Oben läuft die Deckung aus und endet unter der Attika des ebenfalls erneuerten Flachdaches. An den Gebäudeecken überdecken 60 mm breite Eckabschlussprofile die Schnittkanten.</w:t>
      </w:r>
    </w:p>
    <w:p w14:paraId="2B0A0BDC" w14:textId="3B75BC75" w:rsidR="004C1913" w:rsidRDefault="004C1913" w:rsidP="004C1913">
      <w:pPr>
        <w:ind w:right="142"/>
        <w:jc w:val="both"/>
        <w:rPr>
          <w:rFonts w:ascii="Arial Narrow" w:hAnsi="Arial Narrow"/>
          <w:bCs/>
          <w:sz w:val="22"/>
          <w:szCs w:val="22"/>
        </w:rPr>
      </w:pPr>
    </w:p>
    <w:p w14:paraId="66F1244D" w14:textId="77777777" w:rsidR="004C1913" w:rsidRPr="004C1913" w:rsidRDefault="004C1913" w:rsidP="004C1913">
      <w:pPr>
        <w:ind w:right="142"/>
        <w:jc w:val="both"/>
        <w:rPr>
          <w:rFonts w:ascii="Arial Narrow" w:hAnsi="Arial Narrow"/>
          <w:b/>
          <w:sz w:val="22"/>
          <w:szCs w:val="22"/>
        </w:rPr>
      </w:pPr>
      <w:r w:rsidRPr="004C1913">
        <w:rPr>
          <w:rFonts w:ascii="Arial Narrow" w:hAnsi="Arial Narrow"/>
          <w:b/>
          <w:sz w:val="22"/>
          <w:szCs w:val="22"/>
        </w:rPr>
        <w:t>Details im Blick</w:t>
      </w:r>
    </w:p>
    <w:p w14:paraId="4C0A958F" w14:textId="77777777" w:rsidR="004C1913" w:rsidRPr="004C1913" w:rsidRDefault="004C1913" w:rsidP="004C1913">
      <w:pPr>
        <w:ind w:right="142"/>
        <w:jc w:val="both"/>
        <w:rPr>
          <w:rFonts w:ascii="Arial Narrow" w:hAnsi="Arial Narrow"/>
          <w:bCs/>
          <w:sz w:val="22"/>
          <w:szCs w:val="22"/>
        </w:rPr>
      </w:pPr>
      <w:r w:rsidRPr="004C1913">
        <w:rPr>
          <w:rFonts w:ascii="Arial Narrow" w:hAnsi="Arial Narrow"/>
          <w:bCs/>
          <w:sz w:val="22"/>
          <w:szCs w:val="22"/>
        </w:rPr>
        <w:t xml:space="preserve">Die neuen Fenster des Gebäudes wurden mit gekanteten, in unterschiedlichen Farben pulverbeschichteten Alu-Verblechungen umrahmt. Die Fensterleibungen wurden nach Aufmaß gefertigt. Der </w:t>
      </w:r>
      <w:proofErr w:type="spellStart"/>
      <w:r w:rsidRPr="004C1913">
        <w:rPr>
          <w:rFonts w:ascii="Arial Narrow" w:hAnsi="Arial Narrow"/>
          <w:bCs/>
          <w:sz w:val="22"/>
          <w:szCs w:val="22"/>
        </w:rPr>
        <w:t>Fensteranschluß</w:t>
      </w:r>
      <w:proofErr w:type="spellEnd"/>
      <w:r w:rsidRPr="004C1913">
        <w:rPr>
          <w:rFonts w:ascii="Arial Narrow" w:hAnsi="Arial Narrow"/>
          <w:bCs/>
          <w:sz w:val="22"/>
          <w:szCs w:val="22"/>
        </w:rPr>
        <w:t xml:space="preserve"> erfolgte über F-Profile als Tiefenausgleich. Teilweise wurden die Leibungen mit Sicken gekantet zur Aufnahme der Führungsschienen für den Sonnenschutz. Spezielle an den Leibungsfaschen ausgeklinkten Fensterbänke mit seitlichen Aufkantungen zur Wasserführung kompensieren die Zargen. Im Sockelbereich verhindern Lüftungsgitter, dass Insekten in die </w:t>
      </w:r>
      <w:proofErr w:type="spellStart"/>
      <w:r w:rsidRPr="004C1913">
        <w:rPr>
          <w:rFonts w:ascii="Arial Narrow" w:hAnsi="Arial Narrow"/>
          <w:bCs/>
          <w:sz w:val="22"/>
          <w:szCs w:val="22"/>
        </w:rPr>
        <w:t>Hinterlüftungsraum</w:t>
      </w:r>
      <w:proofErr w:type="spellEnd"/>
      <w:r w:rsidRPr="004C1913">
        <w:rPr>
          <w:rFonts w:ascii="Arial Narrow" w:hAnsi="Arial Narrow"/>
          <w:bCs/>
          <w:sz w:val="22"/>
          <w:szCs w:val="22"/>
        </w:rPr>
        <w:t xml:space="preserve"> eindringen. Der Sockel erhielt eine Verkleidung aus Aluminiumblech, das durch die Perimeterdämmung hindurch am Rohbau verschraubt wurde.</w:t>
      </w:r>
    </w:p>
    <w:p w14:paraId="4D1864E4" w14:textId="77777777" w:rsidR="004C1913" w:rsidRPr="004C1913" w:rsidRDefault="004C1913" w:rsidP="004C1913">
      <w:pPr>
        <w:ind w:right="142"/>
        <w:jc w:val="both"/>
        <w:rPr>
          <w:rFonts w:ascii="Arial Narrow" w:hAnsi="Arial Narrow"/>
          <w:bCs/>
          <w:sz w:val="22"/>
          <w:szCs w:val="22"/>
        </w:rPr>
      </w:pPr>
    </w:p>
    <w:p w14:paraId="3BE365C8" w14:textId="77777777" w:rsidR="004C1913" w:rsidRPr="004C1913" w:rsidRDefault="004C1913" w:rsidP="004C1913">
      <w:pPr>
        <w:ind w:right="142"/>
        <w:jc w:val="both"/>
        <w:rPr>
          <w:rFonts w:ascii="Arial Narrow" w:hAnsi="Arial Narrow"/>
          <w:bCs/>
          <w:sz w:val="22"/>
          <w:szCs w:val="22"/>
        </w:rPr>
      </w:pPr>
      <w:r w:rsidRPr="004C1913">
        <w:rPr>
          <w:rFonts w:ascii="Arial Narrow" w:hAnsi="Arial Narrow"/>
          <w:bCs/>
          <w:sz w:val="22"/>
          <w:szCs w:val="22"/>
        </w:rPr>
        <w:t>Die Montage der Fassade erfolgte komplett vor Ort. Um entsprechend der zeichnerischen Vorgaben der Architekten ein klar gegliedertes Fassadenbild zu erhalten, „haben wir zunächst eine Musterschablone gemacht, auf der die Lage der Tafeln sowie der Nägel gekennzeichnet war“, erinnert sich Friedrich. Im Anschluss wurde das Gebäude per Laser vermessen und mit horizontalen Hilfslinien gekennzeichnet. An diesem Raster konnte die 3 x 1,5 m große Musterschablone im weiteren Bauverlauf angelegt und jeweils so verschoben werden, dass das gewünschte Muster jeweils exakt abgebildet wurde.</w:t>
      </w:r>
    </w:p>
    <w:p w14:paraId="1DC4732A" w14:textId="77777777" w:rsidR="004C1913" w:rsidRPr="004C1913" w:rsidRDefault="004C1913" w:rsidP="004C1913">
      <w:pPr>
        <w:ind w:right="142"/>
        <w:jc w:val="both"/>
        <w:rPr>
          <w:rFonts w:ascii="Arial Narrow" w:hAnsi="Arial Narrow"/>
          <w:bCs/>
          <w:sz w:val="22"/>
          <w:szCs w:val="22"/>
        </w:rPr>
      </w:pPr>
    </w:p>
    <w:p w14:paraId="1482CD01" w14:textId="77777777" w:rsidR="004C1913" w:rsidRPr="004C1913" w:rsidRDefault="004C1913" w:rsidP="004C1913">
      <w:pPr>
        <w:ind w:right="142"/>
        <w:jc w:val="both"/>
        <w:rPr>
          <w:rFonts w:ascii="Arial Narrow" w:hAnsi="Arial Narrow"/>
          <w:b/>
          <w:sz w:val="22"/>
          <w:szCs w:val="22"/>
        </w:rPr>
      </w:pPr>
      <w:r w:rsidRPr="004C1913">
        <w:rPr>
          <w:rFonts w:ascii="Arial Narrow" w:hAnsi="Arial Narrow"/>
          <w:b/>
          <w:sz w:val="22"/>
          <w:szCs w:val="22"/>
        </w:rPr>
        <w:t>Graue Maus wird zur Villa Kunterbunt</w:t>
      </w:r>
    </w:p>
    <w:p w14:paraId="2ECB9D8F" w14:textId="78FF626C" w:rsidR="004C1913" w:rsidRPr="004C1913" w:rsidRDefault="004C1913" w:rsidP="004C1913">
      <w:pPr>
        <w:ind w:right="142"/>
        <w:jc w:val="both"/>
        <w:rPr>
          <w:rFonts w:ascii="Arial Narrow" w:hAnsi="Arial Narrow"/>
          <w:bCs/>
          <w:sz w:val="22"/>
          <w:szCs w:val="22"/>
        </w:rPr>
      </w:pPr>
      <w:r w:rsidRPr="004C1913">
        <w:rPr>
          <w:rFonts w:ascii="Arial Narrow" w:hAnsi="Arial Narrow"/>
          <w:bCs/>
          <w:sz w:val="22"/>
          <w:szCs w:val="22"/>
        </w:rPr>
        <w:t>Im Zuge der Sanierung wurde auch der Haupteingang der Kita verlegt und mit einem markanten Vordach aus Stahlblech versehen. In einem zweiten Bauabschnitt erhielt das Bauwerk eine Brandschutzertüchtigung. Das Foyer wurde ausgebaut und neue Türen und Wände wurden gesetzt, wobei das Farb- und Gestaltungskonzept des äußeren Eingangsbereichs im Innenraum fortgesetzt wurde. Auf diese Weise verwandelte sich die graue Plattenmaus in eine Villa Kunterbunt, der die neue Fassade aus vorgehängten hinterlüfteten, kleinformatigen Platten ein fröhliches Äußeres verleiht, in dem sich die 85 darin betreuten Kleinen nun so wohl fühlen wie Pippi Langstrumpf in ihrer Villa Kunterbunt.</w:t>
      </w:r>
    </w:p>
    <w:p w14:paraId="31D69930" w14:textId="77777777" w:rsidR="004C1913" w:rsidRDefault="004C1913" w:rsidP="00B032D7">
      <w:pPr>
        <w:ind w:right="142"/>
        <w:jc w:val="both"/>
        <w:rPr>
          <w:rFonts w:ascii="Arial Narrow" w:hAnsi="Arial Narrow"/>
          <w:b/>
          <w:sz w:val="22"/>
          <w:szCs w:val="22"/>
        </w:rPr>
      </w:pPr>
    </w:p>
    <w:p w14:paraId="5DB066C1" w14:textId="77777777" w:rsidR="004C1913" w:rsidRDefault="004C1913" w:rsidP="00B032D7">
      <w:pPr>
        <w:ind w:right="142"/>
        <w:jc w:val="both"/>
        <w:rPr>
          <w:rFonts w:ascii="Arial Narrow" w:hAnsi="Arial Narrow"/>
          <w:b/>
          <w:sz w:val="22"/>
          <w:szCs w:val="22"/>
        </w:rPr>
      </w:pPr>
    </w:p>
    <w:p w14:paraId="49C66620" w14:textId="36E0808D" w:rsidR="00B032D7" w:rsidRPr="00B767C0" w:rsidRDefault="00B032D7" w:rsidP="00B032D7">
      <w:pPr>
        <w:ind w:right="142"/>
        <w:jc w:val="both"/>
        <w:rPr>
          <w:rFonts w:ascii="Arial Narrow" w:hAnsi="Arial Narrow"/>
          <w:b/>
          <w:sz w:val="22"/>
          <w:szCs w:val="22"/>
        </w:rPr>
      </w:pPr>
      <w:r>
        <w:rPr>
          <w:rFonts w:ascii="Arial Narrow" w:hAnsi="Arial Narrow"/>
          <w:b/>
          <w:sz w:val="22"/>
          <w:szCs w:val="22"/>
        </w:rPr>
        <w:t>Cedral</w:t>
      </w:r>
      <w:r w:rsidRPr="00B767C0">
        <w:rPr>
          <w:rFonts w:ascii="Arial Narrow" w:hAnsi="Arial Narrow"/>
          <w:b/>
          <w:sz w:val="22"/>
          <w:szCs w:val="22"/>
        </w:rPr>
        <w:t xml:space="preserve"> – die Welt in Faserzement</w:t>
      </w:r>
    </w:p>
    <w:p w14:paraId="5B48A454" w14:textId="77777777" w:rsidR="00B032D7" w:rsidRDefault="00B032D7" w:rsidP="00B032D7">
      <w:pPr>
        <w:ind w:right="142"/>
        <w:jc w:val="both"/>
        <w:rPr>
          <w:rFonts w:ascii="Arial Narrow" w:hAnsi="Arial Narrow"/>
          <w:bCs/>
          <w:sz w:val="22"/>
          <w:szCs w:val="22"/>
        </w:rPr>
      </w:pPr>
      <w:r w:rsidRPr="00B767C0">
        <w:rPr>
          <w:rFonts w:ascii="Arial Narrow" w:hAnsi="Arial Narrow"/>
          <w:bCs/>
          <w:sz w:val="22"/>
          <w:szCs w:val="22"/>
        </w:rPr>
        <w:t>Unter dem Markennamen Cedral bietet die Etex Germany Exteriors GmbH eine breite Produktpalette für die Gestaltung von Dächern, Fassaden und Terrassen aus dem langlebigen Werkstoff Faserzement. Konzipiert für den privaten Wohnungsbau, kommen die zeitlosen Fassadenpaneele, wirtschaftlichen Dach- und Fassadenplatten sowie pflegeleichten Terrassendielen für die gesamte Gebäudehülle und als Bodenbelag zum Einsatz. Das Portfolio der Etex Germany Exteriors GmbH umfasst neben der Cedral Welt die Marken EQUITONE für großformatige Fassadentafeln und Eternit mit dem klassischen Wellplattensortiment. Das Unternehmen gehört zu der in Belgien ansässigen Etex und ist in Deutschland an den Standorten Beckum und Heidelberg vertreten.</w:t>
      </w:r>
    </w:p>
    <w:p w14:paraId="169AC00D" w14:textId="77777777" w:rsidR="00B032D7" w:rsidRDefault="00B032D7" w:rsidP="00C93C7D">
      <w:pPr>
        <w:ind w:right="142"/>
        <w:jc w:val="both"/>
        <w:rPr>
          <w:rFonts w:ascii="Arial Narrow" w:hAnsi="Arial Narrow"/>
          <w:sz w:val="22"/>
          <w:szCs w:val="22"/>
        </w:rPr>
      </w:pPr>
    </w:p>
    <w:p w14:paraId="75FCAEBC" w14:textId="77777777" w:rsidR="006662F9" w:rsidRDefault="006662F9" w:rsidP="00C93C7D">
      <w:pPr>
        <w:ind w:right="142"/>
        <w:jc w:val="both"/>
        <w:rPr>
          <w:rFonts w:ascii="Arial Narrow" w:hAnsi="Arial Narrow"/>
          <w:sz w:val="22"/>
          <w:szCs w:val="22"/>
        </w:rPr>
      </w:pPr>
    </w:p>
    <w:p w14:paraId="5B698A44" w14:textId="77777777" w:rsidR="004C1913" w:rsidRDefault="004C1913" w:rsidP="00B84E3A">
      <w:pPr>
        <w:ind w:right="142"/>
        <w:jc w:val="both"/>
        <w:rPr>
          <w:rFonts w:ascii="Arial Narrow" w:hAnsi="Arial Narrow"/>
          <w:sz w:val="22"/>
          <w:szCs w:val="22"/>
        </w:rPr>
      </w:pPr>
    </w:p>
    <w:p w14:paraId="06DDC99A" w14:textId="77777777" w:rsidR="004C1913" w:rsidRDefault="004C1913" w:rsidP="00B84E3A">
      <w:pPr>
        <w:ind w:right="142"/>
        <w:jc w:val="both"/>
        <w:rPr>
          <w:rFonts w:ascii="Arial Narrow" w:hAnsi="Arial Narrow"/>
          <w:sz w:val="22"/>
          <w:szCs w:val="22"/>
        </w:rPr>
      </w:pPr>
    </w:p>
    <w:p w14:paraId="18DBA528" w14:textId="7AEA3AC6" w:rsidR="00B84E3A" w:rsidRPr="00B84E3A" w:rsidRDefault="00B84E3A" w:rsidP="00B84E3A">
      <w:pPr>
        <w:ind w:right="142"/>
        <w:jc w:val="both"/>
        <w:rPr>
          <w:rFonts w:ascii="Arial Narrow" w:hAnsi="Arial Narrow"/>
          <w:sz w:val="22"/>
          <w:szCs w:val="22"/>
        </w:rPr>
      </w:pPr>
      <w:r w:rsidRPr="00B84E3A">
        <w:rPr>
          <w:rFonts w:ascii="Arial Narrow" w:hAnsi="Arial Narrow"/>
          <w:sz w:val="22"/>
          <w:szCs w:val="22"/>
        </w:rPr>
        <w:lastRenderedPageBreak/>
        <w:t xml:space="preserve">BAUTAFEL </w:t>
      </w:r>
    </w:p>
    <w:p w14:paraId="39DA6786" w14:textId="2C1E69E0" w:rsidR="004C1913" w:rsidRPr="004C1913" w:rsidRDefault="004C1913" w:rsidP="004C1913">
      <w:pPr>
        <w:ind w:right="142"/>
        <w:rPr>
          <w:rFonts w:ascii="Arial Narrow" w:hAnsi="Arial Narrow"/>
          <w:bCs/>
          <w:sz w:val="22"/>
          <w:szCs w:val="22"/>
        </w:rPr>
      </w:pPr>
      <w:r w:rsidRPr="004C1913">
        <w:rPr>
          <w:rFonts w:ascii="Arial Narrow" w:hAnsi="Arial Narrow"/>
          <w:bCs/>
          <w:sz w:val="22"/>
          <w:szCs w:val="22"/>
        </w:rPr>
        <w:t>Objekt:</w:t>
      </w:r>
      <w:r>
        <w:rPr>
          <w:rFonts w:ascii="Arial Narrow" w:hAnsi="Arial Narrow"/>
          <w:bCs/>
          <w:sz w:val="22"/>
          <w:szCs w:val="22"/>
        </w:rPr>
        <w:tab/>
      </w:r>
      <w:r w:rsidRPr="004C1913">
        <w:rPr>
          <w:rFonts w:ascii="Arial Narrow" w:hAnsi="Arial Narrow"/>
          <w:bCs/>
          <w:sz w:val="22"/>
          <w:szCs w:val="22"/>
        </w:rPr>
        <w:t xml:space="preserve"> </w:t>
      </w:r>
      <w:r>
        <w:rPr>
          <w:rFonts w:ascii="Arial Narrow" w:hAnsi="Arial Narrow"/>
          <w:bCs/>
          <w:sz w:val="22"/>
          <w:szCs w:val="22"/>
        </w:rPr>
        <w:tab/>
      </w:r>
      <w:r w:rsidRPr="004C1913">
        <w:rPr>
          <w:rFonts w:ascii="Arial Narrow" w:hAnsi="Arial Narrow"/>
          <w:bCs/>
          <w:sz w:val="22"/>
          <w:szCs w:val="22"/>
        </w:rPr>
        <w:t>Kita Hubertusstraße</w:t>
      </w:r>
      <w:r>
        <w:rPr>
          <w:rFonts w:ascii="Arial Narrow" w:hAnsi="Arial Narrow"/>
          <w:bCs/>
          <w:sz w:val="22"/>
          <w:szCs w:val="22"/>
        </w:rPr>
        <w:t xml:space="preserve">, </w:t>
      </w:r>
      <w:r w:rsidRPr="004C1913">
        <w:rPr>
          <w:rFonts w:ascii="Arial Narrow" w:hAnsi="Arial Narrow"/>
          <w:bCs/>
          <w:sz w:val="22"/>
          <w:szCs w:val="22"/>
        </w:rPr>
        <w:t>Berlin-Lichtenberg</w:t>
      </w:r>
    </w:p>
    <w:p w14:paraId="0AC2496A" w14:textId="4135751A" w:rsidR="004C1913" w:rsidRPr="004C1913" w:rsidRDefault="004C1913" w:rsidP="004C1913">
      <w:pPr>
        <w:ind w:right="142"/>
        <w:rPr>
          <w:rFonts w:ascii="Arial Narrow" w:hAnsi="Arial Narrow"/>
          <w:bCs/>
          <w:sz w:val="22"/>
          <w:szCs w:val="22"/>
        </w:rPr>
      </w:pPr>
      <w:r w:rsidRPr="004C1913">
        <w:rPr>
          <w:rFonts w:ascii="Arial Narrow" w:hAnsi="Arial Narrow"/>
          <w:bCs/>
          <w:sz w:val="22"/>
          <w:szCs w:val="22"/>
        </w:rPr>
        <w:t xml:space="preserve">Bauherr: </w:t>
      </w:r>
      <w:r>
        <w:rPr>
          <w:rFonts w:ascii="Arial Narrow" w:hAnsi="Arial Narrow"/>
          <w:bCs/>
          <w:sz w:val="22"/>
          <w:szCs w:val="22"/>
        </w:rPr>
        <w:tab/>
      </w:r>
      <w:r w:rsidRPr="004C1913">
        <w:rPr>
          <w:rFonts w:ascii="Arial Narrow" w:hAnsi="Arial Narrow"/>
          <w:bCs/>
          <w:sz w:val="22"/>
          <w:szCs w:val="22"/>
        </w:rPr>
        <w:t>Kinder im Kiez GmbH, Berlin</w:t>
      </w:r>
    </w:p>
    <w:p w14:paraId="5A8710CB" w14:textId="3ADA35B8" w:rsidR="004C1913" w:rsidRPr="004C1913" w:rsidRDefault="004C1913" w:rsidP="004C1913">
      <w:pPr>
        <w:ind w:right="142"/>
        <w:rPr>
          <w:rFonts w:ascii="Arial Narrow" w:hAnsi="Arial Narrow"/>
          <w:bCs/>
          <w:sz w:val="22"/>
          <w:szCs w:val="22"/>
        </w:rPr>
      </w:pPr>
      <w:r w:rsidRPr="004C1913">
        <w:rPr>
          <w:rFonts w:ascii="Arial Narrow" w:hAnsi="Arial Narrow"/>
          <w:bCs/>
          <w:sz w:val="22"/>
          <w:szCs w:val="22"/>
        </w:rPr>
        <w:t xml:space="preserve">Architekt: </w:t>
      </w:r>
      <w:r>
        <w:rPr>
          <w:rFonts w:ascii="Arial Narrow" w:hAnsi="Arial Narrow"/>
          <w:bCs/>
          <w:sz w:val="22"/>
          <w:szCs w:val="22"/>
        </w:rPr>
        <w:tab/>
      </w:r>
      <w:proofErr w:type="spellStart"/>
      <w:r w:rsidRPr="004C1913">
        <w:rPr>
          <w:rFonts w:ascii="Arial Narrow" w:hAnsi="Arial Narrow"/>
          <w:bCs/>
          <w:sz w:val="22"/>
          <w:szCs w:val="22"/>
        </w:rPr>
        <w:t>Kny</w:t>
      </w:r>
      <w:proofErr w:type="spellEnd"/>
      <w:r w:rsidRPr="004C1913">
        <w:rPr>
          <w:rFonts w:ascii="Arial Narrow" w:hAnsi="Arial Narrow"/>
          <w:bCs/>
          <w:sz w:val="22"/>
          <w:szCs w:val="22"/>
        </w:rPr>
        <w:t xml:space="preserve"> &amp; Weber Architekten mit Stefanie Hoffmann, Berlin</w:t>
      </w:r>
    </w:p>
    <w:p w14:paraId="48935531" w14:textId="70DE2651" w:rsidR="004C1913" w:rsidRDefault="004C1913" w:rsidP="004C1913">
      <w:pPr>
        <w:ind w:right="142"/>
        <w:rPr>
          <w:rFonts w:ascii="Arial Narrow" w:hAnsi="Arial Narrow"/>
          <w:bCs/>
          <w:sz w:val="22"/>
          <w:szCs w:val="22"/>
        </w:rPr>
      </w:pPr>
      <w:r w:rsidRPr="004C1913">
        <w:rPr>
          <w:rFonts w:ascii="Arial Narrow" w:hAnsi="Arial Narrow"/>
          <w:bCs/>
          <w:sz w:val="22"/>
          <w:szCs w:val="22"/>
        </w:rPr>
        <w:t xml:space="preserve">Fassadenbau: </w:t>
      </w:r>
      <w:r>
        <w:rPr>
          <w:rFonts w:ascii="Arial Narrow" w:hAnsi="Arial Narrow"/>
          <w:bCs/>
          <w:sz w:val="22"/>
          <w:szCs w:val="22"/>
        </w:rPr>
        <w:tab/>
      </w:r>
      <w:r w:rsidRPr="004C1913">
        <w:rPr>
          <w:rFonts w:ascii="Arial Narrow" w:hAnsi="Arial Narrow"/>
          <w:bCs/>
          <w:sz w:val="22"/>
          <w:szCs w:val="22"/>
        </w:rPr>
        <w:t>BAU-FA-TEC Bau- und Fassadensanierungstechnik GmbH</w:t>
      </w:r>
      <w:r>
        <w:rPr>
          <w:rFonts w:ascii="Arial Narrow" w:hAnsi="Arial Narrow"/>
          <w:bCs/>
          <w:sz w:val="22"/>
          <w:szCs w:val="22"/>
        </w:rPr>
        <w:t>,</w:t>
      </w:r>
    </w:p>
    <w:p w14:paraId="0A9C18D0" w14:textId="57382452" w:rsidR="004C1913" w:rsidRPr="004C1913" w:rsidRDefault="004C1913" w:rsidP="004C1913">
      <w:pPr>
        <w:ind w:left="708" w:right="142" w:firstLine="708"/>
        <w:rPr>
          <w:rFonts w:ascii="Arial Narrow" w:hAnsi="Arial Narrow"/>
          <w:bCs/>
          <w:sz w:val="22"/>
          <w:szCs w:val="22"/>
        </w:rPr>
      </w:pPr>
      <w:r w:rsidRPr="004C1913">
        <w:rPr>
          <w:rFonts w:ascii="Arial Narrow" w:hAnsi="Arial Narrow"/>
          <w:bCs/>
          <w:sz w:val="22"/>
          <w:szCs w:val="22"/>
        </w:rPr>
        <w:t>Hoppegarten</w:t>
      </w:r>
    </w:p>
    <w:p w14:paraId="2170879B" w14:textId="604BB46D" w:rsidR="004C1913" w:rsidRPr="004C1913" w:rsidRDefault="004C1913" w:rsidP="004C1913">
      <w:pPr>
        <w:ind w:right="142"/>
        <w:rPr>
          <w:rFonts w:ascii="Arial Narrow" w:hAnsi="Arial Narrow"/>
          <w:bCs/>
          <w:sz w:val="22"/>
          <w:szCs w:val="22"/>
        </w:rPr>
      </w:pPr>
      <w:r w:rsidRPr="004C1913">
        <w:rPr>
          <w:rFonts w:ascii="Arial Narrow" w:hAnsi="Arial Narrow"/>
          <w:bCs/>
          <w:sz w:val="22"/>
          <w:szCs w:val="22"/>
        </w:rPr>
        <w:t xml:space="preserve">Produkte: </w:t>
      </w:r>
      <w:r>
        <w:rPr>
          <w:rFonts w:ascii="Arial Narrow" w:hAnsi="Arial Narrow"/>
          <w:bCs/>
          <w:sz w:val="22"/>
          <w:szCs w:val="22"/>
        </w:rPr>
        <w:tab/>
      </w:r>
      <w:r w:rsidRPr="004C1913">
        <w:rPr>
          <w:rFonts w:ascii="Arial Narrow" w:hAnsi="Arial Narrow"/>
          <w:bCs/>
          <w:sz w:val="22"/>
          <w:szCs w:val="22"/>
        </w:rPr>
        <w:t xml:space="preserve">Cedral Fassadenplatten (Faserzement) 30 x 30 cm </w:t>
      </w:r>
    </w:p>
    <w:p w14:paraId="750F06F1" w14:textId="5355989B" w:rsidR="004C1913" w:rsidRPr="004C1913" w:rsidRDefault="004C1913" w:rsidP="004C1913">
      <w:pPr>
        <w:ind w:right="142"/>
        <w:rPr>
          <w:rFonts w:ascii="Arial Narrow" w:hAnsi="Arial Narrow"/>
          <w:bCs/>
          <w:sz w:val="22"/>
          <w:szCs w:val="22"/>
        </w:rPr>
      </w:pPr>
      <w:r w:rsidRPr="004C1913">
        <w:rPr>
          <w:rFonts w:ascii="Arial Narrow" w:hAnsi="Arial Narrow"/>
          <w:bCs/>
          <w:sz w:val="22"/>
          <w:szCs w:val="22"/>
        </w:rPr>
        <w:t xml:space="preserve">Hersteller: </w:t>
      </w:r>
      <w:r>
        <w:rPr>
          <w:rFonts w:ascii="Arial Narrow" w:hAnsi="Arial Narrow"/>
          <w:bCs/>
          <w:sz w:val="22"/>
          <w:szCs w:val="22"/>
        </w:rPr>
        <w:tab/>
      </w:r>
      <w:r w:rsidRPr="004C1913">
        <w:rPr>
          <w:rFonts w:ascii="Arial Narrow" w:hAnsi="Arial Narrow"/>
          <w:bCs/>
          <w:sz w:val="22"/>
          <w:szCs w:val="22"/>
        </w:rPr>
        <w:t xml:space="preserve">Etex Germany Exteriors GmbH, 59269 Beckum </w:t>
      </w:r>
    </w:p>
    <w:p w14:paraId="42D24DB1" w14:textId="32D95E9B" w:rsidR="00754417" w:rsidRDefault="00754417" w:rsidP="00D01F02">
      <w:pPr>
        <w:ind w:right="142"/>
        <w:jc w:val="both"/>
        <w:rPr>
          <w:rFonts w:ascii="Arial Narrow" w:hAnsi="Arial Narrow"/>
          <w:sz w:val="22"/>
          <w:szCs w:val="22"/>
        </w:rPr>
      </w:pPr>
    </w:p>
    <w:p w14:paraId="580F28B0" w14:textId="77777777" w:rsidR="00236DE6" w:rsidRDefault="00236DE6" w:rsidP="00D01F02">
      <w:pPr>
        <w:ind w:right="142"/>
        <w:jc w:val="both"/>
        <w:rPr>
          <w:rFonts w:ascii="Arial Narrow" w:hAnsi="Arial Narrow"/>
          <w:sz w:val="22"/>
          <w:szCs w:val="22"/>
        </w:rPr>
      </w:pPr>
    </w:p>
    <w:p w14:paraId="414C0679" w14:textId="77777777" w:rsidR="00F009F7" w:rsidRDefault="00D01F02" w:rsidP="004C1913">
      <w:pPr>
        <w:rPr>
          <w:rFonts w:ascii="Arial Narrow" w:hAnsi="Arial Narrow"/>
          <w:sz w:val="22"/>
        </w:rPr>
      </w:pPr>
      <w:r w:rsidRPr="006F34DE">
        <w:rPr>
          <w:rFonts w:ascii="Arial Narrow" w:hAnsi="Arial Narrow"/>
          <w:sz w:val="22"/>
        </w:rPr>
        <w:t>ABBILDUNG</w:t>
      </w:r>
      <w:r w:rsidR="00EF7A97">
        <w:rPr>
          <w:rFonts w:ascii="Arial Narrow" w:hAnsi="Arial Narrow"/>
          <w:sz w:val="22"/>
        </w:rPr>
        <w:t>EN</w:t>
      </w:r>
    </w:p>
    <w:p w14:paraId="22A96CA6" w14:textId="35D180EE" w:rsidR="004C1913" w:rsidRPr="00F009F7" w:rsidRDefault="004C1913" w:rsidP="004C1913">
      <w:pPr>
        <w:rPr>
          <w:rFonts w:ascii="Arial Narrow" w:hAnsi="Arial Narrow"/>
          <w:sz w:val="22"/>
        </w:rPr>
      </w:pPr>
      <w:r>
        <w:rPr>
          <w:rFonts w:ascii="Arial" w:hAnsi="Arial" w:cs="Arial"/>
          <w:b/>
          <w:bCs/>
          <w:noProof/>
          <w:sz w:val="22"/>
          <w:szCs w:val="22"/>
        </w:rPr>
        <w:drawing>
          <wp:inline distT="0" distB="0" distL="0" distR="0" wp14:anchorId="3CA8F73A" wp14:editId="0C4D8833">
            <wp:extent cx="3920359" cy="3429889"/>
            <wp:effectExtent l="0" t="0" r="444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rotWithShape="1">
                    <a:blip r:embed="rId8" cstate="screen">
                      <a:extLst>
                        <a:ext uri="{28A0092B-C50C-407E-A947-70E740481C1C}">
                          <a14:useLocalDpi xmlns:a14="http://schemas.microsoft.com/office/drawing/2010/main"/>
                        </a:ext>
                      </a:extLst>
                    </a:blip>
                    <a:srcRect/>
                    <a:stretch/>
                  </pic:blipFill>
                  <pic:spPr bwMode="auto">
                    <a:xfrm>
                      <a:off x="0" y="0"/>
                      <a:ext cx="4029733" cy="3525579"/>
                    </a:xfrm>
                    <a:prstGeom prst="rect">
                      <a:avLst/>
                    </a:prstGeom>
                    <a:ln>
                      <a:noFill/>
                    </a:ln>
                    <a:extLst>
                      <a:ext uri="{53640926-AAD7-44D8-BBD7-CCE9431645EC}">
                        <a14:shadowObscured xmlns:a14="http://schemas.microsoft.com/office/drawing/2010/main"/>
                      </a:ext>
                    </a:extLst>
                  </pic:spPr>
                </pic:pic>
              </a:graphicData>
            </a:graphic>
          </wp:inline>
        </w:drawing>
      </w:r>
    </w:p>
    <w:p w14:paraId="45AECA75" w14:textId="528DC718" w:rsidR="004C1913" w:rsidRDefault="004C1913" w:rsidP="00BE0487">
      <w:pPr>
        <w:ind w:right="283"/>
        <w:jc w:val="both"/>
        <w:rPr>
          <w:rFonts w:ascii="Arial Narrow" w:hAnsi="Arial Narrow"/>
          <w:sz w:val="22"/>
          <w:szCs w:val="22"/>
        </w:rPr>
      </w:pPr>
      <w:r w:rsidRPr="004C1913">
        <w:rPr>
          <w:rFonts w:ascii="Arial Narrow" w:hAnsi="Arial Narrow"/>
          <w:sz w:val="22"/>
          <w:szCs w:val="22"/>
        </w:rPr>
        <w:t xml:space="preserve">Die sanierte Fassade der Kita Hubertusstraße in Berlin interpretiert die traditionelle Schieferverkleidung auf moderne Art neu und erschafft dabei eine kindgerechte, unverwechselbare </w:t>
      </w:r>
      <w:proofErr w:type="spellStart"/>
      <w:r w:rsidRPr="004C1913">
        <w:rPr>
          <w:rFonts w:ascii="Arial Narrow" w:hAnsi="Arial Narrow"/>
          <w:sz w:val="22"/>
          <w:szCs w:val="22"/>
        </w:rPr>
        <w:t>Maßstäblichkeit</w:t>
      </w:r>
      <w:proofErr w:type="spellEnd"/>
      <w:r w:rsidRPr="004C1913">
        <w:rPr>
          <w:rFonts w:ascii="Arial Narrow" w:hAnsi="Arial Narrow"/>
          <w:sz w:val="22"/>
          <w:szCs w:val="22"/>
        </w:rPr>
        <w:t xml:space="preserve">. Foto: Dennis </w:t>
      </w:r>
      <w:proofErr w:type="spellStart"/>
      <w:r w:rsidRPr="004C1913">
        <w:rPr>
          <w:rFonts w:ascii="Arial Narrow" w:hAnsi="Arial Narrow"/>
          <w:sz w:val="22"/>
          <w:szCs w:val="22"/>
        </w:rPr>
        <w:t>Neuschaefer</w:t>
      </w:r>
      <w:proofErr w:type="spellEnd"/>
      <w:r w:rsidRPr="004C1913">
        <w:rPr>
          <w:rFonts w:ascii="Arial Narrow" w:hAnsi="Arial Narrow"/>
          <w:sz w:val="22"/>
          <w:szCs w:val="22"/>
        </w:rPr>
        <w:t>-Rube</w:t>
      </w:r>
    </w:p>
    <w:p w14:paraId="060FA23D" w14:textId="3BF280E1" w:rsidR="00BE0487" w:rsidRDefault="00BE0487" w:rsidP="005B3600">
      <w:pPr>
        <w:rPr>
          <w:rFonts w:ascii="Arial Narrow" w:hAnsi="Arial Narrow"/>
          <w:sz w:val="22"/>
          <w:szCs w:val="22"/>
        </w:rPr>
      </w:pPr>
    </w:p>
    <w:p w14:paraId="7C8602F0" w14:textId="3276BF2C" w:rsidR="00BE0487" w:rsidRDefault="00BE0487" w:rsidP="00BE0487">
      <w:pPr>
        <w:rPr>
          <w:rFonts w:ascii="Arial" w:hAnsi="Arial" w:cs="Arial"/>
          <w:b/>
          <w:bCs/>
          <w:sz w:val="22"/>
          <w:szCs w:val="22"/>
        </w:rPr>
      </w:pPr>
      <w:r>
        <w:rPr>
          <w:rFonts w:ascii="Arial" w:hAnsi="Arial" w:cs="Arial"/>
          <w:b/>
          <w:bCs/>
          <w:sz w:val="22"/>
          <w:szCs w:val="22"/>
        </w:rPr>
        <w:t xml:space="preserve"> </w:t>
      </w:r>
      <w:r>
        <w:rPr>
          <w:rFonts w:ascii="Arial" w:hAnsi="Arial" w:cs="Arial"/>
          <w:b/>
          <w:bCs/>
          <w:noProof/>
          <w:sz w:val="22"/>
          <w:szCs w:val="22"/>
        </w:rPr>
        <w:drawing>
          <wp:inline distT="0" distB="0" distL="0" distR="0" wp14:anchorId="1090C16C" wp14:editId="34FE3F67">
            <wp:extent cx="2320514" cy="1586865"/>
            <wp:effectExtent l="0" t="0" r="3810" b="63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9" cstate="screen">
                      <a:extLst>
                        <a:ext uri="{28A0092B-C50C-407E-A947-70E740481C1C}">
                          <a14:useLocalDpi xmlns:a14="http://schemas.microsoft.com/office/drawing/2010/main"/>
                        </a:ext>
                      </a:extLst>
                    </a:blip>
                    <a:srcRect/>
                    <a:stretch/>
                  </pic:blipFill>
                  <pic:spPr bwMode="auto">
                    <a:xfrm>
                      <a:off x="0" y="0"/>
                      <a:ext cx="2393412" cy="1636716"/>
                    </a:xfrm>
                    <a:prstGeom prst="rect">
                      <a:avLst/>
                    </a:prstGeom>
                    <a:ln>
                      <a:noFill/>
                    </a:ln>
                    <a:extLst>
                      <a:ext uri="{53640926-AAD7-44D8-BBD7-CCE9431645EC}">
                        <a14:shadowObscured xmlns:a14="http://schemas.microsoft.com/office/drawing/2010/main"/>
                      </a:ext>
                    </a:extLst>
                  </pic:spPr>
                </pic:pic>
              </a:graphicData>
            </a:graphic>
          </wp:inline>
        </w:drawing>
      </w:r>
      <w:r>
        <w:rPr>
          <w:rFonts w:ascii="Arial" w:hAnsi="Arial" w:cs="Arial"/>
          <w:b/>
          <w:bCs/>
          <w:sz w:val="22"/>
          <w:szCs w:val="22"/>
        </w:rPr>
        <w:t xml:space="preserve">  </w:t>
      </w:r>
      <w:r>
        <w:rPr>
          <w:rFonts w:ascii="Arial" w:hAnsi="Arial" w:cs="Arial"/>
          <w:b/>
          <w:bCs/>
          <w:noProof/>
          <w:sz w:val="22"/>
          <w:szCs w:val="22"/>
        </w:rPr>
        <w:drawing>
          <wp:inline distT="0" distB="0" distL="0" distR="0" wp14:anchorId="5C6CDB57" wp14:editId="796B7018">
            <wp:extent cx="2201907" cy="1587063"/>
            <wp:effectExtent l="0" t="0" r="0" b="63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rotWithShape="1">
                    <a:blip r:embed="rId10" cstate="screen">
                      <a:extLst>
                        <a:ext uri="{28A0092B-C50C-407E-A947-70E740481C1C}">
                          <a14:useLocalDpi xmlns:a14="http://schemas.microsoft.com/office/drawing/2010/main"/>
                        </a:ext>
                      </a:extLst>
                    </a:blip>
                    <a:srcRect/>
                    <a:stretch/>
                  </pic:blipFill>
                  <pic:spPr bwMode="auto">
                    <a:xfrm>
                      <a:off x="0" y="0"/>
                      <a:ext cx="2202667" cy="1587611"/>
                    </a:xfrm>
                    <a:prstGeom prst="rect">
                      <a:avLst/>
                    </a:prstGeom>
                    <a:ln>
                      <a:noFill/>
                    </a:ln>
                    <a:extLst>
                      <a:ext uri="{53640926-AAD7-44D8-BBD7-CCE9431645EC}">
                        <a14:shadowObscured xmlns:a14="http://schemas.microsoft.com/office/drawing/2010/main"/>
                      </a:ext>
                    </a:extLst>
                  </pic:spPr>
                </pic:pic>
              </a:graphicData>
            </a:graphic>
          </wp:inline>
        </w:drawing>
      </w:r>
    </w:p>
    <w:p w14:paraId="46326FAA" w14:textId="468A6ED5" w:rsidR="00FA5469" w:rsidRDefault="00BE0487" w:rsidP="00BE0487">
      <w:pPr>
        <w:ind w:right="283"/>
        <w:jc w:val="both"/>
        <w:rPr>
          <w:rFonts w:ascii="Arial Narrow" w:hAnsi="Arial Narrow"/>
          <w:bCs/>
          <w:sz w:val="22"/>
          <w:szCs w:val="22"/>
        </w:rPr>
      </w:pPr>
      <w:r w:rsidRPr="00BE0487">
        <w:rPr>
          <w:rFonts w:ascii="Arial Narrow" w:hAnsi="Arial Narrow"/>
          <w:bCs/>
          <w:sz w:val="22"/>
          <w:szCs w:val="22"/>
        </w:rPr>
        <w:t xml:space="preserve">In den Farben „Blauschwarz“ und „Diamant“ formen die 30 x 30 cm großen Cedral Fassadenplatten ein kleinteiliges Rautenmuster. Ein Baukörper setzt dabei auf einen hellen Untergrund, der andere auf einen dunklen. Fotos: Dennis </w:t>
      </w:r>
      <w:proofErr w:type="spellStart"/>
      <w:r w:rsidRPr="00BE0487">
        <w:rPr>
          <w:rFonts w:ascii="Arial Narrow" w:hAnsi="Arial Narrow"/>
          <w:bCs/>
          <w:sz w:val="22"/>
          <w:szCs w:val="22"/>
        </w:rPr>
        <w:t>Neuschaefer</w:t>
      </w:r>
      <w:proofErr w:type="spellEnd"/>
      <w:r w:rsidRPr="00BE0487">
        <w:rPr>
          <w:rFonts w:ascii="Arial Narrow" w:hAnsi="Arial Narrow"/>
          <w:bCs/>
          <w:sz w:val="22"/>
          <w:szCs w:val="22"/>
        </w:rPr>
        <w:t>-Rube</w:t>
      </w:r>
    </w:p>
    <w:p w14:paraId="23341BB8" w14:textId="21181519" w:rsidR="00BE0487" w:rsidRPr="00BE0487" w:rsidRDefault="00BE0487" w:rsidP="00BE0487">
      <w:pPr>
        <w:ind w:right="283"/>
        <w:jc w:val="both"/>
        <w:rPr>
          <w:rFonts w:ascii="Arial Narrow" w:hAnsi="Arial Narrow"/>
          <w:sz w:val="22"/>
        </w:rPr>
      </w:pPr>
      <w:r>
        <w:rPr>
          <w:rFonts w:ascii="Arial" w:hAnsi="Arial" w:cs="Arial"/>
          <w:b/>
          <w:bCs/>
          <w:noProof/>
          <w:sz w:val="22"/>
          <w:szCs w:val="22"/>
        </w:rPr>
        <w:lastRenderedPageBreak/>
        <w:drawing>
          <wp:inline distT="0" distB="0" distL="0" distR="0" wp14:anchorId="33EE1CDA" wp14:editId="314A5A68">
            <wp:extent cx="4639310" cy="3260609"/>
            <wp:effectExtent l="0" t="0" r="0" b="381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1" cstate="screen">
                      <a:extLst>
                        <a:ext uri="{28A0092B-C50C-407E-A947-70E740481C1C}">
                          <a14:useLocalDpi xmlns:a14="http://schemas.microsoft.com/office/drawing/2010/main"/>
                        </a:ext>
                      </a:extLst>
                    </a:blip>
                    <a:stretch>
                      <a:fillRect/>
                    </a:stretch>
                  </pic:blipFill>
                  <pic:spPr>
                    <a:xfrm>
                      <a:off x="0" y="0"/>
                      <a:ext cx="4771604" cy="3353588"/>
                    </a:xfrm>
                    <a:prstGeom prst="rect">
                      <a:avLst/>
                    </a:prstGeom>
                  </pic:spPr>
                </pic:pic>
              </a:graphicData>
            </a:graphic>
          </wp:inline>
        </w:drawing>
      </w:r>
    </w:p>
    <w:p w14:paraId="261D361A" w14:textId="3CDDBDF2" w:rsidR="008508CC" w:rsidRDefault="00BE0487" w:rsidP="00935ECC">
      <w:pPr>
        <w:ind w:right="142"/>
        <w:jc w:val="both"/>
        <w:rPr>
          <w:rFonts w:ascii="Arial Narrow" w:hAnsi="Arial Narrow"/>
          <w:sz w:val="22"/>
          <w:szCs w:val="22"/>
        </w:rPr>
      </w:pPr>
      <w:r w:rsidRPr="00BE0487">
        <w:rPr>
          <w:rFonts w:ascii="Arial Narrow" w:hAnsi="Arial Narrow"/>
          <w:sz w:val="22"/>
          <w:szCs w:val="22"/>
        </w:rPr>
        <w:t xml:space="preserve">Die in Form einer gestutzten Wabendeckung montierte Bekleidung harmoniert perfekt mit den farbigen Fensterumrahmungen und dem neuen Haupteingang mit seinem markanten Vordach. Foto: Dennis </w:t>
      </w:r>
      <w:proofErr w:type="spellStart"/>
      <w:r w:rsidRPr="00BE0487">
        <w:rPr>
          <w:rFonts w:ascii="Arial Narrow" w:hAnsi="Arial Narrow"/>
          <w:sz w:val="22"/>
          <w:szCs w:val="22"/>
        </w:rPr>
        <w:t>Neuschaefer</w:t>
      </w:r>
      <w:proofErr w:type="spellEnd"/>
      <w:r w:rsidRPr="00BE0487">
        <w:rPr>
          <w:rFonts w:ascii="Arial Narrow" w:hAnsi="Arial Narrow"/>
          <w:sz w:val="22"/>
          <w:szCs w:val="22"/>
        </w:rPr>
        <w:t>-Rube</w:t>
      </w:r>
      <w:r>
        <w:rPr>
          <w:rFonts w:ascii="Arial Narrow" w:hAnsi="Arial Narrow"/>
          <w:sz w:val="22"/>
          <w:szCs w:val="22"/>
        </w:rPr>
        <w:t xml:space="preserve"> </w:t>
      </w:r>
    </w:p>
    <w:p w14:paraId="3F058831" w14:textId="7776CA4B" w:rsidR="00BE0487" w:rsidRDefault="00BE0487" w:rsidP="00935ECC">
      <w:pPr>
        <w:ind w:right="142"/>
        <w:jc w:val="both"/>
        <w:rPr>
          <w:rFonts w:ascii="Arial Narrow" w:hAnsi="Arial Narrow"/>
          <w:sz w:val="22"/>
          <w:szCs w:val="22"/>
        </w:rPr>
      </w:pPr>
    </w:p>
    <w:p w14:paraId="400ABFD7" w14:textId="77777777" w:rsidR="00BE0487" w:rsidRDefault="00BE0487" w:rsidP="00BE0487">
      <w:pPr>
        <w:spacing w:line="360" w:lineRule="auto"/>
        <w:rPr>
          <w:rFonts w:ascii="Arial" w:hAnsi="Arial" w:cs="Arial"/>
          <w:sz w:val="22"/>
          <w:szCs w:val="22"/>
        </w:rPr>
      </w:pPr>
      <w:r>
        <w:rPr>
          <w:rFonts w:ascii="Arial" w:hAnsi="Arial" w:cs="Arial"/>
          <w:noProof/>
          <w:sz w:val="22"/>
          <w:szCs w:val="22"/>
        </w:rPr>
        <w:drawing>
          <wp:inline distT="0" distB="0" distL="0" distR="0" wp14:anchorId="6238E8B7" wp14:editId="1C0E6A74">
            <wp:extent cx="2631598" cy="4677698"/>
            <wp:effectExtent l="0" t="0" r="3175" b="317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rotWithShape="1">
                    <a:blip r:embed="rId12" cstate="screen">
                      <a:extLst>
                        <a:ext uri="{28A0092B-C50C-407E-A947-70E740481C1C}">
                          <a14:useLocalDpi xmlns:a14="http://schemas.microsoft.com/office/drawing/2010/main"/>
                        </a:ext>
                      </a:extLst>
                    </a:blip>
                    <a:srcRect l="21237" t="3531" r="2027"/>
                    <a:stretch/>
                  </pic:blipFill>
                  <pic:spPr bwMode="auto">
                    <a:xfrm rot="16200000">
                      <a:off x="0" y="0"/>
                      <a:ext cx="2643177" cy="4698280"/>
                    </a:xfrm>
                    <a:prstGeom prst="rect">
                      <a:avLst/>
                    </a:prstGeom>
                    <a:ln>
                      <a:noFill/>
                    </a:ln>
                    <a:extLst>
                      <a:ext uri="{53640926-AAD7-44D8-BBD7-CCE9431645EC}">
                        <a14:shadowObscured xmlns:a14="http://schemas.microsoft.com/office/drawing/2010/main"/>
                      </a:ext>
                    </a:extLst>
                  </pic:spPr>
                </pic:pic>
              </a:graphicData>
            </a:graphic>
          </wp:inline>
        </w:drawing>
      </w:r>
    </w:p>
    <w:p w14:paraId="21CCCEC6" w14:textId="77777777" w:rsidR="00BE0487" w:rsidRDefault="00BE0487" w:rsidP="00BE0487">
      <w:pPr>
        <w:ind w:right="142"/>
        <w:jc w:val="both"/>
        <w:rPr>
          <w:rFonts w:ascii="Arial Narrow" w:hAnsi="Arial Narrow"/>
          <w:sz w:val="22"/>
          <w:szCs w:val="22"/>
        </w:rPr>
      </w:pPr>
      <w:r w:rsidRPr="00BE0487">
        <w:rPr>
          <w:rFonts w:ascii="Arial Narrow" w:hAnsi="Arial Narrow"/>
          <w:sz w:val="22"/>
          <w:szCs w:val="22"/>
        </w:rPr>
        <w:t xml:space="preserve">Ansichten Fassade. Abbildung: </w:t>
      </w:r>
      <w:proofErr w:type="spellStart"/>
      <w:r w:rsidRPr="00BE0487">
        <w:rPr>
          <w:rFonts w:ascii="Arial Narrow" w:hAnsi="Arial Narrow"/>
          <w:sz w:val="22"/>
          <w:szCs w:val="22"/>
        </w:rPr>
        <w:t>Kny</w:t>
      </w:r>
      <w:proofErr w:type="spellEnd"/>
      <w:r w:rsidRPr="00BE0487">
        <w:rPr>
          <w:rFonts w:ascii="Arial Narrow" w:hAnsi="Arial Narrow"/>
          <w:sz w:val="22"/>
          <w:szCs w:val="22"/>
        </w:rPr>
        <w:t xml:space="preserve"> &amp; Weber Architekten</w:t>
      </w:r>
    </w:p>
    <w:p w14:paraId="233B9689" w14:textId="77777777" w:rsidR="00BE0487" w:rsidRDefault="00BE0487" w:rsidP="00935ECC">
      <w:pPr>
        <w:ind w:right="142"/>
        <w:jc w:val="both"/>
        <w:rPr>
          <w:rFonts w:ascii="Arial Narrow" w:hAnsi="Arial Narrow"/>
          <w:sz w:val="22"/>
          <w:szCs w:val="22"/>
        </w:rPr>
      </w:pPr>
    </w:p>
    <w:p w14:paraId="7FA38E1F" w14:textId="1D0438F5" w:rsidR="00BE0487" w:rsidRDefault="00BE0487" w:rsidP="00BE0487">
      <w:pPr>
        <w:rPr>
          <w:rFonts w:ascii="Arial" w:hAnsi="Arial" w:cs="Arial"/>
          <w:sz w:val="22"/>
          <w:szCs w:val="22"/>
        </w:rPr>
      </w:pPr>
    </w:p>
    <w:p w14:paraId="6BF3C508" w14:textId="13B7722B" w:rsidR="00BE0487" w:rsidRPr="005A2495" w:rsidRDefault="00BE0487" w:rsidP="00BE0487">
      <w:pPr>
        <w:rPr>
          <w:rFonts w:ascii="Arial" w:hAnsi="Arial" w:cs="Arial"/>
          <w:sz w:val="22"/>
          <w:szCs w:val="22"/>
        </w:rPr>
      </w:pPr>
      <w:r w:rsidRPr="005A2495">
        <w:rPr>
          <w:rFonts w:ascii="Arial" w:hAnsi="Arial" w:cs="Arial"/>
          <w:noProof/>
          <w:sz w:val="22"/>
          <w:szCs w:val="22"/>
        </w:rPr>
        <w:lastRenderedPageBreak/>
        <w:drawing>
          <wp:inline distT="0" distB="0" distL="0" distR="0" wp14:anchorId="4099983B" wp14:editId="28E9663F">
            <wp:extent cx="2320290" cy="1740218"/>
            <wp:effectExtent l="0" t="0" r="381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3" cstate="screen">
                      <a:extLst>
                        <a:ext uri="{28A0092B-C50C-407E-A947-70E740481C1C}">
                          <a14:useLocalDpi xmlns:a14="http://schemas.microsoft.com/office/drawing/2010/main"/>
                        </a:ext>
                      </a:extLst>
                    </a:blip>
                    <a:stretch>
                      <a:fillRect/>
                    </a:stretch>
                  </pic:blipFill>
                  <pic:spPr>
                    <a:xfrm>
                      <a:off x="0" y="0"/>
                      <a:ext cx="2344909" cy="1758682"/>
                    </a:xfrm>
                    <a:prstGeom prst="rect">
                      <a:avLst/>
                    </a:prstGeom>
                  </pic:spPr>
                </pic:pic>
              </a:graphicData>
            </a:graphic>
          </wp:inline>
        </w:drawing>
      </w:r>
    </w:p>
    <w:p w14:paraId="281ADD7A" w14:textId="77777777" w:rsidR="00F009F7" w:rsidRDefault="00F009F7" w:rsidP="00F009F7">
      <w:pPr>
        <w:ind w:right="142"/>
        <w:jc w:val="both"/>
        <w:rPr>
          <w:rFonts w:ascii="Arial Narrow" w:hAnsi="Arial Narrow"/>
          <w:sz w:val="22"/>
          <w:szCs w:val="22"/>
        </w:rPr>
      </w:pPr>
      <w:r w:rsidRPr="00F009F7">
        <w:rPr>
          <w:rFonts w:ascii="Arial Narrow" w:hAnsi="Arial Narrow"/>
          <w:sz w:val="22"/>
          <w:szCs w:val="22"/>
        </w:rPr>
        <w:t>Die Platten wurden von unten nach oben, jeweils mit 5 cm Überstand verlegt. Foto: BAU-FA-TEC Bau- und Fassadensanierungstechnik GmbH</w:t>
      </w:r>
    </w:p>
    <w:p w14:paraId="784A8837" w14:textId="77777777" w:rsidR="00BE0487" w:rsidRDefault="00BE0487" w:rsidP="00935ECC">
      <w:pPr>
        <w:ind w:right="142"/>
        <w:jc w:val="both"/>
        <w:rPr>
          <w:rFonts w:ascii="Arial Narrow" w:hAnsi="Arial Narrow"/>
          <w:sz w:val="22"/>
          <w:szCs w:val="22"/>
        </w:rPr>
      </w:pPr>
    </w:p>
    <w:p w14:paraId="1A220369" w14:textId="77777777" w:rsidR="00BE0487" w:rsidRDefault="00BE0487" w:rsidP="00BE0487">
      <w:pPr>
        <w:spacing w:line="360" w:lineRule="auto"/>
        <w:rPr>
          <w:rFonts w:ascii="Arial" w:hAnsi="Arial" w:cs="Arial"/>
          <w:b/>
          <w:bCs/>
          <w:sz w:val="22"/>
          <w:szCs w:val="22"/>
        </w:rPr>
      </w:pPr>
      <w:r>
        <w:rPr>
          <w:rFonts w:ascii="Arial" w:hAnsi="Arial" w:cs="Arial"/>
          <w:b/>
          <w:bCs/>
          <w:noProof/>
          <w:sz w:val="22"/>
          <w:szCs w:val="22"/>
        </w:rPr>
        <w:drawing>
          <wp:inline distT="0" distB="0" distL="0" distR="0" wp14:anchorId="65C69328" wp14:editId="64E9485D">
            <wp:extent cx="2326289" cy="1744717"/>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4" cstate="screen">
                      <a:extLst>
                        <a:ext uri="{28A0092B-C50C-407E-A947-70E740481C1C}">
                          <a14:useLocalDpi xmlns:a14="http://schemas.microsoft.com/office/drawing/2010/main"/>
                        </a:ext>
                      </a:extLst>
                    </a:blip>
                    <a:stretch>
                      <a:fillRect/>
                    </a:stretch>
                  </pic:blipFill>
                  <pic:spPr>
                    <a:xfrm>
                      <a:off x="0" y="0"/>
                      <a:ext cx="2343642" cy="1757732"/>
                    </a:xfrm>
                    <a:prstGeom prst="rect">
                      <a:avLst/>
                    </a:prstGeom>
                  </pic:spPr>
                </pic:pic>
              </a:graphicData>
            </a:graphic>
          </wp:inline>
        </w:drawing>
      </w:r>
    </w:p>
    <w:p w14:paraId="77F8EE8C" w14:textId="0CE96F1D" w:rsidR="00F009F7" w:rsidRDefault="00F009F7" w:rsidP="00F009F7">
      <w:pPr>
        <w:ind w:right="142"/>
        <w:jc w:val="both"/>
        <w:rPr>
          <w:rFonts w:ascii="Arial Narrow" w:hAnsi="Arial Narrow"/>
          <w:sz w:val="22"/>
          <w:szCs w:val="22"/>
        </w:rPr>
      </w:pPr>
      <w:r w:rsidRPr="00F009F7">
        <w:rPr>
          <w:rFonts w:ascii="Arial Narrow" w:hAnsi="Arial Narrow"/>
          <w:sz w:val="22"/>
          <w:szCs w:val="22"/>
        </w:rPr>
        <w:t xml:space="preserve">Die DDR-Typen-Kita vor der Sanierung. Foto: </w:t>
      </w:r>
      <w:proofErr w:type="spellStart"/>
      <w:r w:rsidRPr="00F009F7">
        <w:rPr>
          <w:rFonts w:ascii="Arial Narrow" w:hAnsi="Arial Narrow"/>
          <w:sz w:val="22"/>
          <w:szCs w:val="22"/>
        </w:rPr>
        <w:t>Kny</w:t>
      </w:r>
      <w:proofErr w:type="spellEnd"/>
      <w:r w:rsidRPr="00F009F7">
        <w:rPr>
          <w:rFonts w:ascii="Arial Narrow" w:hAnsi="Arial Narrow"/>
          <w:sz w:val="22"/>
          <w:szCs w:val="22"/>
        </w:rPr>
        <w:t xml:space="preserve"> &amp; Weber Architekten</w:t>
      </w:r>
    </w:p>
    <w:p w14:paraId="75F55DF7" w14:textId="6122B674" w:rsidR="00A33A2F" w:rsidRDefault="00A33A2F" w:rsidP="00C76034">
      <w:pPr>
        <w:ind w:right="142"/>
        <w:jc w:val="both"/>
        <w:rPr>
          <w:rFonts w:ascii="Arial Narrow" w:hAnsi="Arial Narrow"/>
          <w:sz w:val="22"/>
          <w:szCs w:val="22"/>
        </w:rPr>
      </w:pPr>
    </w:p>
    <w:p w14:paraId="0BBE655F" w14:textId="77777777" w:rsidR="00A33A2F" w:rsidRPr="000E1D01" w:rsidRDefault="00A33A2F" w:rsidP="00C76034">
      <w:pPr>
        <w:ind w:right="142"/>
        <w:jc w:val="both"/>
        <w:rPr>
          <w:rFonts w:ascii="Arial Narrow" w:hAnsi="Arial Narrow"/>
          <w:sz w:val="22"/>
          <w:szCs w:val="22"/>
        </w:rPr>
      </w:pPr>
    </w:p>
    <w:p w14:paraId="2F12F7CD" w14:textId="66CA0AB3" w:rsidR="0045467A" w:rsidRPr="006F34DE" w:rsidRDefault="0045467A" w:rsidP="0045467A">
      <w:pPr>
        <w:spacing w:line="220" w:lineRule="exact"/>
        <w:ind w:right="142"/>
        <w:jc w:val="both"/>
        <w:rPr>
          <w:rFonts w:ascii="Arial Narrow" w:hAnsi="Arial Narrow"/>
          <w:sz w:val="18"/>
          <w:szCs w:val="18"/>
        </w:rPr>
      </w:pPr>
      <w:r w:rsidRPr="006F34DE">
        <w:rPr>
          <w:rFonts w:ascii="Arial Narrow" w:hAnsi="Arial Narrow"/>
          <w:sz w:val="18"/>
          <w:szCs w:val="18"/>
        </w:rPr>
        <w:t>Text und Bilder stehen zum Download</w:t>
      </w:r>
      <w:r w:rsidR="00935ECC">
        <w:rPr>
          <w:rFonts w:ascii="Arial Narrow" w:hAnsi="Arial Narrow"/>
          <w:sz w:val="18"/>
          <w:szCs w:val="18"/>
        </w:rPr>
        <w:t xml:space="preserve"> </w:t>
      </w:r>
      <w:hyperlink r:id="rId15" w:history="1">
        <w:r w:rsidR="00935ECC" w:rsidRPr="00C701EC">
          <w:rPr>
            <w:rStyle w:val="Hyperlink"/>
            <w:rFonts w:ascii="Arial Narrow" w:hAnsi="Arial Narrow"/>
            <w:sz w:val="18"/>
            <w:szCs w:val="18"/>
          </w:rPr>
          <w:t>hier</w:t>
        </w:r>
      </w:hyperlink>
      <w:r w:rsidR="00935ECC">
        <w:rPr>
          <w:rFonts w:ascii="Arial Narrow" w:hAnsi="Arial Narrow"/>
          <w:sz w:val="18"/>
          <w:szCs w:val="18"/>
        </w:rPr>
        <w:t xml:space="preserve"> </w:t>
      </w:r>
      <w:r w:rsidRPr="006F34DE">
        <w:rPr>
          <w:rFonts w:ascii="Arial Narrow" w:hAnsi="Arial Narrow"/>
          <w:sz w:val="18"/>
          <w:szCs w:val="18"/>
        </w:rPr>
        <w:t xml:space="preserve">zur Verfügung. </w:t>
      </w:r>
    </w:p>
    <w:p w14:paraId="05B951D0" w14:textId="77777777" w:rsidR="0045467A" w:rsidRPr="006F34DE" w:rsidRDefault="0045467A" w:rsidP="0045467A">
      <w:pPr>
        <w:spacing w:line="220" w:lineRule="exact"/>
        <w:ind w:right="142"/>
        <w:jc w:val="both"/>
        <w:rPr>
          <w:rFonts w:ascii="Arial Narrow" w:hAnsi="Arial Narrow"/>
          <w:sz w:val="18"/>
          <w:szCs w:val="18"/>
        </w:rPr>
      </w:pPr>
      <w:r w:rsidRPr="006F34DE">
        <w:rPr>
          <w:rFonts w:ascii="Arial Narrow" w:hAnsi="Arial Narrow"/>
          <w:sz w:val="18"/>
          <w:szCs w:val="18"/>
        </w:rPr>
        <w:t>Abdruck honorarfrei. Belegexemplar erbeten.</w:t>
      </w:r>
    </w:p>
    <w:p w14:paraId="31843FFA" w14:textId="77777777" w:rsidR="0045467A" w:rsidRPr="006F34DE" w:rsidRDefault="0045467A" w:rsidP="0045467A">
      <w:pPr>
        <w:spacing w:line="220" w:lineRule="exact"/>
        <w:ind w:right="142"/>
        <w:jc w:val="both"/>
        <w:rPr>
          <w:rFonts w:ascii="Arial Narrow" w:hAnsi="Arial Narrow"/>
          <w:sz w:val="18"/>
          <w:szCs w:val="18"/>
        </w:rPr>
      </w:pPr>
    </w:p>
    <w:p w14:paraId="39972220" w14:textId="7E8B84A2" w:rsidR="0045467A" w:rsidRPr="008960EE" w:rsidRDefault="0045467A" w:rsidP="0045467A">
      <w:pPr>
        <w:spacing w:line="220" w:lineRule="exact"/>
        <w:ind w:right="142"/>
        <w:jc w:val="both"/>
        <w:rPr>
          <w:rFonts w:ascii="Arial Narrow" w:hAnsi="Arial Narrow"/>
          <w:sz w:val="18"/>
          <w:szCs w:val="18"/>
        </w:rPr>
      </w:pPr>
      <w:r w:rsidRPr="006F34DE">
        <w:rPr>
          <w:rFonts w:ascii="Arial Narrow" w:hAnsi="Arial Narrow"/>
          <w:sz w:val="18"/>
          <w:szCs w:val="18"/>
        </w:rPr>
        <w:t>Ansprechpartner</w:t>
      </w:r>
      <w:r w:rsidRPr="006F34DE">
        <w:rPr>
          <w:rFonts w:ascii="Arial Narrow" w:hAnsi="Arial Narrow"/>
          <w:sz w:val="18"/>
          <w:szCs w:val="18"/>
        </w:rPr>
        <w:tab/>
      </w:r>
      <w:r w:rsidR="00B032D7" w:rsidRPr="00B032D7">
        <w:rPr>
          <w:rFonts w:ascii="Arial Narrow" w:hAnsi="Arial Narrow"/>
          <w:sz w:val="18"/>
          <w:szCs w:val="18"/>
        </w:rPr>
        <w:t>Etex Germany Exteriors GmbH</w:t>
      </w:r>
      <w:r w:rsidRPr="008960EE">
        <w:rPr>
          <w:rFonts w:ascii="Arial Narrow" w:hAnsi="Arial Narrow"/>
          <w:sz w:val="18"/>
          <w:szCs w:val="18"/>
        </w:rPr>
        <w:t>, Miriam Petermann</w:t>
      </w:r>
      <w:r>
        <w:rPr>
          <w:rFonts w:ascii="Arial Narrow" w:hAnsi="Arial Narrow"/>
          <w:sz w:val="18"/>
          <w:szCs w:val="18"/>
        </w:rPr>
        <w:t>, Unternehmenskommunikation</w:t>
      </w:r>
    </w:p>
    <w:p w14:paraId="76050A53" w14:textId="77777777" w:rsidR="0045467A" w:rsidRPr="008960EE" w:rsidRDefault="0045467A" w:rsidP="0045467A">
      <w:pPr>
        <w:spacing w:line="220" w:lineRule="exact"/>
        <w:ind w:right="142"/>
        <w:jc w:val="both"/>
        <w:rPr>
          <w:rFonts w:ascii="Arial Narrow" w:hAnsi="Arial Narrow"/>
          <w:sz w:val="18"/>
          <w:szCs w:val="18"/>
        </w:rPr>
      </w:pPr>
      <w:r w:rsidRPr="008960EE">
        <w:rPr>
          <w:rFonts w:ascii="Arial Narrow" w:hAnsi="Arial Narrow"/>
          <w:sz w:val="18"/>
          <w:szCs w:val="18"/>
        </w:rPr>
        <w:t>für Journalisten</w:t>
      </w:r>
      <w:r w:rsidRPr="008960EE">
        <w:rPr>
          <w:rFonts w:ascii="Arial Narrow" w:hAnsi="Arial Narrow"/>
          <w:sz w:val="18"/>
          <w:szCs w:val="18"/>
        </w:rPr>
        <w:tab/>
        <w:t>Telefon: 06224 701 208, miriam.petermann@etexgroup.com</w:t>
      </w:r>
    </w:p>
    <w:p w14:paraId="3A6A1727" w14:textId="699D1CF8" w:rsidR="0045467A" w:rsidRPr="001809E5" w:rsidRDefault="001809E5" w:rsidP="0045467A">
      <w:pPr>
        <w:spacing w:line="220" w:lineRule="exact"/>
        <w:ind w:right="142"/>
        <w:jc w:val="both"/>
        <w:rPr>
          <w:rFonts w:ascii="Arial Narrow" w:hAnsi="Arial Narrow"/>
          <w:sz w:val="18"/>
          <w:szCs w:val="18"/>
        </w:rPr>
      </w:pPr>
      <w:r>
        <w:rPr>
          <w:rFonts w:ascii="Arial Narrow" w:hAnsi="Arial Narrow"/>
          <w:sz w:val="18"/>
          <w:szCs w:val="18"/>
        </w:rPr>
        <w:tab/>
      </w:r>
      <w:r>
        <w:rPr>
          <w:rFonts w:ascii="Arial Narrow" w:hAnsi="Arial Narrow"/>
          <w:sz w:val="18"/>
          <w:szCs w:val="18"/>
        </w:rPr>
        <w:tab/>
      </w:r>
      <w:proofErr w:type="gramStart"/>
      <w:r w:rsidR="0045467A" w:rsidRPr="00C66DED">
        <w:rPr>
          <w:rFonts w:ascii="Arial Narrow" w:hAnsi="Arial Narrow"/>
          <w:sz w:val="18"/>
          <w:szCs w:val="18"/>
          <w:lang w:val="fr-FR"/>
        </w:rPr>
        <w:t>mai</w:t>
      </w:r>
      <w:proofErr w:type="gramEnd"/>
      <w:r w:rsidR="0045467A" w:rsidRPr="00C66DED">
        <w:rPr>
          <w:rFonts w:ascii="Arial Narrow" w:hAnsi="Arial Narrow"/>
          <w:sz w:val="18"/>
          <w:szCs w:val="18"/>
          <w:lang w:val="fr-FR"/>
        </w:rPr>
        <w:t xml:space="preserve"> public relations GmbH, Julia Wolter</w:t>
      </w:r>
    </w:p>
    <w:p w14:paraId="620C51C7" w14:textId="2AAD6F59" w:rsidR="00967892" w:rsidRPr="006F34DE" w:rsidRDefault="0045467A" w:rsidP="0045467A">
      <w:pPr>
        <w:spacing w:line="220" w:lineRule="exact"/>
        <w:ind w:right="142"/>
        <w:jc w:val="both"/>
        <w:rPr>
          <w:rFonts w:ascii="Arial Narrow" w:hAnsi="Arial Narrow"/>
          <w:sz w:val="18"/>
          <w:szCs w:val="18"/>
        </w:rPr>
      </w:pPr>
      <w:r w:rsidRPr="00C66DED">
        <w:rPr>
          <w:rFonts w:ascii="Arial Narrow" w:hAnsi="Arial Narrow"/>
          <w:sz w:val="18"/>
          <w:szCs w:val="18"/>
          <w:lang w:val="fr-FR"/>
        </w:rPr>
        <w:tab/>
      </w:r>
      <w:r w:rsidRPr="00C66DED">
        <w:rPr>
          <w:rFonts w:ascii="Arial Narrow" w:hAnsi="Arial Narrow"/>
          <w:sz w:val="18"/>
          <w:szCs w:val="18"/>
          <w:lang w:val="fr-FR"/>
        </w:rPr>
        <w:tab/>
      </w:r>
      <w:r w:rsidRPr="006F34DE">
        <w:rPr>
          <w:rFonts w:ascii="Arial Narrow" w:hAnsi="Arial Narrow"/>
          <w:sz w:val="18"/>
          <w:szCs w:val="18"/>
        </w:rPr>
        <w:t>Telefon</w:t>
      </w:r>
      <w:r>
        <w:rPr>
          <w:rFonts w:ascii="Arial Narrow" w:hAnsi="Arial Narrow"/>
          <w:sz w:val="18"/>
          <w:szCs w:val="18"/>
        </w:rPr>
        <w:t>: 030 66 40 40 551, jw@maipr.com</w:t>
      </w:r>
    </w:p>
    <w:sectPr w:rsidR="00967892" w:rsidRPr="006F34DE" w:rsidSect="00B84E3A">
      <w:headerReference w:type="default" r:id="rId16"/>
      <w:footerReference w:type="default" r:id="rId17"/>
      <w:pgSz w:w="11900" w:h="16840"/>
      <w:pgMar w:top="2552" w:right="2119" w:bottom="1843" w:left="2268"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635457" w14:textId="77777777" w:rsidR="008A00FF" w:rsidRDefault="008A00FF">
      <w:r>
        <w:separator/>
      </w:r>
    </w:p>
  </w:endnote>
  <w:endnote w:type="continuationSeparator" w:id="0">
    <w:p w14:paraId="590D0884" w14:textId="77777777" w:rsidR="008A00FF" w:rsidRDefault="008A0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 w:name="TheMix-Plain">
    <w:altName w:val="Cambria"/>
    <w:panose1 w:val="020B0604020202020204"/>
    <w:charset w:val="4D"/>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0000500000000020000"/>
    <w:charset w:val="00"/>
    <w:family w:val="auto"/>
    <w:pitch w:val="variable"/>
    <w:sig w:usb0="E00002FF" w:usb1="5000205A" w:usb2="00000000" w:usb3="00000000" w:csb0="0000019F" w:csb1="00000000"/>
  </w:font>
  <w:font w:name="Courier">
    <w:panose1 w:val="00000000000000000000"/>
    <w:charset w:val="00"/>
    <w:family w:val="auto"/>
    <w:pitch w:val="variable"/>
    <w:sig w:usb0="00000003" w:usb1="00000000" w:usb2="00000000" w:usb3="00000000" w:csb0="00000003"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FD4F54" w14:textId="492B55F3" w:rsidR="00534224" w:rsidRDefault="001809E5">
    <w:pPr>
      <w:pStyle w:val="Fuzeile"/>
    </w:pPr>
    <w:r>
      <w:rPr>
        <w:rFonts w:ascii="Arial Narrow" w:hAnsi="Arial Narrow"/>
        <w:noProof/>
        <w:sz w:val="18"/>
        <w:szCs w:val="18"/>
      </w:rPr>
      <w:drawing>
        <wp:anchor distT="0" distB="0" distL="114300" distR="114300" simplePos="0" relativeHeight="251662336" behindDoc="0" locked="0" layoutInCell="1" allowOverlap="1" wp14:anchorId="1812C3A0" wp14:editId="7466DE9C">
          <wp:simplePos x="0" y="0"/>
          <wp:positionH relativeFrom="column">
            <wp:posOffset>4093845</wp:posOffset>
          </wp:positionH>
          <wp:positionV relativeFrom="paragraph">
            <wp:posOffset>78897</wp:posOffset>
          </wp:positionV>
          <wp:extent cx="2146300" cy="622300"/>
          <wp:effectExtent l="0" t="0" r="0" b="0"/>
          <wp:wrapNone/>
          <wp:docPr id="15" name="Bild 15" descr="Macintosh HD:Users:jw:Library:Containers:com.apple.mail:Data:Library:Mail Downloads:C365343A-4C47-4AE0-97E0-F1C46F7A16E6:Etex_logoTab_Right.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jw:Library:Containers:com.apple.mail:Data:Library:Mail Downloads:C365343A-4C47-4AE0-97E0-F1C46F7A16E6:Etex_logoTab_Right.ep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46300" cy="62230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534224">
      <w:rPr>
        <w:noProof/>
      </w:rPr>
      <mc:AlternateContent>
        <mc:Choice Requires="wps">
          <w:drawing>
            <wp:anchor distT="0" distB="0" distL="114300" distR="114300" simplePos="0" relativeHeight="251657216" behindDoc="0" locked="0" layoutInCell="1" allowOverlap="1" wp14:anchorId="5BC06964" wp14:editId="1E8D3813">
              <wp:simplePos x="0" y="0"/>
              <wp:positionH relativeFrom="page">
                <wp:posOffset>558165</wp:posOffset>
              </wp:positionH>
              <wp:positionV relativeFrom="page">
                <wp:posOffset>10117455</wp:posOffset>
              </wp:positionV>
              <wp:extent cx="3771900" cy="342900"/>
              <wp:effectExtent l="0" t="0" r="635" b="4445"/>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1900" cy="3429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613A87C" w14:textId="2E14FC2F" w:rsidR="001809E5" w:rsidRPr="002345B9" w:rsidRDefault="00B032D7">
                          <w:pPr>
                            <w:rPr>
                              <w:rFonts w:ascii="Arial Narrow" w:hAnsi="Arial Narrow"/>
                              <w:color w:val="000000" w:themeColor="text1"/>
                              <w:sz w:val="14"/>
                              <w:szCs w:val="14"/>
                              <w:lang w:val="en-US"/>
                            </w:rPr>
                          </w:pPr>
                          <w:r w:rsidRPr="00B032D7">
                            <w:rPr>
                              <w:rFonts w:ascii="Arial Narrow" w:hAnsi="Arial Narrow"/>
                              <w:sz w:val="14"/>
                              <w:szCs w:val="14"/>
                              <w:lang w:val="en-US"/>
                            </w:rPr>
                            <w:t xml:space="preserve">Etex Germany </w:t>
                          </w:r>
                          <w:r w:rsidRPr="002345B9">
                            <w:rPr>
                              <w:rFonts w:ascii="Arial Narrow" w:hAnsi="Arial Narrow"/>
                              <w:color w:val="000000" w:themeColor="text1"/>
                              <w:sz w:val="14"/>
                              <w:szCs w:val="14"/>
                              <w:lang w:val="en-US"/>
                            </w:rPr>
                            <w:t xml:space="preserve">Exteriors GmbH </w:t>
                          </w:r>
                          <w:r w:rsidR="002345B9" w:rsidRPr="002345B9">
                            <w:rPr>
                              <w:rFonts w:ascii="Arial Narrow" w:hAnsi="Arial Narrow"/>
                              <w:color w:val="000000" w:themeColor="text1"/>
                              <w:sz w:val="14"/>
                              <w:szCs w:val="14"/>
                              <w:lang w:val="en-US"/>
                            </w:rPr>
                            <w:t xml:space="preserve">– </w:t>
                          </w:r>
                          <w:hyperlink r:id="rId2" w:history="1">
                            <w:r w:rsidR="002345B9" w:rsidRPr="002345B9">
                              <w:rPr>
                                <w:rStyle w:val="Hyperlink"/>
                                <w:rFonts w:ascii="Arial Narrow" w:hAnsi="Arial Narrow"/>
                                <w:color w:val="000000" w:themeColor="text1"/>
                                <w:sz w:val="14"/>
                                <w:szCs w:val="14"/>
                                <w:lang w:val="en-US"/>
                              </w:rPr>
                              <w:t>www.cedral.world</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C06964" id="_x0000_t202" coordsize="21600,21600" o:spt="202" path="m,l,21600r21600,l21600,xe">
              <v:stroke joinstyle="miter"/>
              <v:path gradientshapeok="t" o:connecttype="rect"/>
            </v:shapetype>
            <v:shape id="Text Box 5" o:spid="_x0000_s1028" type="#_x0000_t202" style="position:absolute;margin-left:43.95pt;margin-top:796.65pt;width:297pt;height:27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" filled="f" stroked="f">
              <v:textbox>
                <w:txbxContent>
                  <w:p w14:paraId="7613A87C" w14:textId="2E14FC2F" w:rsidR="001809E5" w:rsidRPr="002345B9" w:rsidRDefault="00B032D7">
                    <w:pPr>
                      <w:rPr>
                        <w:rFonts w:ascii="Arial Narrow" w:hAnsi="Arial Narrow"/>
                        <w:color w:val="000000" w:themeColor="text1"/>
                        <w:sz w:val="14"/>
                        <w:szCs w:val="14"/>
                        <w:lang w:val="en-US"/>
                      </w:rPr>
                    </w:pPr>
                    <w:r w:rsidRPr="00B032D7">
                      <w:rPr>
                        <w:rFonts w:ascii="Arial Narrow" w:hAnsi="Arial Narrow"/>
                        <w:sz w:val="14"/>
                        <w:szCs w:val="14"/>
                        <w:lang w:val="en-US"/>
                      </w:rPr>
                      <w:t xml:space="preserve">Etex Germany </w:t>
                    </w:r>
                    <w:r w:rsidRPr="002345B9">
                      <w:rPr>
                        <w:rFonts w:ascii="Arial Narrow" w:hAnsi="Arial Narrow"/>
                        <w:color w:val="000000" w:themeColor="text1"/>
                        <w:sz w:val="14"/>
                        <w:szCs w:val="14"/>
                        <w:lang w:val="en-US"/>
                      </w:rPr>
                      <w:t xml:space="preserve">Exteriors GmbH </w:t>
                    </w:r>
                    <w:r w:rsidR="002345B9" w:rsidRPr="002345B9">
                      <w:rPr>
                        <w:rFonts w:ascii="Arial Narrow" w:hAnsi="Arial Narrow"/>
                        <w:color w:val="000000" w:themeColor="text1"/>
                        <w:sz w:val="14"/>
                        <w:szCs w:val="14"/>
                        <w:lang w:val="en-US"/>
                      </w:rPr>
                      <w:t xml:space="preserve">– </w:t>
                    </w:r>
                    <w:r w:rsidR="00BA3BC2">
                      <w:fldChar w:fldCharType="begin"/>
                    </w:r>
                    <w:r w:rsidR="00BA3BC2" w:rsidRPr="003B1AF8">
                      <w:rPr>
                        <w:lang w:val="en-US"/>
                      </w:rPr>
                      <w:instrText xml:space="preserve"> HYPERLINK "http://www.cedral.world" </w:instrText>
                    </w:r>
                    <w:r w:rsidR="00BA3BC2">
                      <w:fldChar w:fldCharType="separate"/>
                    </w:r>
                    <w:r w:rsidR="002345B9" w:rsidRPr="002345B9">
                      <w:rPr>
                        <w:rStyle w:val="Hyperlink"/>
                        <w:rFonts w:ascii="Arial Narrow" w:hAnsi="Arial Narrow"/>
                        <w:color w:val="000000" w:themeColor="text1"/>
                        <w:sz w:val="14"/>
                        <w:szCs w:val="14"/>
                        <w:lang w:val="en-US"/>
                      </w:rPr>
                      <w:t>www.cedral.world</w:t>
                    </w:r>
                    <w:r w:rsidR="00BA3BC2">
                      <w:rPr>
                        <w:rStyle w:val="Hyperlink"/>
                        <w:rFonts w:ascii="Arial Narrow" w:hAnsi="Arial Narrow"/>
                        <w:color w:val="000000" w:themeColor="text1"/>
                        <w:sz w:val="14"/>
                        <w:szCs w:val="14"/>
                        <w:lang w:val="en-US"/>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C00C36" w14:textId="77777777" w:rsidR="008A00FF" w:rsidRDefault="008A00FF">
      <w:r>
        <w:separator/>
      </w:r>
    </w:p>
  </w:footnote>
  <w:footnote w:type="continuationSeparator" w:id="0">
    <w:p w14:paraId="2F818603" w14:textId="77777777" w:rsidR="008A00FF" w:rsidRDefault="008A0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CD9731" w14:textId="78A5DB69" w:rsidR="00534224" w:rsidRDefault="00534224" w:rsidP="0034740E">
    <w:pPr>
      <w:pStyle w:val="Kopfzeile"/>
      <w:ind w:left="-567" w:right="747"/>
    </w:pPr>
    <w:r>
      <w:rPr>
        <w:rFonts w:ascii="Arial Narrow" w:hAnsi="Arial Narrow"/>
        <w:noProof/>
        <w:sz w:val="18"/>
        <w:szCs w:val="18"/>
      </w:rPr>
      <w:drawing>
        <wp:anchor distT="0" distB="0" distL="114300" distR="114300" simplePos="0" relativeHeight="251661312" behindDoc="0" locked="0" layoutInCell="1" allowOverlap="1" wp14:anchorId="18CF575E" wp14:editId="53D049A3">
          <wp:simplePos x="0" y="0"/>
          <wp:positionH relativeFrom="column">
            <wp:posOffset>4440555</wp:posOffset>
          </wp:positionH>
          <wp:positionV relativeFrom="paragraph">
            <wp:posOffset>69215</wp:posOffset>
          </wp:positionV>
          <wp:extent cx="1220470" cy="168910"/>
          <wp:effectExtent l="0" t="0" r="0" b="8890"/>
          <wp:wrapTight wrapText="bothSides">
            <wp:wrapPolygon edited="0">
              <wp:start x="0" y="0"/>
              <wp:lineTo x="0" y="19489"/>
              <wp:lineTo x="21128" y="19489"/>
              <wp:lineTo x="21128" y="0"/>
              <wp:lineTo x="0" y="0"/>
            </wp:wrapPolygon>
          </wp:wrapTight>
          <wp:docPr id="6" name="Bild 6" descr="mpr_server:Beratung:104_Eternit:Projekte 2019:04_Objekte:01_Sanierung Berlin_Wernerstr.:Cedral farb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pr_server:Beratung:104_Eternit:Projekte 2019:04_Objekte:01_Sanierung Berlin_Wernerstr.:Cedral farbe.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20470" cy="16891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noProof/>
      </w:rPr>
      <w:t xml:space="preserve"> </w:t>
    </w:r>
    <w:r>
      <w:rPr>
        <w:noProof/>
      </w:rPr>
      <mc:AlternateContent>
        <mc:Choice Requires="wps">
          <w:drawing>
            <wp:anchor distT="0" distB="0" distL="114300" distR="114300" simplePos="0" relativeHeight="251656192" behindDoc="0" locked="0" layoutInCell="1" allowOverlap="1" wp14:anchorId="07A213D1" wp14:editId="0DDF4C40">
              <wp:simplePos x="0" y="0"/>
              <wp:positionH relativeFrom="column">
                <wp:posOffset>-931545</wp:posOffset>
              </wp:positionH>
              <wp:positionV relativeFrom="paragraph">
                <wp:posOffset>674370</wp:posOffset>
              </wp:positionV>
              <wp:extent cx="685800" cy="8439150"/>
              <wp:effectExtent l="0" t="1270" r="4445" b="508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8439150"/>
                      </a:xfrm>
                      <a:prstGeom prst="rect">
                        <a:avLst/>
                      </a:prstGeom>
                      <a:noFill/>
                      <a:ln>
                        <a:noFill/>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blurRad="63500" dist="38099" dir="2700000" algn="ctr" rotWithShape="0">
                                <a:srgbClr val="000000">
                                  <a:alpha val="74998"/>
                                </a:srgbClr>
                              </a:outerShdw>
                            </a:effectLst>
                          </a14:hiddenEffects>
                        </a:ext>
                      </a:extLst>
                    </wps:spPr>
                    <wps:txbx>
                      <w:txbxContent>
                        <w:p w14:paraId="174BEF41" w14:textId="77777777" w:rsidR="00534224" w:rsidRPr="00B40CBF" w:rsidRDefault="00534224">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A213D1" id="_x0000_t202" coordsize="21600,21600" o:spt="202" path="m,l,21600r21600,l21600,xe">
              <v:stroke joinstyle="miter"/>
              <v:path gradientshapeok="t" o:connecttype="rect"/>
            </v:shapetype>
            <v:shape id="Text Box 3" o:spid="_x0000_s1027" type="#_x0000_t202" style="position:absolute;left:0;text-align:left;margin-left:-73.35pt;margin-top:53.1pt;width:54pt;height:664.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" filled="f" stroked="f">
              <v:textbox style="layout-flow:vertical;mso-layout-flow-alt:bottom-to-top">
                <w:txbxContent>
                  <w:p w14:paraId="174BEF41" w14:textId="77777777" w:rsidR="00534224" w:rsidRPr="00B40CBF" w:rsidRDefault="00534224">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F7C6019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34AE3C55"/>
    <w:multiLevelType w:val="hybridMultilevel"/>
    <w:tmpl w:val="AEA21916"/>
    <w:lvl w:ilvl="0" w:tplc="08090005">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F53035B"/>
    <w:multiLevelType w:val="hybridMultilevel"/>
    <w:tmpl w:val="B3147E12"/>
    <w:lvl w:ilvl="0" w:tplc="AC12B8E4">
      <w:numFmt w:val="bullet"/>
      <w:lvlText w:val="-"/>
      <w:lvlJc w:val="left"/>
      <w:pPr>
        <w:ind w:left="720" w:hanging="360"/>
      </w:pPr>
      <w:rPr>
        <w:rFonts w:ascii="Arial Narrow" w:eastAsia="Times New Roman" w:hAnsi="Arial Narrow"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3FE3BCA"/>
    <w:multiLevelType w:val="hybridMultilevel"/>
    <w:tmpl w:val="2508F8FE"/>
    <w:lvl w:ilvl="0" w:tplc="0C3EE992">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B6410CF"/>
    <w:multiLevelType w:val="hybridMultilevel"/>
    <w:tmpl w:val="51D6DCA2"/>
    <w:lvl w:ilvl="0" w:tplc="234C7E36">
      <w:start w:val="60"/>
      <w:numFmt w:val="bullet"/>
      <w:lvlText w:val="-"/>
      <w:lvlJc w:val="left"/>
      <w:pPr>
        <w:ind w:left="720" w:hanging="360"/>
      </w:pPr>
      <w:rPr>
        <w:rFonts w:ascii="Arial Narrow" w:eastAsia="Times New Roman" w:hAnsi="Arial Narrow"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D41285"/>
    <w:multiLevelType w:val="hybridMultilevel"/>
    <w:tmpl w:val="2B9678EA"/>
    <w:lvl w:ilvl="0" w:tplc="CE042412">
      <w:numFmt w:val="bullet"/>
      <w:lvlText w:val="-"/>
      <w:lvlJc w:val="left"/>
      <w:pPr>
        <w:ind w:left="720" w:hanging="360"/>
      </w:pPr>
      <w:rPr>
        <w:rFonts w:ascii="Arial Narrow" w:eastAsia="Times New Roman" w:hAnsi="Arial Narrow"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2F87612"/>
    <w:multiLevelType w:val="hybridMultilevel"/>
    <w:tmpl w:val="505C40BA"/>
    <w:lvl w:ilvl="0" w:tplc="68E8F936">
      <w:numFmt w:val="bullet"/>
      <w:lvlText w:val="-"/>
      <w:lvlJc w:val="left"/>
      <w:pPr>
        <w:ind w:left="720" w:hanging="360"/>
      </w:pPr>
      <w:rPr>
        <w:rFonts w:ascii="Arial Narrow" w:eastAsia="Times New Roman" w:hAnsi="Arial Narrow"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669257179">
    <w:abstractNumId w:val="1"/>
  </w:num>
  <w:num w:numId="2" w16cid:durableId="1920556964">
    <w:abstractNumId w:val="0"/>
  </w:num>
  <w:num w:numId="3" w16cid:durableId="999381607">
    <w:abstractNumId w:val="4"/>
  </w:num>
  <w:num w:numId="4" w16cid:durableId="1170094655">
    <w:abstractNumId w:val="2"/>
  </w:num>
  <w:num w:numId="5" w16cid:durableId="1555849186">
    <w:abstractNumId w:val="6"/>
  </w:num>
  <w:num w:numId="6" w16cid:durableId="1313176987">
    <w:abstractNumId w:val="5"/>
  </w:num>
  <w:num w:numId="7" w16cid:durableId="130674408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1"/>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7F82"/>
    <w:rsid w:val="00000131"/>
    <w:rsid w:val="00000463"/>
    <w:rsid w:val="00001881"/>
    <w:rsid w:val="00001917"/>
    <w:rsid w:val="00001C06"/>
    <w:rsid w:val="0000358D"/>
    <w:rsid w:val="00003798"/>
    <w:rsid w:val="00005CAE"/>
    <w:rsid w:val="00005F88"/>
    <w:rsid w:val="00006773"/>
    <w:rsid w:val="00006AEC"/>
    <w:rsid w:val="00010490"/>
    <w:rsid w:val="000115EF"/>
    <w:rsid w:val="00013F28"/>
    <w:rsid w:val="00015406"/>
    <w:rsid w:val="00030586"/>
    <w:rsid w:val="00031A4F"/>
    <w:rsid w:val="000324FE"/>
    <w:rsid w:val="000327AD"/>
    <w:rsid w:val="00036544"/>
    <w:rsid w:val="00036B23"/>
    <w:rsid w:val="00036CC4"/>
    <w:rsid w:val="00043177"/>
    <w:rsid w:val="000433F8"/>
    <w:rsid w:val="00043AEB"/>
    <w:rsid w:val="00051C58"/>
    <w:rsid w:val="0005334F"/>
    <w:rsid w:val="00055B50"/>
    <w:rsid w:val="00056010"/>
    <w:rsid w:val="0005766D"/>
    <w:rsid w:val="00057EA0"/>
    <w:rsid w:val="00057EE5"/>
    <w:rsid w:val="00060A63"/>
    <w:rsid w:val="00060D41"/>
    <w:rsid w:val="00063430"/>
    <w:rsid w:val="000706EF"/>
    <w:rsid w:val="0007200A"/>
    <w:rsid w:val="00076B35"/>
    <w:rsid w:val="00080877"/>
    <w:rsid w:val="000823B5"/>
    <w:rsid w:val="0008240F"/>
    <w:rsid w:val="00083421"/>
    <w:rsid w:val="000839A2"/>
    <w:rsid w:val="00084D76"/>
    <w:rsid w:val="0008669B"/>
    <w:rsid w:val="00087AAB"/>
    <w:rsid w:val="00090AAF"/>
    <w:rsid w:val="00091B9C"/>
    <w:rsid w:val="00092D6A"/>
    <w:rsid w:val="00093D33"/>
    <w:rsid w:val="00096D8D"/>
    <w:rsid w:val="00097ADE"/>
    <w:rsid w:val="000A02B9"/>
    <w:rsid w:val="000A1F0E"/>
    <w:rsid w:val="000A2E6E"/>
    <w:rsid w:val="000A38CB"/>
    <w:rsid w:val="000A55AD"/>
    <w:rsid w:val="000A5CA8"/>
    <w:rsid w:val="000A5FB6"/>
    <w:rsid w:val="000A729B"/>
    <w:rsid w:val="000A7612"/>
    <w:rsid w:val="000B0713"/>
    <w:rsid w:val="000B0AD6"/>
    <w:rsid w:val="000B2891"/>
    <w:rsid w:val="000B420D"/>
    <w:rsid w:val="000B44C0"/>
    <w:rsid w:val="000B4F84"/>
    <w:rsid w:val="000B59F4"/>
    <w:rsid w:val="000B642C"/>
    <w:rsid w:val="000B6A21"/>
    <w:rsid w:val="000C0A67"/>
    <w:rsid w:val="000C1EFD"/>
    <w:rsid w:val="000C271B"/>
    <w:rsid w:val="000C3A86"/>
    <w:rsid w:val="000C4C6B"/>
    <w:rsid w:val="000C4C6E"/>
    <w:rsid w:val="000D156C"/>
    <w:rsid w:val="000D4E4B"/>
    <w:rsid w:val="000D61A6"/>
    <w:rsid w:val="000D740B"/>
    <w:rsid w:val="000D7827"/>
    <w:rsid w:val="000E1D01"/>
    <w:rsid w:val="000E2311"/>
    <w:rsid w:val="000E2BD9"/>
    <w:rsid w:val="000E2F41"/>
    <w:rsid w:val="000E4310"/>
    <w:rsid w:val="000E4A64"/>
    <w:rsid w:val="000E5733"/>
    <w:rsid w:val="000E628A"/>
    <w:rsid w:val="000E6F7B"/>
    <w:rsid w:val="000F232E"/>
    <w:rsid w:val="00100660"/>
    <w:rsid w:val="00101B2F"/>
    <w:rsid w:val="00101B89"/>
    <w:rsid w:val="00101BDF"/>
    <w:rsid w:val="001020C8"/>
    <w:rsid w:val="00102458"/>
    <w:rsid w:val="0010455D"/>
    <w:rsid w:val="001056CA"/>
    <w:rsid w:val="00110002"/>
    <w:rsid w:val="00112E62"/>
    <w:rsid w:val="001136BD"/>
    <w:rsid w:val="00113AD7"/>
    <w:rsid w:val="00114A20"/>
    <w:rsid w:val="0011698A"/>
    <w:rsid w:val="00116C11"/>
    <w:rsid w:val="001176F4"/>
    <w:rsid w:val="00120CAC"/>
    <w:rsid w:val="0012264D"/>
    <w:rsid w:val="0012400B"/>
    <w:rsid w:val="00126E35"/>
    <w:rsid w:val="00127AE0"/>
    <w:rsid w:val="00130813"/>
    <w:rsid w:val="00131025"/>
    <w:rsid w:val="0013172B"/>
    <w:rsid w:val="00132982"/>
    <w:rsid w:val="00132DB4"/>
    <w:rsid w:val="00133A0D"/>
    <w:rsid w:val="001344E9"/>
    <w:rsid w:val="00134821"/>
    <w:rsid w:val="00135479"/>
    <w:rsid w:val="00135970"/>
    <w:rsid w:val="001374D9"/>
    <w:rsid w:val="00137FDA"/>
    <w:rsid w:val="00140050"/>
    <w:rsid w:val="00142A65"/>
    <w:rsid w:val="00144BC9"/>
    <w:rsid w:val="0014533C"/>
    <w:rsid w:val="00150C2A"/>
    <w:rsid w:val="00150C5F"/>
    <w:rsid w:val="00150FB1"/>
    <w:rsid w:val="00151BA7"/>
    <w:rsid w:val="00154B50"/>
    <w:rsid w:val="00155BF1"/>
    <w:rsid w:val="00155E18"/>
    <w:rsid w:val="00156C37"/>
    <w:rsid w:val="00157782"/>
    <w:rsid w:val="00157937"/>
    <w:rsid w:val="00157B3E"/>
    <w:rsid w:val="0016058E"/>
    <w:rsid w:val="001615D5"/>
    <w:rsid w:val="0016359E"/>
    <w:rsid w:val="00163829"/>
    <w:rsid w:val="001656FA"/>
    <w:rsid w:val="0016666E"/>
    <w:rsid w:val="0017030B"/>
    <w:rsid w:val="00172157"/>
    <w:rsid w:val="0017343A"/>
    <w:rsid w:val="001765BC"/>
    <w:rsid w:val="001809E5"/>
    <w:rsid w:val="00180EA0"/>
    <w:rsid w:val="00183762"/>
    <w:rsid w:val="001862EF"/>
    <w:rsid w:val="00187F1B"/>
    <w:rsid w:val="00190392"/>
    <w:rsid w:val="00190C1C"/>
    <w:rsid w:val="00190D9F"/>
    <w:rsid w:val="00193433"/>
    <w:rsid w:val="00193961"/>
    <w:rsid w:val="00193DA6"/>
    <w:rsid w:val="00196963"/>
    <w:rsid w:val="001A01EA"/>
    <w:rsid w:val="001A0283"/>
    <w:rsid w:val="001A181F"/>
    <w:rsid w:val="001A19BB"/>
    <w:rsid w:val="001A2AEE"/>
    <w:rsid w:val="001A786F"/>
    <w:rsid w:val="001B1D26"/>
    <w:rsid w:val="001B1EAD"/>
    <w:rsid w:val="001B26B0"/>
    <w:rsid w:val="001B3058"/>
    <w:rsid w:val="001B4527"/>
    <w:rsid w:val="001B493B"/>
    <w:rsid w:val="001B50E1"/>
    <w:rsid w:val="001B69C0"/>
    <w:rsid w:val="001C3A1F"/>
    <w:rsid w:val="001D16FB"/>
    <w:rsid w:val="001D7347"/>
    <w:rsid w:val="001E3AD4"/>
    <w:rsid w:val="001E3F55"/>
    <w:rsid w:val="001E6F94"/>
    <w:rsid w:val="001F0A9F"/>
    <w:rsid w:val="001F3402"/>
    <w:rsid w:val="001F3725"/>
    <w:rsid w:val="001F539A"/>
    <w:rsid w:val="001F7BA8"/>
    <w:rsid w:val="00200914"/>
    <w:rsid w:val="00203D8D"/>
    <w:rsid w:val="002043D7"/>
    <w:rsid w:val="002046D4"/>
    <w:rsid w:val="00204A61"/>
    <w:rsid w:val="00205BE4"/>
    <w:rsid w:val="00206E99"/>
    <w:rsid w:val="00207566"/>
    <w:rsid w:val="002105FB"/>
    <w:rsid w:val="0021216C"/>
    <w:rsid w:val="00212FCC"/>
    <w:rsid w:val="002134E0"/>
    <w:rsid w:val="00213D8F"/>
    <w:rsid w:val="002141AD"/>
    <w:rsid w:val="00215B73"/>
    <w:rsid w:val="002173B8"/>
    <w:rsid w:val="00220D14"/>
    <w:rsid w:val="00221C19"/>
    <w:rsid w:val="0022280F"/>
    <w:rsid w:val="0022601C"/>
    <w:rsid w:val="00226118"/>
    <w:rsid w:val="0022683E"/>
    <w:rsid w:val="00230437"/>
    <w:rsid w:val="00231EAF"/>
    <w:rsid w:val="00231FAF"/>
    <w:rsid w:val="00233791"/>
    <w:rsid w:val="00233FEF"/>
    <w:rsid w:val="002345B9"/>
    <w:rsid w:val="00235066"/>
    <w:rsid w:val="00236DE6"/>
    <w:rsid w:val="002374E8"/>
    <w:rsid w:val="002376C7"/>
    <w:rsid w:val="002377A3"/>
    <w:rsid w:val="00240260"/>
    <w:rsid w:val="002403ED"/>
    <w:rsid w:val="00240899"/>
    <w:rsid w:val="00240E8F"/>
    <w:rsid w:val="00241425"/>
    <w:rsid w:val="0024550D"/>
    <w:rsid w:val="00247735"/>
    <w:rsid w:val="00250989"/>
    <w:rsid w:val="002513A6"/>
    <w:rsid w:val="002514B9"/>
    <w:rsid w:val="0025158E"/>
    <w:rsid w:val="00252636"/>
    <w:rsid w:val="002553B8"/>
    <w:rsid w:val="00255AE4"/>
    <w:rsid w:val="00256469"/>
    <w:rsid w:val="00257795"/>
    <w:rsid w:val="002579B6"/>
    <w:rsid w:val="00257B13"/>
    <w:rsid w:val="00257B18"/>
    <w:rsid w:val="00257EDC"/>
    <w:rsid w:val="00260577"/>
    <w:rsid w:val="0026126A"/>
    <w:rsid w:val="002617B9"/>
    <w:rsid w:val="00261FF3"/>
    <w:rsid w:val="00262AA6"/>
    <w:rsid w:val="0026409D"/>
    <w:rsid w:val="0026419E"/>
    <w:rsid w:val="002647E9"/>
    <w:rsid w:val="00264F98"/>
    <w:rsid w:val="00267E3E"/>
    <w:rsid w:val="00270326"/>
    <w:rsid w:val="002709F0"/>
    <w:rsid w:val="00270FEA"/>
    <w:rsid w:val="00275D66"/>
    <w:rsid w:val="0027783D"/>
    <w:rsid w:val="00281E15"/>
    <w:rsid w:val="002849FF"/>
    <w:rsid w:val="00284F3D"/>
    <w:rsid w:val="0028515C"/>
    <w:rsid w:val="002854CF"/>
    <w:rsid w:val="00286F14"/>
    <w:rsid w:val="00290E22"/>
    <w:rsid w:val="0029355E"/>
    <w:rsid w:val="00293F6E"/>
    <w:rsid w:val="002951A0"/>
    <w:rsid w:val="00296392"/>
    <w:rsid w:val="002A1F21"/>
    <w:rsid w:val="002A2DE1"/>
    <w:rsid w:val="002A2FFE"/>
    <w:rsid w:val="002A3614"/>
    <w:rsid w:val="002A36FE"/>
    <w:rsid w:val="002A7790"/>
    <w:rsid w:val="002A7FFD"/>
    <w:rsid w:val="002B2B19"/>
    <w:rsid w:val="002B31A2"/>
    <w:rsid w:val="002B34A4"/>
    <w:rsid w:val="002B3E37"/>
    <w:rsid w:val="002B4150"/>
    <w:rsid w:val="002B60D8"/>
    <w:rsid w:val="002B64FE"/>
    <w:rsid w:val="002B7C79"/>
    <w:rsid w:val="002B7F7A"/>
    <w:rsid w:val="002C0133"/>
    <w:rsid w:val="002C0700"/>
    <w:rsid w:val="002C0A48"/>
    <w:rsid w:val="002C2719"/>
    <w:rsid w:val="002C34F8"/>
    <w:rsid w:val="002C4601"/>
    <w:rsid w:val="002C6D12"/>
    <w:rsid w:val="002C709C"/>
    <w:rsid w:val="002D4593"/>
    <w:rsid w:val="002D7BDC"/>
    <w:rsid w:val="002E054A"/>
    <w:rsid w:val="002E10C8"/>
    <w:rsid w:val="002E45B7"/>
    <w:rsid w:val="002E634F"/>
    <w:rsid w:val="002E6728"/>
    <w:rsid w:val="002E7F8C"/>
    <w:rsid w:val="002F13F5"/>
    <w:rsid w:val="002F1EF9"/>
    <w:rsid w:val="002F2663"/>
    <w:rsid w:val="002F3152"/>
    <w:rsid w:val="002F3959"/>
    <w:rsid w:val="002F41F3"/>
    <w:rsid w:val="002F46CB"/>
    <w:rsid w:val="002F4BE6"/>
    <w:rsid w:val="002F4D9E"/>
    <w:rsid w:val="002F5C5D"/>
    <w:rsid w:val="002F6433"/>
    <w:rsid w:val="003012A8"/>
    <w:rsid w:val="003031A6"/>
    <w:rsid w:val="00304C94"/>
    <w:rsid w:val="0030698F"/>
    <w:rsid w:val="00307569"/>
    <w:rsid w:val="00307F54"/>
    <w:rsid w:val="00311DAE"/>
    <w:rsid w:val="00312BD9"/>
    <w:rsid w:val="0031490C"/>
    <w:rsid w:val="00314C35"/>
    <w:rsid w:val="00316232"/>
    <w:rsid w:val="00316513"/>
    <w:rsid w:val="00316DFC"/>
    <w:rsid w:val="00317626"/>
    <w:rsid w:val="00317D22"/>
    <w:rsid w:val="00321511"/>
    <w:rsid w:val="003226A7"/>
    <w:rsid w:val="00322BD3"/>
    <w:rsid w:val="00323B89"/>
    <w:rsid w:val="00323C81"/>
    <w:rsid w:val="00323E78"/>
    <w:rsid w:val="00324163"/>
    <w:rsid w:val="003248C5"/>
    <w:rsid w:val="00325036"/>
    <w:rsid w:val="0032581E"/>
    <w:rsid w:val="0032791C"/>
    <w:rsid w:val="00327EC9"/>
    <w:rsid w:val="00331189"/>
    <w:rsid w:val="00331C85"/>
    <w:rsid w:val="00334869"/>
    <w:rsid w:val="00334B36"/>
    <w:rsid w:val="00335CB9"/>
    <w:rsid w:val="00337C18"/>
    <w:rsid w:val="0034108A"/>
    <w:rsid w:val="003422FF"/>
    <w:rsid w:val="00343C74"/>
    <w:rsid w:val="00343D5A"/>
    <w:rsid w:val="00345A32"/>
    <w:rsid w:val="00345BB7"/>
    <w:rsid w:val="0034740E"/>
    <w:rsid w:val="0035263C"/>
    <w:rsid w:val="0035290E"/>
    <w:rsid w:val="0035399B"/>
    <w:rsid w:val="00353F24"/>
    <w:rsid w:val="00356C3D"/>
    <w:rsid w:val="00357228"/>
    <w:rsid w:val="00361930"/>
    <w:rsid w:val="00364244"/>
    <w:rsid w:val="00367090"/>
    <w:rsid w:val="003675DC"/>
    <w:rsid w:val="00370F46"/>
    <w:rsid w:val="003717B9"/>
    <w:rsid w:val="0037192C"/>
    <w:rsid w:val="0037475F"/>
    <w:rsid w:val="00376750"/>
    <w:rsid w:val="00377412"/>
    <w:rsid w:val="003774A6"/>
    <w:rsid w:val="003776D7"/>
    <w:rsid w:val="00381E11"/>
    <w:rsid w:val="00382147"/>
    <w:rsid w:val="00382ECD"/>
    <w:rsid w:val="003844CE"/>
    <w:rsid w:val="0038457E"/>
    <w:rsid w:val="00386D49"/>
    <w:rsid w:val="0039133D"/>
    <w:rsid w:val="00391C5D"/>
    <w:rsid w:val="003921F2"/>
    <w:rsid w:val="00393B47"/>
    <w:rsid w:val="00393E41"/>
    <w:rsid w:val="00395762"/>
    <w:rsid w:val="003959DF"/>
    <w:rsid w:val="0039624A"/>
    <w:rsid w:val="00396E5C"/>
    <w:rsid w:val="003A14C6"/>
    <w:rsid w:val="003A2041"/>
    <w:rsid w:val="003A3D9A"/>
    <w:rsid w:val="003A4CE5"/>
    <w:rsid w:val="003A5BBB"/>
    <w:rsid w:val="003A7540"/>
    <w:rsid w:val="003B1AF8"/>
    <w:rsid w:val="003B5A3F"/>
    <w:rsid w:val="003B6446"/>
    <w:rsid w:val="003B7125"/>
    <w:rsid w:val="003B7611"/>
    <w:rsid w:val="003B7CCD"/>
    <w:rsid w:val="003C0A06"/>
    <w:rsid w:val="003C31BD"/>
    <w:rsid w:val="003C73ED"/>
    <w:rsid w:val="003D0611"/>
    <w:rsid w:val="003D07C9"/>
    <w:rsid w:val="003D0C77"/>
    <w:rsid w:val="003D1822"/>
    <w:rsid w:val="003D3F91"/>
    <w:rsid w:val="003D4B8A"/>
    <w:rsid w:val="003D5BC1"/>
    <w:rsid w:val="003E197F"/>
    <w:rsid w:val="003E1DFC"/>
    <w:rsid w:val="003E1ED4"/>
    <w:rsid w:val="003E24AA"/>
    <w:rsid w:val="003E3179"/>
    <w:rsid w:val="003E3EA5"/>
    <w:rsid w:val="003E4A10"/>
    <w:rsid w:val="003E507D"/>
    <w:rsid w:val="003E618D"/>
    <w:rsid w:val="003E6356"/>
    <w:rsid w:val="003E74D4"/>
    <w:rsid w:val="003E7749"/>
    <w:rsid w:val="003E7C66"/>
    <w:rsid w:val="003F3EA3"/>
    <w:rsid w:val="0040367A"/>
    <w:rsid w:val="0040456C"/>
    <w:rsid w:val="004062BD"/>
    <w:rsid w:val="00407081"/>
    <w:rsid w:val="004073BD"/>
    <w:rsid w:val="00407704"/>
    <w:rsid w:val="004077DF"/>
    <w:rsid w:val="00407981"/>
    <w:rsid w:val="00412636"/>
    <w:rsid w:val="004127CF"/>
    <w:rsid w:val="004133D9"/>
    <w:rsid w:val="00414298"/>
    <w:rsid w:val="00414C56"/>
    <w:rsid w:val="0041500D"/>
    <w:rsid w:val="00416579"/>
    <w:rsid w:val="0041657C"/>
    <w:rsid w:val="00416A95"/>
    <w:rsid w:val="0041730C"/>
    <w:rsid w:val="00420F8E"/>
    <w:rsid w:val="00422923"/>
    <w:rsid w:val="004247DA"/>
    <w:rsid w:val="00425B48"/>
    <w:rsid w:val="004267DA"/>
    <w:rsid w:val="00426B16"/>
    <w:rsid w:val="00426E46"/>
    <w:rsid w:val="00430836"/>
    <w:rsid w:val="00430FB6"/>
    <w:rsid w:val="00432269"/>
    <w:rsid w:val="0043270A"/>
    <w:rsid w:val="00432925"/>
    <w:rsid w:val="004407F7"/>
    <w:rsid w:val="00440E0D"/>
    <w:rsid w:val="004419CD"/>
    <w:rsid w:val="004437A8"/>
    <w:rsid w:val="004460D0"/>
    <w:rsid w:val="00446921"/>
    <w:rsid w:val="004528D5"/>
    <w:rsid w:val="00453F28"/>
    <w:rsid w:val="0045467A"/>
    <w:rsid w:val="00456724"/>
    <w:rsid w:val="00456A9E"/>
    <w:rsid w:val="00456B71"/>
    <w:rsid w:val="00462DC3"/>
    <w:rsid w:val="0046415C"/>
    <w:rsid w:val="00464C82"/>
    <w:rsid w:val="0046645B"/>
    <w:rsid w:val="0047098E"/>
    <w:rsid w:val="00475654"/>
    <w:rsid w:val="00476322"/>
    <w:rsid w:val="00477BBD"/>
    <w:rsid w:val="00482F60"/>
    <w:rsid w:val="0048414A"/>
    <w:rsid w:val="00490DC1"/>
    <w:rsid w:val="0049154B"/>
    <w:rsid w:val="00491736"/>
    <w:rsid w:val="00491DCF"/>
    <w:rsid w:val="00492AF8"/>
    <w:rsid w:val="00492C57"/>
    <w:rsid w:val="0049338B"/>
    <w:rsid w:val="00496976"/>
    <w:rsid w:val="00497C1F"/>
    <w:rsid w:val="004A01F6"/>
    <w:rsid w:val="004A348C"/>
    <w:rsid w:val="004A4BF7"/>
    <w:rsid w:val="004A6495"/>
    <w:rsid w:val="004A7C23"/>
    <w:rsid w:val="004B1152"/>
    <w:rsid w:val="004B1972"/>
    <w:rsid w:val="004B466A"/>
    <w:rsid w:val="004B6BF5"/>
    <w:rsid w:val="004C09C9"/>
    <w:rsid w:val="004C1659"/>
    <w:rsid w:val="004C1913"/>
    <w:rsid w:val="004C2470"/>
    <w:rsid w:val="004C28AA"/>
    <w:rsid w:val="004C5864"/>
    <w:rsid w:val="004C6335"/>
    <w:rsid w:val="004D4589"/>
    <w:rsid w:val="004D4B84"/>
    <w:rsid w:val="004D6286"/>
    <w:rsid w:val="004E13D9"/>
    <w:rsid w:val="004E22FC"/>
    <w:rsid w:val="004E2BE8"/>
    <w:rsid w:val="004E3F24"/>
    <w:rsid w:val="004E4B51"/>
    <w:rsid w:val="004E5103"/>
    <w:rsid w:val="004E56DA"/>
    <w:rsid w:val="004E6496"/>
    <w:rsid w:val="004E6846"/>
    <w:rsid w:val="004F0C1F"/>
    <w:rsid w:val="004F12C4"/>
    <w:rsid w:val="004F1BFB"/>
    <w:rsid w:val="004F36EC"/>
    <w:rsid w:val="004F462E"/>
    <w:rsid w:val="004F5134"/>
    <w:rsid w:val="004F5E16"/>
    <w:rsid w:val="004F74D1"/>
    <w:rsid w:val="005007B3"/>
    <w:rsid w:val="00501097"/>
    <w:rsid w:val="00502B63"/>
    <w:rsid w:val="00502E23"/>
    <w:rsid w:val="00502E64"/>
    <w:rsid w:val="005046FF"/>
    <w:rsid w:val="00505F0B"/>
    <w:rsid w:val="005067D4"/>
    <w:rsid w:val="00511ABA"/>
    <w:rsid w:val="00513D2C"/>
    <w:rsid w:val="00514EFB"/>
    <w:rsid w:val="00515777"/>
    <w:rsid w:val="00515C70"/>
    <w:rsid w:val="0051734A"/>
    <w:rsid w:val="00520265"/>
    <w:rsid w:val="005232BE"/>
    <w:rsid w:val="00526169"/>
    <w:rsid w:val="005266E5"/>
    <w:rsid w:val="005302C8"/>
    <w:rsid w:val="00530B62"/>
    <w:rsid w:val="00530D5A"/>
    <w:rsid w:val="005313AC"/>
    <w:rsid w:val="00531A3E"/>
    <w:rsid w:val="00531BB6"/>
    <w:rsid w:val="00533DFB"/>
    <w:rsid w:val="005340CB"/>
    <w:rsid w:val="00534224"/>
    <w:rsid w:val="0053483E"/>
    <w:rsid w:val="005361CE"/>
    <w:rsid w:val="00537838"/>
    <w:rsid w:val="00540164"/>
    <w:rsid w:val="00540C34"/>
    <w:rsid w:val="00541D6A"/>
    <w:rsid w:val="00542CAF"/>
    <w:rsid w:val="00544CAF"/>
    <w:rsid w:val="00545FC0"/>
    <w:rsid w:val="00547863"/>
    <w:rsid w:val="00547AB7"/>
    <w:rsid w:val="00550686"/>
    <w:rsid w:val="00550C94"/>
    <w:rsid w:val="00553062"/>
    <w:rsid w:val="005542E4"/>
    <w:rsid w:val="005555EB"/>
    <w:rsid w:val="0055636B"/>
    <w:rsid w:val="00556845"/>
    <w:rsid w:val="00557B1E"/>
    <w:rsid w:val="005620CD"/>
    <w:rsid w:val="0056418F"/>
    <w:rsid w:val="00564645"/>
    <w:rsid w:val="00566510"/>
    <w:rsid w:val="00566A39"/>
    <w:rsid w:val="00571D96"/>
    <w:rsid w:val="00573BA8"/>
    <w:rsid w:val="0057559E"/>
    <w:rsid w:val="00575A91"/>
    <w:rsid w:val="00575F44"/>
    <w:rsid w:val="005765B2"/>
    <w:rsid w:val="00576600"/>
    <w:rsid w:val="00576F98"/>
    <w:rsid w:val="00580D39"/>
    <w:rsid w:val="00581B54"/>
    <w:rsid w:val="00585182"/>
    <w:rsid w:val="00585512"/>
    <w:rsid w:val="00587405"/>
    <w:rsid w:val="00590CBA"/>
    <w:rsid w:val="00590F4F"/>
    <w:rsid w:val="0059382C"/>
    <w:rsid w:val="00594D34"/>
    <w:rsid w:val="00594F06"/>
    <w:rsid w:val="005953C4"/>
    <w:rsid w:val="005958E0"/>
    <w:rsid w:val="00596705"/>
    <w:rsid w:val="00596BE6"/>
    <w:rsid w:val="005A0769"/>
    <w:rsid w:val="005A1720"/>
    <w:rsid w:val="005A315E"/>
    <w:rsid w:val="005A37C7"/>
    <w:rsid w:val="005A3AC3"/>
    <w:rsid w:val="005A3ACA"/>
    <w:rsid w:val="005A56DB"/>
    <w:rsid w:val="005A63DD"/>
    <w:rsid w:val="005A6874"/>
    <w:rsid w:val="005A6A95"/>
    <w:rsid w:val="005A6F7C"/>
    <w:rsid w:val="005A736B"/>
    <w:rsid w:val="005A7AEF"/>
    <w:rsid w:val="005B30A7"/>
    <w:rsid w:val="005B3600"/>
    <w:rsid w:val="005B3CDF"/>
    <w:rsid w:val="005B3F28"/>
    <w:rsid w:val="005B4D7E"/>
    <w:rsid w:val="005B5C67"/>
    <w:rsid w:val="005B70E3"/>
    <w:rsid w:val="005B7F82"/>
    <w:rsid w:val="005C1DF0"/>
    <w:rsid w:val="005C392E"/>
    <w:rsid w:val="005C3EF7"/>
    <w:rsid w:val="005C5129"/>
    <w:rsid w:val="005C5D19"/>
    <w:rsid w:val="005D1470"/>
    <w:rsid w:val="005D19C7"/>
    <w:rsid w:val="005D1BFE"/>
    <w:rsid w:val="005D1FE9"/>
    <w:rsid w:val="005D2656"/>
    <w:rsid w:val="005D2D3C"/>
    <w:rsid w:val="005D38B8"/>
    <w:rsid w:val="005D3E76"/>
    <w:rsid w:val="005D4E12"/>
    <w:rsid w:val="005D6A18"/>
    <w:rsid w:val="005E1CF6"/>
    <w:rsid w:val="005E282D"/>
    <w:rsid w:val="005E2C1D"/>
    <w:rsid w:val="005E304C"/>
    <w:rsid w:val="005E32DF"/>
    <w:rsid w:val="005E3E14"/>
    <w:rsid w:val="005E417B"/>
    <w:rsid w:val="005E5731"/>
    <w:rsid w:val="005E5D8A"/>
    <w:rsid w:val="005E6ECD"/>
    <w:rsid w:val="005F0A87"/>
    <w:rsid w:val="005F1A17"/>
    <w:rsid w:val="005F58BC"/>
    <w:rsid w:val="005F7B05"/>
    <w:rsid w:val="00603962"/>
    <w:rsid w:val="00604F50"/>
    <w:rsid w:val="00610C4E"/>
    <w:rsid w:val="00614553"/>
    <w:rsid w:val="006148F8"/>
    <w:rsid w:val="00621202"/>
    <w:rsid w:val="00621296"/>
    <w:rsid w:val="006215C5"/>
    <w:rsid w:val="00622808"/>
    <w:rsid w:val="006232A2"/>
    <w:rsid w:val="00623A91"/>
    <w:rsid w:val="00624995"/>
    <w:rsid w:val="00626013"/>
    <w:rsid w:val="00627B0A"/>
    <w:rsid w:val="006313E2"/>
    <w:rsid w:val="00631862"/>
    <w:rsid w:val="00633515"/>
    <w:rsid w:val="006341F6"/>
    <w:rsid w:val="006358D5"/>
    <w:rsid w:val="00635CCA"/>
    <w:rsid w:val="00635F91"/>
    <w:rsid w:val="006400F4"/>
    <w:rsid w:val="00641101"/>
    <w:rsid w:val="0064329F"/>
    <w:rsid w:val="006439B6"/>
    <w:rsid w:val="00650F74"/>
    <w:rsid w:val="00652713"/>
    <w:rsid w:val="006530EE"/>
    <w:rsid w:val="006533F0"/>
    <w:rsid w:val="00653762"/>
    <w:rsid w:val="006537D4"/>
    <w:rsid w:val="00654D5A"/>
    <w:rsid w:val="00656AE4"/>
    <w:rsid w:val="00660FC5"/>
    <w:rsid w:val="00662BC0"/>
    <w:rsid w:val="0066457E"/>
    <w:rsid w:val="00664859"/>
    <w:rsid w:val="006662F9"/>
    <w:rsid w:val="00666A4A"/>
    <w:rsid w:val="006713E9"/>
    <w:rsid w:val="006723A8"/>
    <w:rsid w:val="00672F54"/>
    <w:rsid w:val="00673CD9"/>
    <w:rsid w:val="00674A2A"/>
    <w:rsid w:val="0067549E"/>
    <w:rsid w:val="00676CA7"/>
    <w:rsid w:val="00676E71"/>
    <w:rsid w:val="00680123"/>
    <w:rsid w:val="00680876"/>
    <w:rsid w:val="00680F46"/>
    <w:rsid w:val="00681C51"/>
    <w:rsid w:val="00682796"/>
    <w:rsid w:val="006829E3"/>
    <w:rsid w:val="00683188"/>
    <w:rsid w:val="006840D4"/>
    <w:rsid w:val="00684FF5"/>
    <w:rsid w:val="006850E4"/>
    <w:rsid w:val="00685B74"/>
    <w:rsid w:val="00686029"/>
    <w:rsid w:val="00686214"/>
    <w:rsid w:val="006878B4"/>
    <w:rsid w:val="00690294"/>
    <w:rsid w:val="00691C8B"/>
    <w:rsid w:val="006924C9"/>
    <w:rsid w:val="006939CF"/>
    <w:rsid w:val="0069440B"/>
    <w:rsid w:val="00695AA0"/>
    <w:rsid w:val="006974AB"/>
    <w:rsid w:val="006A170F"/>
    <w:rsid w:val="006A1EF7"/>
    <w:rsid w:val="006A2222"/>
    <w:rsid w:val="006A3D51"/>
    <w:rsid w:val="006A4D3F"/>
    <w:rsid w:val="006A6C63"/>
    <w:rsid w:val="006A7B8B"/>
    <w:rsid w:val="006B09B7"/>
    <w:rsid w:val="006B12ED"/>
    <w:rsid w:val="006B3777"/>
    <w:rsid w:val="006B4E6A"/>
    <w:rsid w:val="006B6177"/>
    <w:rsid w:val="006C1FB8"/>
    <w:rsid w:val="006C2321"/>
    <w:rsid w:val="006C26DA"/>
    <w:rsid w:val="006C433C"/>
    <w:rsid w:val="006C4510"/>
    <w:rsid w:val="006C48AD"/>
    <w:rsid w:val="006C4F85"/>
    <w:rsid w:val="006C6011"/>
    <w:rsid w:val="006C6D16"/>
    <w:rsid w:val="006D02B8"/>
    <w:rsid w:val="006D186B"/>
    <w:rsid w:val="006D1D38"/>
    <w:rsid w:val="006D3BA9"/>
    <w:rsid w:val="006D45CC"/>
    <w:rsid w:val="006D6A70"/>
    <w:rsid w:val="006D7A5F"/>
    <w:rsid w:val="006E14D1"/>
    <w:rsid w:val="006E3E56"/>
    <w:rsid w:val="006E53CF"/>
    <w:rsid w:val="006E69B4"/>
    <w:rsid w:val="006F1336"/>
    <w:rsid w:val="006F14A5"/>
    <w:rsid w:val="006F34DE"/>
    <w:rsid w:val="006F3945"/>
    <w:rsid w:val="006F45CA"/>
    <w:rsid w:val="006F4970"/>
    <w:rsid w:val="006F4C12"/>
    <w:rsid w:val="007009D3"/>
    <w:rsid w:val="00700E28"/>
    <w:rsid w:val="007028E8"/>
    <w:rsid w:val="00702922"/>
    <w:rsid w:val="00702F37"/>
    <w:rsid w:val="007030F9"/>
    <w:rsid w:val="00704316"/>
    <w:rsid w:val="00704844"/>
    <w:rsid w:val="0070484E"/>
    <w:rsid w:val="0070682D"/>
    <w:rsid w:val="00706B33"/>
    <w:rsid w:val="00712664"/>
    <w:rsid w:val="00712A36"/>
    <w:rsid w:val="007139F1"/>
    <w:rsid w:val="00713B6D"/>
    <w:rsid w:val="00715A8E"/>
    <w:rsid w:val="00715AF0"/>
    <w:rsid w:val="00717EDB"/>
    <w:rsid w:val="00720324"/>
    <w:rsid w:val="007207B2"/>
    <w:rsid w:val="00721C13"/>
    <w:rsid w:val="00722325"/>
    <w:rsid w:val="00722FCB"/>
    <w:rsid w:val="00723394"/>
    <w:rsid w:val="00724649"/>
    <w:rsid w:val="00725627"/>
    <w:rsid w:val="0072637E"/>
    <w:rsid w:val="007269A1"/>
    <w:rsid w:val="00731266"/>
    <w:rsid w:val="00732F0C"/>
    <w:rsid w:val="00733F57"/>
    <w:rsid w:val="00735516"/>
    <w:rsid w:val="007367DC"/>
    <w:rsid w:val="007375CA"/>
    <w:rsid w:val="007400B3"/>
    <w:rsid w:val="007410A7"/>
    <w:rsid w:val="00742392"/>
    <w:rsid w:val="0074269E"/>
    <w:rsid w:val="00743651"/>
    <w:rsid w:val="00743DCA"/>
    <w:rsid w:val="00744C48"/>
    <w:rsid w:val="007460C5"/>
    <w:rsid w:val="00746BBE"/>
    <w:rsid w:val="00746C9E"/>
    <w:rsid w:val="00746E71"/>
    <w:rsid w:val="00747035"/>
    <w:rsid w:val="00747598"/>
    <w:rsid w:val="0075167B"/>
    <w:rsid w:val="00751D4F"/>
    <w:rsid w:val="00752AFE"/>
    <w:rsid w:val="00753C4E"/>
    <w:rsid w:val="00754417"/>
    <w:rsid w:val="00755D1F"/>
    <w:rsid w:val="007604E2"/>
    <w:rsid w:val="00763B31"/>
    <w:rsid w:val="007643F1"/>
    <w:rsid w:val="00772930"/>
    <w:rsid w:val="00774375"/>
    <w:rsid w:val="00774CDF"/>
    <w:rsid w:val="00775DE4"/>
    <w:rsid w:val="0078097A"/>
    <w:rsid w:val="00784F8E"/>
    <w:rsid w:val="007860F4"/>
    <w:rsid w:val="007876F2"/>
    <w:rsid w:val="00790A40"/>
    <w:rsid w:val="00792856"/>
    <w:rsid w:val="00792ACA"/>
    <w:rsid w:val="007934D4"/>
    <w:rsid w:val="00794102"/>
    <w:rsid w:val="0079529E"/>
    <w:rsid w:val="00797136"/>
    <w:rsid w:val="007978FA"/>
    <w:rsid w:val="007A0E67"/>
    <w:rsid w:val="007A3A17"/>
    <w:rsid w:val="007A5979"/>
    <w:rsid w:val="007B0141"/>
    <w:rsid w:val="007B088C"/>
    <w:rsid w:val="007B0F28"/>
    <w:rsid w:val="007B1F22"/>
    <w:rsid w:val="007B3C43"/>
    <w:rsid w:val="007B487F"/>
    <w:rsid w:val="007B4C7A"/>
    <w:rsid w:val="007B5787"/>
    <w:rsid w:val="007B7A2C"/>
    <w:rsid w:val="007C0480"/>
    <w:rsid w:val="007C245C"/>
    <w:rsid w:val="007C5EDC"/>
    <w:rsid w:val="007C707B"/>
    <w:rsid w:val="007D08BD"/>
    <w:rsid w:val="007D1E94"/>
    <w:rsid w:val="007D41F3"/>
    <w:rsid w:val="007D4577"/>
    <w:rsid w:val="007D46A4"/>
    <w:rsid w:val="007D6EA9"/>
    <w:rsid w:val="007D6FE4"/>
    <w:rsid w:val="007E0CB6"/>
    <w:rsid w:val="007E429D"/>
    <w:rsid w:val="007E47CA"/>
    <w:rsid w:val="007E5DF3"/>
    <w:rsid w:val="007E7316"/>
    <w:rsid w:val="007E7935"/>
    <w:rsid w:val="007E7E25"/>
    <w:rsid w:val="007F1B6E"/>
    <w:rsid w:val="007F205D"/>
    <w:rsid w:val="007F2439"/>
    <w:rsid w:val="007F2EED"/>
    <w:rsid w:val="007F2F16"/>
    <w:rsid w:val="008023E3"/>
    <w:rsid w:val="00803A07"/>
    <w:rsid w:val="008048F1"/>
    <w:rsid w:val="008053C3"/>
    <w:rsid w:val="008104B6"/>
    <w:rsid w:val="00810AE0"/>
    <w:rsid w:val="00811642"/>
    <w:rsid w:val="00811DE1"/>
    <w:rsid w:val="00812F29"/>
    <w:rsid w:val="00812FF1"/>
    <w:rsid w:val="0081624E"/>
    <w:rsid w:val="00816D40"/>
    <w:rsid w:val="00817F91"/>
    <w:rsid w:val="00821E51"/>
    <w:rsid w:val="008245A1"/>
    <w:rsid w:val="00825043"/>
    <w:rsid w:val="00826981"/>
    <w:rsid w:val="008269A7"/>
    <w:rsid w:val="00827CFC"/>
    <w:rsid w:val="008305DD"/>
    <w:rsid w:val="00830C6B"/>
    <w:rsid w:val="0083132C"/>
    <w:rsid w:val="00834D11"/>
    <w:rsid w:val="00835764"/>
    <w:rsid w:val="0083757C"/>
    <w:rsid w:val="008400B3"/>
    <w:rsid w:val="00841B62"/>
    <w:rsid w:val="008423DD"/>
    <w:rsid w:val="008424EE"/>
    <w:rsid w:val="00842C89"/>
    <w:rsid w:val="00844839"/>
    <w:rsid w:val="008467A1"/>
    <w:rsid w:val="00847B47"/>
    <w:rsid w:val="008508CC"/>
    <w:rsid w:val="00851422"/>
    <w:rsid w:val="00851C6B"/>
    <w:rsid w:val="00852399"/>
    <w:rsid w:val="008525AB"/>
    <w:rsid w:val="008543C7"/>
    <w:rsid w:val="00856576"/>
    <w:rsid w:val="00857D8D"/>
    <w:rsid w:val="0086069F"/>
    <w:rsid w:val="008613CC"/>
    <w:rsid w:val="008628C5"/>
    <w:rsid w:val="00863CB6"/>
    <w:rsid w:val="00863F20"/>
    <w:rsid w:val="00864C7E"/>
    <w:rsid w:val="00864D64"/>
    <w:rsid w:val="008667CE"/>
    <w:rsid w:val="00866A7F"/>
    <w:rsid w:val="008674D9"/>
    <w:rsid w:val="00871144"/>
    <w:rsid w:val="00871174"/>
    <w:rsid w:val="00872F10"/>
    <w:rsid w:val="00874543"/>
    <w:rsid w:val="008747CC"/>
    <w:rsid w:val="00875470"/>
    <w:rsid w:val="0087550D"/>
    <w:rsid w:val="00875B11"/>
    <w:rsid w:val="0087639C"/>
    <w:rsid w:val="00880647"/>
    <w:rsid w:val="0088217B"/>
    <w:rsid w:val="00882FAB"/>
    <w:rsid w:val="008847B8"/>
    <w:rsid w:val="0088687F"/>
    <w:rsid w:val="00887A9E"/>
    <w:rsid w:val="00892A7C"/>
    <w:rsid w:val="00893998"/>
    <w:rsid w:val="00893F7B"/>
    <w:rsid w:val="00894086"/>
    <w:rsid w:val="0089435E"/>
    <w:rsid w:val="008945EB"/>
    <w:rsid w:val="00894D10"/>
    <w:rsid w:val="00895235"/>
    <w:rsid w:val="008A00FF"/>
    <w:rsid w:val="008A2DF5"/>
    <w:rsid w:val="008A320B"/>
    <w:rsid w:val="008A3A75"/>
    <w:rsid w:val="008A410A"/>
    <w:rsid w:val="008A461F"/>
    <w:rsid w:val="008A4EB0"/>
    <w:rsid w:val="008B0135"/>
    <w:rsid w:val="008B0A79"/>
    <w:rsid w:val="008B0C9F"/>
    <w:rsid w:val="008B2E08"/>
    <w:rsid w:val="008B4823"/>
    <w:rsid w:val="008B7613"/>
    <w:rsid w:val="008B7ED3"/>
    <w:rsid w:val="008C1D18"/>
    <w:rsid w:val="008C2C84"/>
    <w:rsid w:val="008C418E"/>
    <w:rsid w:val="008C41B1"/>
    <w:rsid w:val="008C519C"/>
    <w:rsid w:val="008C72C2"/>
    <w:rsid w:val="008D40BC"/>
    <w:rsid w:val="008D4D39"/>
    <w:rsid w:val="008D527B"/>
    <w:rsid w:val="008D65C9"/>
    <w:rsid w:val="008E0108"/>
    <w:rsid w:val="008E1461"/>
    <w:rsid w:val="008E1C2C"/>
    <w:rsid w:val="008E4462"/>
    <w:rsid w:val="008E499E"/>
    <w:rsid w:val="008E616C"/>
    <w:rsid w:val="008F58F2"/>
    <w:rsid w:val="008F5AC0"/>
    <w:rsid w:val="008F72ED"/>
    <w:rsid w:val="009001CC"/>
    <w:rsid w:val="00900407"/>
    <w:rsid w:val="00901394"/>
    <w:rsid w:val="0090275D"/>
    <w:rsid w:val="0090302F"/>
    <w:rsid w:val="009047CF"/>
    <w:rsid w:val="00904B09"/>
    <w:rsid w:val="00912D0C"/>
    <w:rsid w:val="00912D6D"/>
    <w:rsid w:val="00915AAA"/>
    <w:rsid w:val="00915FC4"/>
    <w:rsid w:val="00916551"/>
    <w:rsid w:val="00922330"/>
    <w:rsid w:val="00922ACD"/>
    <w:rsid w:val="00923E8D"/>
    <w:rsid w:val="0092515D"/>
    <w:rsid w:val="00926279"/>
    <w:rsid w:val="009263E1"/>
    <w:rsid w:val="0092705F"/>
    <w:rsid w:val="00927A43"/>
    <w:rsid w:val="0093199D"/>
    <w:rsid w:val="00932737"/>
    <w:rsid w:val="00932E0F"/>
    <w:rsid w:val="00934B16"/>
    <w:rsid w:val="00935564"/>
    <w:rsid w:val="00935ECC"/>
    <w:rsid w:val="009378E1"/>
    <w:rsid w:val="00937F57"/>
    <w:rsid w:val="00940A35"/>
    <w:rsid w:val="009418C6"/>
    <w:rsid w:val="009454DA"/>
    <w:rsid w:val="0095263A"/>
    <w:rsid w:val="009531BD"/>
    <w:rsid w:val="00954E6D"/>
    <w:rsid w:val="00957302"/>
    <w:rsid w:val="00961E21"/>
    <w:rsid w:val="009624C0"/>
    <w:rsid w:val="009648C5"/>
    <w:rsid w:val="0096624E"/>
    <w:rsid w:val="00967892"/>
    <w:rsid w:val="00967B3D"/>
    <w:rsid w:val="00972387"/>
    <w:rsid w:val="00972F7F"/>
    <w:rsid w:val="0097420B"/>
    <w:rsid w:val="00976C04"/>
    <w:rsid w:val="009773F0"/>
    <w:rsid w:val="00980D33"/>
    <w:rsid w:val="00982451"/>
    <w:rsid w:val="00982635"/>
    <w:rsid w:val="00982BA6"/>
    <w:rsid w:val="00982C16"/>
    <w:rsid w:val="00983B3E"/>
    <w:rsid w:val="00983DE5"/>
    <w:rsid w:val="00984FC3"/>
    <w:rsid w:val="009864E6"/>
    <w:rsid w:val="009909BD"/>
    <w:rsid w:val="00992D2C"/>
    <w:rsid w:val="00993538"/>
    <w:rsid w:val="0099412A"/>
    <w:rsid w:val="00995216"/>
    <w:rsid w:val="00995B89"/>
    <w:rsid w:val="009A0210"/>
    <w:rsid w:val="009A04AB"/>
    <w:rsid w:val="009A2BA3"/>
    <w:rsid w:val="009A3A20"/>
    <w:rsid w:val="009A5D9E"/>
    <w:rsid w:val="009A74F9"/>
    <w:rsid w:val="009A7790"/>
    <w:rsid w:val="009B44AD"/>
    <w:rsid w:val="009B552C"/>
    <w:rsid w:val="009B6537"/>
    <w:rsid w:val="009B765B"/>
    <w:rsid w:val="009B7928"/>
    <w:rsid w:val="009C0520"/>
    <w:rsid w:val="009C0E89"/>
    <w:rsid w:val="009C127F"/>
    <w:rsid w:val="009C6F97"/>
    <w:rsid w:val="009D0145"/>
    <w:rsid w:val="009D1506"/>
    <w:rsid w:val="009D1B5C"/>
    <w:rsid w:val="009D2C94"/>
    <w:rsid w:val="009D3FFA"/>
    <w:rsid w:val="009D570F"/>
    <w:rsid w:val="009D749D"/>
    <w:rsid w:val="009D74D4"/>
    <w:rsid w:val="009D7747"/>
    <w:rsid w:val="009E0181"/>
    <w:rsid w:val="009E048C"/>
    <w:rsid w:val="009E099C"/>
    <w:rsid w:val="009E0BC8"/>
    <w:rsid w:val="009E1455"/>
    <w:rsid w:val="009E2434"/>
    <w:rsid w:val="009E57CD"/>
    <w:rsid w:val="009E7163"/>
    <w:rsid w:val="009E7C65"/>
    <w:rsid w:val="009F051B"/>
    <w:rsid w:val="009F0642"/>
    <w:rsid w:val="009F06DB"/>
    <w:rsid w:val="009F12F0"/>
    <w:rsid w:val="009F1BE5"/>
    <w:rsid w:val="009F1DB8"/>
    <w:rsid w:val="009F3887"/>
    <w:rsid w:val="009F4396"/>
    <w:rsid w:val="009F605B"/>
    <w:rsid w:val="009F63CC"/>
    <w:rsid w:val="009F7029"/>
    <w:rsid w:val="009F7F17"/>
    <w:rsid w:val="00A006D4"/>
    <w:rsid w:val="00A00760"/>
    <w:rsid w:val="00A00EED"/>
    <w:rsid w:val="00A00F9B"/>
    <w:rsid w:val="00A01A64"/>
    <w:rsid w:val="00A02715"/>
    <w:rsid w:val="00A04E5B"/>
    <w:rsid w:val="00A04E7A"/>
    <w:rsid w:val="00A05FAE"/>
    <w:rsid w:val="00A062E0"/>
    <w:rsid w:val="00A07F20"/>
    <w:rsid w:val="00A101ED"/>
    <w:rsid w:val="00A11A66"/>
    <w:rsid w:val="00A12D83"/>
    <w:rsid w:val="00A17528"/>
    <w:rsid w:val="00A17942"/>
    <w:rsid w:val="00A17DB0"/>
    <w:rsid w:val="00A20980"/>
    <w:rsid w:val="00A211D7"/>
    <w:rsid w:val="00A2202A"/>
    <w:rsid w:val="00A22F23"/>
    <w:rsid w:val="00A22FE8"/>
    <w:rsid w:val="00A23BB6"/>
    <w:rsid w:val="00A2483E"/>
    <w:rsid w:val="00A2562C"/>
    <w:rsid w:val="00A26592"/>
    <w:rsid w:val="00A26D57"/>
    <w:rsid w:val="00A302B5"/>
    <w:rsid w:val="00A305AE"/>
    <w:rsid w:val="00A311AB"/>
    <w:rsid w:val="00A31A53"/>
    <w:rsid w:val="00A33A2F"/>
    <w:rsid w:val="00A33C5E"/>
    <w:rsid w:val="00A36A8D"/>
    <w:rsid w:val="00A415FD"/>
    <w:rsid w:val="00A44AEB"/>
    <w:rsid w:val="00A467C9"/>
    <w:rsid w:val="00A4779D"/>
    <w:rsid w:val="00A50001"/>
    <w:rsid w:val="00A501E4"/>
    <w:rsid w:val="00A50416"/>
    <w:rsid w:val="00A51CF6"/>
    <w:rsid w:val="00A5288E"/>
    <w:rsid w:val="00A53BA6"/>
    <w:rsid w:val="00A549A2"/>
    <w:rsid w:val="00A55193"/>
    <w:rsid w:val="00A56214"/>
    <w:rsid w:val="00A57AC6"/>
    <w:rsid w:val="00A60B69"/>
    <w:rsid w:val="00A6115D"/>
    <w:rsid w:val="00A63037"/>
    <w:rsid w:val="00A6408D"/>
    <w:rsid w:val="00A644A6"/>
    <w:rsid w:val="00A65186"/>
    <w:rsid w:val="00A6563D"/>
    <w:rsid w:val="00A70982"/>
    <w:rsid w:val="00A70F4A"/>
    <w:rsid w:val="00A71FCF"/>
    <w:rsid w:val="00A75244"/>
    <w:rsid w:val="00A759FF"/>
    <w:rsid w:val="00A81AF9"/>
    <w:rsid w:val="00A83E55"/>
    <w:rsid w:val="00A84064"/>
    <w:rsid w:val="00A84879"/>
    <w:rsid w:val="00A84DEC"/>
    <w:rsid w:val="00A84E67"/>
    <w:rsid w:val="00A91146"/>
    <w:rsid w:val="00A9224F"/>
    <w:rsid w:val="00A9266D"/>
    <w:rsid w:val="00A926A9"/>
    <w:rsid w:val="00A927F5"/>
    <w:rsid w:val="00A92E0A"/>
    <w:rsid w:val="00A938EA"/>
    <w:rsid w:val="00A93D96"/>
    <w:rsid w:val="00A95488"/>
    <w:rsid w:val="00A958B5"/>
    <w:rsid w:val="00A972E5"/>
    <w:rsid w:val="00AA1F51"/>
    <w:rsid w:val="00AA3938"/>
    <w:rsid w:val="00AA59DC"/>
    <w:rsid w:val="00AA6151"/>
    <w:rsid w:val="00AA675C"/>
    <w:rsid w:val="00AA7C73"/>
    <w:rsid w:val="00AB0F80"/>
    <w:rsid w:val="00AB12EE"/>
    <w:rsid w:val="00AB405C"/>
    <w:rsid w:val="00AB6009"/>
    <w:rsid w:val="00AB647D"/>
    <w:rsid w:val="00AB659C"/>
    <w:rsid w:val="00AB6D64"/>
    <w:rsid w:val="00AC15AE"/>
    <w:rsid w:val="00AC2900"/>
    <w:rsid w:val="00AC2DF3"/>
    <w:rsid w:val="00AC5174"/>
    <w:rsid w:val="00AC73DF"/>
    <w:rsid w:val="00AC7A08"/>
    <w:rsid w:val="00AD02C9"/>
    <w:rsid w:val="00AD04BF"/>
    <w:rsid w:val="00AD05E1"/>
    <w:rsid w:val="00AD1E9D"/>
    <w:rsid w:val="00AD2241"/>
    <w:rsid w:val="00AD2F6F"/>
    <w:rsid w:val="00AD3515"/>
    <w:rsid w:val="00AD3542"/>
    <w:rsid w:val="00AD35F3"/>
    <w:rsid w:val="00AD5DD0"/>
    <w:rsid w:val="00AE14A5"/>
    <w:rsid w:val="00AE4078"/>
    <w:rsid w:val="00AE43AD"/>
    <w:rsid w:val="00AE4E53"/>
    <w:rsid w:val="00AE650D"/>
    <w:rsid w:val="00AF0862"/>
    <w:rsid w:val="00AF1608"/>
    <w:rsid w:val="00AF2F62"/>
    <w:rsid w:val="00AF39B2"/>
    <w:rsid w:val="00AF68CB"/>
    <w:rsid w:val="00AF6B00"/>
    <w:rsid w:val="00AF7CBB"/>
    <w:rsid w:val="00B01D5C"/>
    <w:rsid w:val="00B032D7"/>
    <w:rsid w:val="00B03C60"/>
    <w:rsid w:val="00B06AB1"/>
    <w:rsid w:val="00B06CE1"/>
    <w:rsid w:val="00B10031"/>
    <w:rsid w:val="00B10A9F"/>
    <w:rsid w:val="00B14235"/>
    <w:rsid w:val="00B155B1"/>
    <w:rsid w:val="00B176DF"/>
    <w:rsid w:val="00B20732"/>
    <w:rsid w:val="00B23464"/>
    <w:rsid w:val="00B25869"/>
    <w:rsid w:val="00B268C8"/>
    <w:rsid w:val="00B26B29"/>
    <w:rsid w:val="00B27A16"/>
    <w:rsid w:val="00B30178"/>
    <w:rsid w:val="00B30201"/>
    <w:rsid w:val="00B31076"/>
    <w:rsid w:val="00B338A5"/>
    <w:rsid w:val="00B33EEE"/>
    <w:rsid w:val="00B35401"/>
    <w:rsid w:val="00B41AAA"/>
    <w:rsid w:val="00B42216"/>
    <w:rsid w:val="00B4314B"/>
    <w:rsid w:val="00B4601C"/>
    <w:rsid w:val="00B51919"/>
    <w:rsid w:val="00B52DE1"/>
    <w:rsid w:val="00B57467"/>
    <w:rsid w:val="00B576BE"/>
    <w:rsid w:val="00B6015F"/>
    <w:rsid w:val="00B629DC"/>
    <w:rsid w:val="00B63394"/>
    <w:rsid w:val="00B64FC8"/>
    <w:rsid w:val="00B655C3"/>
    <w:rsid w:val="00B655C8"/>
    <w:rsid w:val="00B657FA"/>
    <w:rsid w:val="00B66C64"/>
    <w:rsid w:val="00B67376"/>
    <w:rsid w:val="00B70821"/>
    <w:rsid w:val="00B734DB"/>
    <w:rsid w:val="00B7374D"/>
    <w:rsid w:val="00B738A6"/>
    <w:rsid w:val="00B73B29"/>
    <w:rsid w:val="00B73C63"/>
    <w:rsid w:val="00B75768"/>
    <w:rsid w:val="00B77689"/>
    <w:rsid w:val="00B810AB"/>
    <w:rsid w:val="00B81669"/>
    <w:rsid w:val="00B83379"/>
    <w:rsid w:val="00B83CF6"/>
    <w:rsid w:val="00B84E29"/>
    <w:rsid w:val="00B84E3A"/>
    <w:rsid w:val="00B9098D"/>
    <w:rsid w:val="00B94F73"/>
    <w:rsid w:val="00B9795E"/>
    <w:rsid w:val="00BA1ABF"/>
    <w:rsid w:val="00BA2339"/>
    <w:rsid w:val="00BA3315"/>
    <w:rsid w:val="00BA3964"/>
    <w:rsid w:val="00BA46D5"/>
    <w:rsid w:val="00BA532F"/>
    <w:rsid w:val="00BA6F94"/>
    <w:rsid w:val="00BA787B"/>
    <w:rsid w:val="00BA798A"/>
    <w:rsid w:val="00BB02E3"/>
    <w:rsid w:val="00BB25A2"/>
    <w:rsid w:val="00BB2936"/>
    <w:rsid w:val="00BB3947"/>
    <w:rsid w:val="00BB4241"/>
    <w:rsid w:val="00BB5262"/>
    <w:rsid w:val="00BB7125"/>
    <w:rsid w:val="00BC0208"/>
    <w:rsid w:val="00BC141F"/>
    <w:rsid w:val="00BC1D79"/>
    <w:rsid w:val="00BC3C4F"/>
    <w:rsid w:val="00BC6F28"/>
    <w:rsid w:val="00BD0887"/>
    <w:rsid w:val="00BD0A8A"/>
    <w:rsid w:val="00BD1177"/>
    <w:rsid w:val="00BD2BC4"/>
    <w:rsid w:val="00BD46D2"/>
    <w:rsid w:val="00BD5B5E"/>
    <w:rsid w:val="00BD5F29"/>
    <w:rsid w:val="00BD75E6"/>
    <w:rsid w:val="00BE002F"/>
    <w:rsid w:val="00BE03B0"/>
    <w:rsid w:val="00BE0487"/>
    <w:rsid w:val="00BE1EBD"/>
    <w:rsid w:val="00BE2BBD"/>
    <w:rsid w:val="00BE3A0D"/>
    <w:rsid w:val="00BE48CF"/>
    <w:rsid w:val="00BE7B7E"/>
    <w:rsid w:val="00BF0979"/>
    <w:rsid w:val="00BF4FE5"/>
    <w:rsid w:val="00BF590E"/>
    <w:rsid w:val="00BF5B84"/>
    <w:rsid w:val="00BF5EF0"/>
    <w:rsid w:val="00BF6AD5"/>
    <w:rsid w:val="00BF7AFC"/>
    <w:rsid w:val="00BF7F29"/>
    <w:rsid w:val="00C002E7"/>
    <w:rsid w:val="00C00690"/>
    <w:rsid w:val="00C01486"/>
    <w:rsid w:val="00C02E00"/>
    <w:rsid w:val="00C03225"/>
    <w:rsid w:val="00C05B51"/>
    <w:rsid w:val="00C07371"/>
    <w:rsid w:val="00C14E7A"/>
    <w:rsid w:val="00C16F49"/>
    <w:rsid w:val="00C17532"/>
    <w:rsid w:val="00C20F47"/>
    <w:rsid w:val="00C22250"/>
    <w:rsid w:val="00C2366C"/>
    <w:rsid w:val="00C23C49"/>
    <w:rsid w:val="00C25C56"/>
    <w:rsid w:val="00C3092B"/>
    <w:rsid w:val="00C3623C"/>
    <w:rsid w:val="00C36761"/>
    <w:rsid w:val="00C4022C"/>
    <w:rsid w:val="00C4158B"/>
    <w:rsid w:val="00C4194C"/>
    <w:rsid w:val="00C430A9"/>
    <w:rsid w:val="00C52383"/>
    <w:rsid w:val="00C53890"/>
    <w:rsid w:val="00C53F1A"/>
    <w:rsid w:val="00C552AD"/>
    <w:rsid w:val="00C62699"/>
    <w:rsid w:val="00C63B7C"/>
    <w:rsid w:val="00C65414"/>
    <w:rsid w:val="00C65763"/>
    <w:rsid w:val="00C66B84"/>
    <w:rsid w:val="00C66DBA"/>
    <w:rsid w:val="00C701EC"/>
    <w:rsid w:val="00C703C2"/>
    <w:rsid w:val="00C70E3B"/>
    <w:rsid w:val="00C70EA5"/>
    <w:rsid w:val="00C737C1"/>
    <w:rsid w:val="00C74938"/>
    <w:rsid w:val="00C76034"/>
    <w:rsid w:val="00C769C2"/>
    <w:rsid w:val="00C80D89"/>
    <w:rsid w:val="00C816CB"/>
    <w:rsid w:val="00C82604"/>
    <w:rsid w:val="00C8335A"/>
    <w:rsid w:val="00C83F44"/>
    <w:rsid w:val="00C84F5C"/>
    <w:rsid w:val="00C857D2"/>
    <w:rsid w:val="00C87DA4"/>
    <w:rsid w:val="00C90A22"/>
    <w:rsid w:val="00C91F5E"/>
    <w:rsid w:val="00C92A61"/>
    <w:rsid w:val="00C93B6D"/>
    <w:rsid w:val="00C93C7D"/>
    <w:rsid w:val="00C97033"/>
    <w:rsid w:val="00C971D0"/>
    <w:rsid w:val="00CA08CA"/>
    <w:rsid w:val="00CA3967"/>
    <w:rsid w:val="00CA47D0"/>
    <w:rsid w:val="00CA4A10"/>
    <w:rsid w:val="00CA64ED"/>
    <w:rsid w:val="00CA740D"/>
    <w:rsid w:val="00CA7832"/>
    <w:rsid w:val="00CB12D1"/>
    <w:rsid w:val="00CB1468"/>
    <w:rsid w:val="00CB2AE9"/>
    <w:rsid w:val="00CB3DE0"/>
    <w:rsid w:val="00CB47DE"/>
    <w:rsid w:val="00CB4984"/>
    <w:rsid w:val="00CB67CC"/>
    <w:rsid w:val="00CC0400"/>
    <w:rsid w:val="00CC2DDD"/>
    <w:rsid w:val="00CC5E3A"/>
    <w:rsid w:val="00CC6329"/>
    <w:rsid w:val="00CC6481"/>
    <w:rsid w:val="00CD076C"/>
    <w:rsid w:val="00CD60A1"/>
    <w:rsid w:val="00CD7A81"/>
    <w:rsid w:val="00CE0A6F"/>
    <w:rsid w:val="00CE0CDC"/>
    <w:rsid w:val="00CE100F"/>
    <w:rsid w:val="00CE42BB"/>
    <w:rsid w:val="00CE4AF2"/>
    <w:rsid w:val="00CE5FA3"/>
    <w:rsid w:val="00CE6430"/>
    <w:rsid w:val="00CE79D4"/>
    <w:rsid w:val="00CF03B2"/>
    <w:rsid w:val="00CF082E"/>
    <w:rsid w:val="00CF35F9"/>
    <w:rsid w:val="00CF386F"/>
    <w:rsid w:val="00CF702E"/>
    <w:rsid w:val="00D0028A"/>
    <w:rsid w:val="00D0122E"/>
    <w:rsid w:val="00D019EF"/>
    <w:rsid w:val="00D01F02"/>
    <w:rsid w:val="00D03601"/>
    <w:rsid w:val="00D06FD8"/>
    <w:rsid w:val="00D07504"/>
    <w:rsid w:val="00D077A9"/>
    <w:rsid w:val="00D07DEC"/>
    <w:rsid w:val="00D07E07"/>
    <w:rsid w:val="00D1047F"/>
    <w:rsid w:val="00D11D21"/>
    <w:rsid w:val="00D12376"/>
    <w:rsid w:val="00D1343A"/>
    <w:rsid w:val="00D14C31"/>
    <w:rsid w:val="00D20DFE"/>
    <w:rsid w:val="00D2106A"/>
    <w:rsid w:val="00D23357"/>
    <w:rsid w:val="00D237A2"/>
    <w:rsid w:val="00D23C93"/>
    <w:rsid w:val="00D2469C"/>
    <w:rsid w:val="00D246D3"/>
    <w:rsid w:val="00D25E69"/>
    <w:rsid w:val="00D264EF"/>
    <w:rsid w:val="00D2693F"/>
    <w:rsid w:val="00D31440"/>
    <w:rsid w:val="00D32E4B"/>
    <w:rsid w:val="00D3317A"/>
    <w:rsid w:val="00D33E3A"/>
    <w:rsid w:val="00D352AC"/>
    <w:rsid w:val="00D36325"/>
    <w:rsid w:val="00D36AA3"/>
    <w:rsid w:val="00D3782C"/>
    <w:rsid w:val="00D405AC"/>
    <w:rsid w:val="00D4142A"/>
    <w:rsid w:val="00D4194E"/>
    <w:rsid w:val="00D42471"/>
    <w:rsid w:val="00D4296D"/>
    <w:rsid w:val="00D438A8"/>
    <w:rsid w:val="00D4457B"/>
    <w:rsid w:val="00D45019"/>
    <w:rsid w:val="00D4610E"/>
    <w:rsid w:val="00D47418"/>
    <w:rsid w:val="00D5193E"/>
    <w:rsid w:val="00D541E5"/>
    <w:rsid w:val="00D55843"/>
    <w:rsid w:val="00D5682A"/>
    <w:rsid w:val="00D608AB"/>
    <w:rsid w:val="00D61080"/>
    <w:rsid w:val="00D641D3"/>
    <w:rsid w:val="00D645A5"/>
    <w:rsid w:val="00D64686"/>
    <w:rsid w:val="00D64813"/>
    <w:rsid w:val="00D648FB"/>
    <w:rsid w:val="00D70466"/>
    <w:rsid w:val="00D744EB"/>
    <w:rsid w:val="00D75722"/>
    <w:rsid w:val="00D7638E"/>
    <w:rsid w:val="00D80465"/>
    <w:rsid w:val="00D80B5A"/>
    <w:rsid w:val="00D83B01"/>
    <w:rsid w:val="00D83EF8"/>
    <w:rsid w:val="00D847DC"/>
    <w:rsid w:val="00D863C8"/>
    <w:rsid w:val="00D86F9E"/>
    <w:rsid w:val="00D90233"/>
    <w:rsid w:val="00D90E08"/>
    <w:rsid w:val="00D90FAC"/>
    <w:rsid w:val="00D92E85"/>
    <w:rsid w:val="00D94461"/>
    <w:rsid w:val="00D970E8"/>
    <w:rsid w:val="00D97A9F"/>
    <w:rsid w:val="00DA22F3"/>
    <w:rsid w:val="00DA5762"/>
    <w:rsid w:val="00DA74BF"/>
    <w:rsid w:val="00DA78B9"/>
    <w:rsid w:val="00DB0AA0"/>
    <w:rsid w:val="00DB0D92"/>
    <w:rsid w:val="00DB12C8"/>
    <w:rsid w:val="00DB1620"/>
    <w:rsid w:val="00DB2750"/>
    <w:rsid w:val="00DB34DA"/>
    <w:rsid w:val="00DB47C1"/>
    <w:rsid w:val="00DB4DAD"/>
    <w:rsid w:val="00DB4EEE"/>
    <w:rsid w:val="00DB75BF"/>
    <w:rsid w:val="00DB7C66"/>
    <w:rsid w:val="00DB7FCF"/>
    <w:rsid w:val="00DC170E"/>
    <w:rsid w:val="00DC315E"/>
    <w:rsid w:val="00DC3469"/>
    <w:rsid w:val="00DC554A"/>
    <w:rsid w:val="00DC5F97"/>
    <w:rsid w:val="00DC79AB"/>
    <w:rsid w:val="00DC7FEA"/>
    <w:rsid w:val="00DD2609"/>
    <w:rsid w:val="00DD30C5"/>
    <w:rsid w:val="00DD315D"/>
    <w:rsid w:val="00DD5BA3"/>
    <w:rsid w:val="00DE13B9"/>
    <w:rsid w:val="00DE2852"/>
    <w:rsid w:val="00DE291C"/>
    <w:rsid w:val="00DE3573"/>
    <w:rsid w:val="00DE7677"/>
    <w:rsid w:val="00DE7C41"/>
    <w:rsid w:val="00DF1287"/>
    <w:rsid w:val="00DF22A3"/>
    <w:rsid w:val="00DF2D5F"/>
    <w:rsid w:val="00DF6403"/>
    <w:rsid w:val="00DF69E3"/>
    <w:rsid w:val="00E02326"/>
    <w:rsid w:val="00E045C7"/>
    <w:rsid w:val="00E04669"/>
    <w:rsid w:val="00E065F0"/>
    <w:rsid w:val="00E06852"/>
    <w:rsid w:val="00E06EC1"/>
    <w:rsid w:val="00E0721D"/>
    <w:rsid w:val="00E10000"/>
    <w:rsid w:val="00E10B45"/>
    <w:rsid w:val="00E12610"/>
    <w:rsid w:val="00E12AAD"/>
    <w:rsid w:val="00E12EAA"/>
    <w:rsid w:val="00E17817"/>
    <w:rsid w:val="00E17CE5"/>
    <w:rsid w:val="00E205E7"/>
    <w:rsid w:val="00E206CC"/>
    <w:rsid w:val="00E227E9"/>
    <w:rsid w:val="00E22B11"/>
    <w:rsid w:val="00E23CDC"/>
    <w:rsid w:val="00E2427E"/>
    <w:rsid w:val="00E2467B"/>
    <w:rsid w:val="00E26B00"/>
    <w:rsid w:val="00E27234"/>
    <w:rsid w:val="00E278DA"/>
    <w:rsid w:val="00E31819"/>
    <w:rsid w:val="00E31F68"/>
    <w:rsid w:val="00E33012"/>
    <w:rsid w:val="00E3318C"/>
    <w:rsid w:val="00E332DC"/>
    <w:rsid w:val="00E338E8"/>
    <w:rsid w:val="00E3404A"/>
    <w:rsid w:val="00E403BB"/>
    <w:rsid w:val="00E41B6A"/>
    <w:rsid w:val="00E433CB"/>
    <w:rsid w:val="00E457E4"/>
    <w:rsid w:val="00E45943"/>
    <w:rsid w:val="00E50F8F"/>
    <w:rsid w:val="00E56EAE"/>
    <w:rsid w:val="00E5717D"/>
    <w:rsid w:val="00E62130"/>
    <w:rsid w:val="00E622BF"/>
    <w:rsid w:val="00E6259B"/>
    <w:rsid w:val="00E629FF"/>
    <w:rsid w:val="00E62B00"/>
    <w:rsid w:val="00E64651"/>
    <w:rsid w:val="00E64E80"/>
    <w:rsid w:val="00E668A9"/>
    <w:rsid w:val="00E673D6"/>
    <w:rsid w:val="00E67431"/>
    <w:rsid w:val="00E71140"/>
    <w:rsid w:val="00E71F70"/>
    <w:rsid w:val="00E7229A"/>
    <w:rsid w:val="00E73A4C"/>
    <w:rsid w:val="00E74C13"/>
    <w:rsid w:val="00E756DD"/>
    <w:rsid w:val="00E75E8D"/>
    <w:rsid w:val="00E76110"/>
    <w:rsid w:val="00E77E8D"/>
    <w:rsid w:val="00E810CA"/>
    <w:rsid w:val="00E81F1A"/>
    <w:rsid w:val="00E82BE0"/>
    <w:rsid w:val="00E84300"/>
    <w:rsid w:val="00E8527C"/>
    <w:rsid w:val="00E85759"/>
    <w:rsid w:val="00E85941"/>
    <w:rsid w:val="00E874BC"/>
    <w:rsid w:val="00E92C97"/>
    <w:rsid w:val="00E93470"/>
    <w:rsid w:val="00E938BB"/>
    <w:rsid w:val="00E95289"/>
    <w:rsid w:val="00E9559D"/>
    <w:rsid w:val="00E95CEA"/>
    <w:rsid w:val="00EA1C24"/>
    <w:rsid w:val="00EA3D0D"/>
    <w:rsid w:val="00EA469A"/>
    <w:rsid w:val="00EA5AC2"/>
    <w:rsid w:val="00EB0B33"/>
    <w:rsid w:val="00EB160D"/>
    <w:rsid w:val="00EB1A46"/>
    <w:rsid w:val="00EB1EA0"/>
    <w:rsid w:val="00EB674A"/>
    <w:rsid w:val="00EB6F8F"/>
    <w:rsid w:val="00EC0470"/>
    <w:rsid w:val="00EC1D1E"/>
    <w:rsid w:val="00EC3B6C"/>
    <w:rsid w:val="00EC5A7D"/>
    <w:rsid w:val="00EC6D63"/>
    <w:rsid w:val="00EC725F"/>
    <w:rsid w:val="00EC72BC"/>
    <w:rsid w:val="00ED56F5"/>
    <w:rsid w:val="00ED673B"/>
    <w:rsid w:val="00ED7074"/>
    <w:rsid w:val="00EE06F9"/>
    <w:rsid w:val="00EE0CF8"/>
    <w:rsid w:val="00EE1823"/>
    <w:rsid w:val="00EE3570"/>
    <w:rsid w:val="00EE441A"/>
    <w:rsid w:val="00EE538A"/>
    <w:rsid w:val="00EE5E2B"/>
    <w:rsid w:val="00EE6216"/>
    <w:rsid w:val="00EE6A97"/>
    <w:rsid w:val="00EE6F27"/>
    <w:rsid w:val="00EE701A"/>
    <w:rsid w:val="00EE7283"/>
    <w:rsid w:val="00EF0990"/>
    <w:rsid w:val="00EF7A97"/>
    <w:rsid w:val="00EF7ED1"/>
    <w:rsid w:val="00F009F7"/>
    <w:rsid w:val="00F01B6B"/>
    <w:rsid w:val="00F028CC"/>
    <w:rsid w:val="00F04117"/>
    <w:rsid w:val="00F046BE"/>
    <w:rsid w:val="00F05F9B"/>
    <w:rsid w:val="00F070DE"/>
    <w:rsid w:val="00F07493"/>
    <w:rsid w:val="00F07E08"/>
    <w:rsid w:val="00F1182A"/>
    <w:rsid w:val="00F12D65"/>
    <w:rsid w:val="00F16DC7"/>
    <w:rsid w:val="00F22946"/>
    <w:rsid w:val="00F22FB1"/>
    <w:rsid w:val="00F2473E"/>
    <w:rsid w:val="00F2512D"/>
    <w:rsid w:val="00F254A0"/>
    <w:rsid w:val="00F25C66"/>
    <w:rsid w:val="00F272DA"/>
    <w:rsid w:val="00F27CE5"/>
    <w:rsid w:val="00F3060D"/>
    <w:rsid w:val="00F31137"/>
    <w:rsid w:val="00F31F3D"/>
    <w:rsid w:val="00F32D4D"/>
    <w:rsid w:val="00F34482"/>
    <w:rsid w:val="00F3456A"/>
    <w:rsid w:val="00F3465D"/>
    <w:rsid w:val="00F3611D"/>
    <w:rsid w:val="00F366ED"/>
    <w:rsid w:val="00F36907"/>
    <w:rsid w:val="00F37A33"/>
    <w:rsid w:val="00F41723"/>
    <w:rsid w:val="00F41B8D"/>
    <w:rsid w:val="00F41C23"/>
    <w:rsid w:val="00F425CD"/>
    <w:rsid w:val="00F43DF3"/>
    <w:rsid w:val="00F443E3"/>
    <w:rsid w:val="00F4536A"/>
    <w:rsid w:val="00F47409"/>
    <w:rsid w:val="00F5107E"/>
    <w:rsid w:val="00F52331"/>
    <w:rsid w:val="00F52941"/>
    <w:rsid w:val="00F5318B"/>
    <w:rsid w:val="00F543B6"/>
    <w:rsid w:val="00F604FD"/>
    <w:rsid w:val="00F60A4C"/>
    <w:rsid w:val="00F61AE3"/>
    <w:rsid w:val="00F64FD9"/>
    <w:rsid w:val="00F65627"/>
    <w:rsid w:val="00F65877"/>
    <w:rsid w:val="00F66589"/>
    <w:rsid w:val="00F66D65"/>
    <w:rsid w:val="00F67374"/>
    <w:rsid w:val="00F71863"/>
    <w:rsid w:val="00F723B3"/>
    <w:rsid w:val="00F72D53"/>
    <w:rsid w:val="00F7430F"/>
    <w:rsid w:val="00F74313"/>
    <w:rsid w:val="00F75CB0"/>
    <w:rsid w:val="00F76178"/>
    <w:rsid w:val="00F82FAA"/>
    <w:rsid w:val="00F86580"/>
    <w:rsid w:val="00F87793"/>
    <w:rsid w:val="00F9076E"/>
    <w:rsid w:val="00F90ED7"/>
    <w:rsid w:val="00F9168E"/>
    <w:rsid w:val="00F9183D"/>
    <w:rsid w:val="00F946CC"/>
    <w:rsid w:val="00F94AD1"/>
    <w:rsid w:val="00F963EF"/>
    <w:rsid w:val="00FA091E"/>
    <w:rsid w:val="00FA0F5B"/>
    <w:rsid w:val="00FA2D53"/>
    <w:rsid w:val="00FA2F6A"/>
    <w:rsid w:val="00FA3AEB"/>
    <w:rsid w:val="00FA5469"/>
    <w:rsid w:val="00FA7558"/>
    <w:rsid w:val="00FA7E29"/>
    <w:rsid w:val="00FB2245"/>
    <w:rsid w:val="00FB2DC0"/>
    <w:rsid w:val="00FB7462"/>
    <w:rsid w:val="00FC0406"/>
    <w:rsid w:val="00FC0990"/>
    <w:rsid w:val="00FC1BB3"/>
    <w:rsid w:val="00FC2BB7"/>
    <w:rsid w:val="00FC2D70"/>
    <w:rsid w:val="00FC3452"/>
    <w:rsid w:val="00FC760F"/>
    <w:rsid w:val="00FD0DBB"/>
    <w:rsid w:val="00FD1A45"/>
    <w:rsid w:val="00FD2AEC"/>
    <w:rsid w:val="00FD3559"/>
    <w:rsid w:val="00FD39A4"/>
    <w:rsid w:val="00FD3A55"/>
    <w:rsid w:val="00FD5FA1"/>
    <w:rsid w:val="00FD6554"/>
    <w:rsid w:val="00FD7FCD"/>
    <w:rsid w:val="00FE0E3C"/>
    <w:rsid w:val="00FE2D48"/>
    <w:rsid w:val="00FE74C9"/>
    <w:rsid w:val="00FF01AE"/>
    <w:rsid w:val="00FF06DF"/>
    <w:rsid w:val="00FF0B08"/>
    <w:rsid w:val="00FF21D1"/>
    <w:rsid w:val="00FF4284"/>
    <w:rsid w:val="00FF7A4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oNotEmbedSmartTags/>
  <w:decimalSymbol w:val=","/>
  <w:listSeparator w:val=";"/>
  <w14:docId w14:val="179403AE"/>
  <w14:defaultImageDpi w14:val="300"/>
  <w15:docId w15:val="{AC310A64-F574-4B9B-9772-F021057728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41"/>
    <w:lsdException w:name="Colorful Grid Accent 6" w:uiPriority="42"/>
    <w:lsdException w:name="Subtle Emphasis" w:uiPriority="43"/>
    <w:lsdException w:name="Intense Emphasis" w:uiPriority="44"/>
    <w:lsdException w:name="Subtle Reference" w:uiPriority="45"/>
    <w:lsdException w:name="Intense Reference" w:uiPriority="40"/>
    <w:lsdException w:name="Book Title" w:uiPriority="46"/>
    <w:lsdException w:name="Bibliography" w:semiHidden="1" w:uiPriority="47" w:unhideWhenUsed="1"/>
    <w:lsdException w:name="TOC Heading" w:semiHidden="1" w:uiPriority="48"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40CBF"/>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B40CBF"/>
    <w:pPr>
      <w:tabs>
        <w:tab w:val="center" w:pos="4536"/>
        <w:tab w:val="right" w:pos="9072"/>
      </w:tabs>
    </w:pPr>
  </w:style>
  <w:style w:type="paragraph" w:styleId="Fuzeile">
    <w:name w:val="footer"/>
    <w:basedOn w:val="Standard"/>
    <w:semiHidden/>
    <w:rsid w:val="00B40CBF"/>
    <w:pPr>
      <w:tabs>
        <w:tab w:val="center" w:pos="4536"/>
        <w:tab w:val="right" w:pos="9072"/>
      </w:tabs>
    </w:pPr>
  </w:style>
  <w:style w:type="paragraph" w:styleId="Sprechblasentext">
    <w:name w:val="Balloon Text"/>
    <w:basedOn w:val="Standard"/>
    <w:semiHidden/>
    <w:rsid w:val="002B3B17"/>
    <w:rPr>
      <w:rFonts w:ascii="Tahoma" w:hAnsi="Tahoma" w:cs="Tahoma"/>
      <w:sz w:val="16"/>
      <w:szCs w:val="16"/>
    </w:rPr>
  </w:style>
  <w:style w:type="paragraph" w:styleId="Textkrper">
    <w:name w:val="Body Text"/>
    <w:basedOn w:val="Standard"/>
    <w:rsid w:val="002B3B17"/>
    <w:rPr>
      <w:rFonts w:ascii="Franklin Gothic Book" w:hAnsi="Franklin Gothic Book"/>
      <w:sz w:val="18"/>
      <w:szCs w:val="18"/>
    </w:rPr>
  </w:style>
  <w:style w:type="character" w:styleId="Hyperlink">
    <w:name w:val="Hyperlink"/>
    <w:rsid w:val="00280837"/>
    <w:rPr>
      <w:color w:val="0000FF"/>
      <w:u w:val="single"/>
    </w:rPr>
  </w:style>
  <w:style w:type="character" w:styleId="Seitenzahl">
    <w:name w:val="page number"/>
    <w:basedOn w:val="Absatz-Standardschriftart"/>
    <w:rsid w:val="00A02710"/>
  </w:style>
  <w:style w:type="character" w:styleId="BesuchterLink">
    <w:name w:val="FollowedHyperlink"/>
    <w:rsid w:val="006A4E8E"/>
    <w:rPr>
      <w:color w:val="800080"/>
      <w:u w:val="single"/>
    </w:rPr>
  </w:style>
  <w:style w:type="paragraph" w:customStyle="1" w:styleId="Default">
    <w:name w:val="Default"/>
    <w:rsid w:val="004E097C"/>
    <w:pPr>
      <w:widowControl w:val="0"/>
      <w:autoSpaceDE w:val="0"/>
      <w:autoSpaceDN w:val="0"/>
      <w:adjustRightInd w:val="0"/>
    </w:pPr>
    <w:rPr>
      <w:rFonts w:ascii="TheMix-Plain" w:hAnsi="TheMix-Plain" w:cs="TheMix-Plain"/>
      <w:color w:val="000000"/>
      <w:sz w:val="24"/>
      <w:szCs w:val="24"/>
    </w:rPr>
  </w:style>
  <w:style w:type="character" w:styleId="Kommentarzeichen">
    <w:name w:val="annotation reference"/>
    <w:semiHidden/>
    <w:rsid w:val="005D2D3C"/>
    <w:rPr>
      <w:sz w:val="16"/>
      <w:szCs w:val="16"/>
    </w:rPr>
  </w:style>
  <w:style w:type="paragraph" w:styleId="Kommentartext">
    <w:name w:val="annotation text"/>
    <w:basedOn w:val="Standard"/>
    <w:semiHidden/>
    <w:rsid w:val="005D2D3C"/>
  </w:style>
  <w:style w:type="paragraph" w:styleId="Kommentarthema">
    <w:name w:val="annotation subject"/>
    <w:basedOn w:val="Kommentartext"/>
    <w:next w:val="Kommentartext"/>
    <w:semiHidden/>
    <w:rsid w:val="005D2D3C"/>
    <w:rPr>
      <w:b/>
      <w:bCs/>
    </w:rPr>
  </w:style>
  <w:style w:type="paragraph" w:customStyle="1" w:styleId="HelleListe-Akzent51">
    <w:name w:val="Helle Liste - Akzent 51"/>
    <w:basedOn w:val="Standard"/>
    <w:uiPriority w:val="34"/>
    <w:qFormat/>
    <w:rsid w:val="00672F54"/>
    <w:pPr>
      <w:spacing w:after="200"/>
      <w:ind w:left="720"/>
      <w:contextualSpacing/>
    </w:pPr>
    <w:rPr>
      <w:rFonts w:ascii="Cambria" w:eastAsia="MS Mincho" w:hAnsi="Cambria"/>
      <w:sz w:val="24"/>
      <w:szCs w:val="24"/>
      <w:lang w:eastAsia="ja-JP"/>
    </w:rPr>
  </w:style>
  <w:style w:type="paragraph" w:styleId="StandardWeb">
    <w:name w:val="Normal (Web)"/>
    <w:basedOn w:val="Standard"/>
    <w:uiPriority w:val="99"/>
    <w:unhideWhenUsed/>
    <w:rsid w:val="004B466A"/>
    <w:pPr>
      <w:spacing w:before="100" w:beforeAutospacing="1" w:after="100" w:afterAutospacing="1"/>
    </w:pPr>
    <w:rPr>
      <w:rFonts w:ascii="Times" w:hAnsi="Times"/>
    </w:rPr>
  </w:style>
  <w:style w:type="paragraph" w:customStyle="1" w:styleId="bodytext">
    <w:name w:val="bodytext"/>
    <w:basedOn w:val="Standard"/>
    <w:rsid w:val="004437A8"/>
    <w:pPr>
      <w:spacing w:before="100" w:beforeAutospacing="1" w:after="100" w:afterAutospacing="1"/>
    </w:pPr>
    <w:rPr>
      <w:rFonts w:ascii="Times" w:hAnsi="Times"/>
    </w:rPr>
  </w:style>
  <w:style w:type="character" w:customStyle="1" w:styleId="NichtaufgelsteErwhnung1">
    <w:name w:val="Nicht aufgelöste Erwähnung1"/>
    <w:uiPriority w:val="99"/>
    <w:semiHidden/>
    <w:unhideWhenUsed/>
    <w:rsid w:val="00BF6AD5"/>
    <w:rPr>
      <w:color w:val="808080"/>
      <w:shd w:val="clear" w:color="auto" w:fill="E6E6E6"/>
    </w:rPr>
  </w:style>
  <w:style w:type="character" w:customStyle="1" w:styleId="st">
    <w:name w:val="st"/>
    <w:basedOn w:val="Absatz-Standardschriftart"/>
    <w:rsid w:val="008A3A75"/>
  </w:style>
  <w:style w:type="character" w:styleId="Hervorhebung">
    <w:name w:val="Emphasis"/>
    <w:basedOn w:val="Absatz-Standardschriftart"/>
    <w:uiPriority w:val="20"/>
    <w:qFormat/>
    <w:rsid w:val="008A3A75"/>
    <w:rPr>
      <w:i/>
      <w:iCs/>
    </w:rPr>
  </w:style>
  <w:style w:type="paragraph" w:customStyle="1" w:styleId="HS-ABSATZNORMAL">
    <w:name w:val="HS-ABSATZ NORMAL"/>
    <w:rsid w:val="00BA2339"/>
    <w:pPr>
      <w:spacing w:after="240" w:line="360" w:lineRule="exact"/>
    </w:pPr>
    <w:rPr>
      <w:rFonts w:ascii="Courier" w:hAnsi="Courier"/>
      <w:sz w:val="24"/>
    </w:rPr>
  </w:style>
  <w:style w:type="table" w:styleId="Tabellenraster">
    <w:name w:val="Table Grid"/>
    <w:basedOn w:val="NormaleTabelle"/>
    <w:uiPriority w:val="59"/>
    <w:rsid w:val="00BA2339"/>
    <w:rPr>
      <w:rFonts w:asciiTheme="minorHAnsi" w:eastAsiaTheme="minorEastAsia" w:hAnsi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unhideWhenUsed/>
    <w:rsid w:val="00B032D7"/>
    <w:rPr>
      <w:color w:val="605E5C"/>
      <w:shd w:val="clear" w:color="auto" w:fill="E1DFDD"/>
    </w:rPr>
  </w:style>
  <w:style w:type="paragraph" w:styleId="Listenabsatz">
    <w:name w:val="List Paragraph"/>
    <w:basedOn w:val="Standard"/>
    <w:uiPriority w:val="34"/>
    <w:qFormat/>
    <w:rsid w:val="00B20732"/>
    <w:pPr>
      <w:ind w:left="720"/>
      <w:contextualSpacing/>
    </w:pPr>
  </w:style>
  <w:style w:type="paragraph" w:styleId="berarbeitung">
    <w:name w:val="Revision"/>
    <w:hidden/>
    <w:uiPriority w:val="99"/>
    <w:semiHidden/>
    <w:rsid w:val="00B268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80450">
      <w:bodyDiv w:val="1"/>
      <w:marLeft w:val="0"/>
      <w:marRight w:val="0"/>
      <w:marTop w:val="0"/>
      <w:marBottom w:val="0"/>
      <w:divBdr>
        <w:top w:val="none" w:sz="0" w:space="0" w:color="auto"/>
        <w:left w:val="none" w:sz="0" w:space="0" w:color="auto"/>
        <w:bottom w:val="none" w:sz="0" w:space="0" w:color="auto"/>
        <w:right w:val="none" w:sz="0" w:space="0" w:color="auto"/>
      </w:divBdr>
    </w:div>
    <w:div w:id="10843820">
      <w:bodyDiv w:val="1"/>
      <w:marLeft w:val="0"/>
      <w:marRight w:val="0"/>
      <w:marTop w:val="0"/>
      <w:marBottom w:val="0"/>
      <w:divBdr>
        <w:top w:val="none" w:sz="0" w:space="0" w:color="auto"/>
        <w:left w:val="none" w:sz="0" w:space="0" w:color="auto"/>
        <w:bottom w:val="none" w:sz="0" w:space="0" w:color="auto"/>
        <w:right w:val="none" w:sz="0" w:space="0" w:color="auto"/>
      </w:divBdr>
    </w:div>
    <w:div w:id="82802695">
      <w:bodyDiv w:val="1"/>
      <w:marLeft w:val="0"/>
      <w:marRight w:val="0"/>
      <w:marTop w:val="0"/>
      <w:marBottom w:val="0"/>
      <w:divBdr>
        <w:top w:val="none" w:sz="0" w:space="0" w:color="auto"/>
        <w:left w:val="none" w:sz="0" w:space="0" w:color="auto"/>
        <w:bottom w:val="none" w:sz="0" w:space="0" w:color="auto"/>
        <w:right w:val="none" w:sz="0" w:space="0" w:color="auto"/>
      </w:divBdr>
    </w:div>
    <w:div w:id="132602512">
      <w:bodyDiv w:val="1"/>
      <w:marLeft w:val="0"/>
      <w:marRight w:val="0"/>
      <w:marTop w:val="0"/>
      <w:marBottom w:val="0"/>
      <w:divBdr>
        <w:top w:val="none" w:sz="0" w:space="0" w:color="auto"/>
        <w:left w:val="none" w:sz="0" w:space="0" w:color="auto"/>
        <w:bottom w:val="none" w:sz="0" w:space="0" w:color="auto"/>
        <w:right w:val="none" w:sz="0" w:space="0" w:color="auto"/>
      </w:divBdr>
    </w:div>
    <w:div w:id="137695544">
      <w:bodyDiv w:val="1"/>
      <w:marLeft w:val="0"/>
      <w:marRight w:val="0"/>
      <w:marTop w:val="0"/>
      <w:marBottom w:val="0"/>
      <w:divBdr>
        <w:top w:val="none" w:sz="0" w:space="0" w:color="auto"/>
        <w:left w:val="none" w:sz="0" w:space="0" w:color="auto"/>
        <w:bottom w:val="none" w:sz="0" w:space="0" w:color="auto"/>
        <w:right w:val="none" w:sz="0" w:space="0" w:color="auto"/>
      </w:divBdr>
      <w:divsChild>
        <w:div w:id="656350303">
          <w:marLeft w:val="0"/>
          <w:marRight w:val="0"/>
          <w:marTop w:val="0"/>
          <w:marBottom w:val="0"/>
          <w:divBdr>
            <w:top w:val="none" w:sz="0" w:space="0" w:color="auto"/>
            <w:left w:val="none" w:sz="0" w:space="0" w:color="auto"/>
            <w:bottom w:val="none" w:sz="0" w:space="0" w:color="auto"/>
            <w:right w:val="none" w:sz="0" w:space="0" w:color="auto"/>
          </w:divBdr>
          <w:divsChild>
            <w:div w:id="317732191">
              <w:marLeft w:val="0"/>
              <w:marRight w:val="0"/>
              <w:marTop w:val="0"/>
              <w:marBottom w:val="0"/>
              <w:divBdr>
                <w:top w:val="none" w:sz="0" w:space="0" w:color="auto"/>
                <w:left w:val="none" w:sz="0" w:space="0" w:color="auto"/>
                <w:bottom w:val="none" w:sz="0" w:space="0" w:color="auto"/>
                <w:right w:val="none" w:sz="0" w:space="0" w:color="auto"/>
              </w:divBdr>
              <w:divsChild>
                <w:div w:id="649790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19663">
      <w:bodyDiv w:val="1"/>
      <w:marLeft w:val="0"/>
      <w:marRight w:val="0"/>
      <w:marTop w:val="0"/>
      <w:marBottom w:val="0"/>
      <w:divBdr>
        <w:top w:val="none" w:sz="0" w:space="0" w:color="auto"/>
        <w:left w:val="none" w:sz="0" w:space="0" w:color="auto"/>
        <w:bottom w:val="none" w:sz="0" w:space="0" w:color="auto"/>
        <w:right w:val="none" w:sz="0" w:space="0" w:color="auto"/>
      </w:divBdr>
    </w:div>
    <w:div w:id="154610501">
      <w:bodyDiv w:val="1"/>
      <w:marLeft w:val="0"/>
      <w:marRight w:val="0"/>
      <w:marTop w:val="0"/>
      <w:marBottom w:val="0"/>
      <w:divBdr>
        <w:top w:val="none" w:sz="0" w:space="0" w:color="auto"/>
        <w:left w:val="none" w:sz="0" w:space="0" w:color="auto"/>
        <w:bottom w:val="none" w:sz="0" w:space="0" w:color="auto"/>
        <w:right w:val="none" w:sz="0" w:space="0" w:color="auto"/>
      </w:divBdr>
    </w:div>
    <w:div w:id="170682890">
      <w:bodyDiv w:val="1"/>
      <w:marLeft w:val="0"/>
      <w:marRight w:val="0"/>
      <w:marTop w:val="0"/>
      <w:marBottom w:val="0"/>
      <w:divBdr>
        <w:top w:val="none" w:sz="0" w:space="0" w:color="auto"/>
        <w:left w:val="none" w:sz="0" w:space="0" w:color="auto"/>
        <w:bottom w:val="none" w:sz="0" w:space="0" w:color="auto"/>
        <w:right w:val="none" w:sz="0" w:space="0" w:color="auto"/>
      </w:divBdr>
      <w:divsChild>
        <w:div w:id="1558013799">
          <w:marLeft w:val="0"/>
          <w:marRight w:val="0"/>
          <w:marTop w:val="0"/>
          <w:marBottom w:val="0"/>
          <w:divBdr>
            <w:top w:val="none" w:sz="0" w:space="0" w:color="auto"/>
            <w:left w:val="none" w:sz="0" w:space="0" w:color="auto"/>
            <w:bottom w:val="none" w:sz="0" w:space="0" w:color="auto"/>
            <w:right w:val="none" w:sz="0" w:space="0" w:color="auto"/>
          </w:divBdr>
          <w:divsChild>
            <w:div w:id="686369360">
              <w:marLeft w:val="0"/>
              <w:marRight w:val="0"/>
              <w:marTop w:val="0"/>
              <w:marBottom w:val="0"/>
              <w:divBdr>
                <w:top w:val="none" w:sz="0" w:space="0" w:color="auto"/>
                <w:left w:val="none" w:sz="0" w:space="0" w:color="auto"/>
                <w:bottom w:val="none" w:sz="0" w:space="0" w:color="auto"/>
                <w:right w:val="none" w:sz="0" w:space="0" w:color="auto"/>
              </w:divBdr>
              <w:divsChild>
                <w:div w:id="192413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981480">
      <w:bodyDiv w:val="1"/>
      <w:marLeft w:val="0"/>
      <w:marRight w:val="0"/>
      <w:marTop w:val="0"/>
      <w:marBottom w:val="0"/>
      <w:divBdr>
        <w:top w:val="none" w:sz="0" w:space="0" w:color="auto"/>
        <w:left w:val="none" w:sz="0" w:space="0" w:color="auto"/>
        <w:bottom w:val="none" w:sz="0" w:space="0" w:color="auto"/>
        <w:right w:val="none" w:sz="0" w:space="0" w:color="auto"/>
      </w:divBdr>
    </w:div>
    <w:div w:id="201985034">
      <w:bodyDiv w:val="1"/>
      <w:marLeft w:val="0"/>
      <w:marRight w:val="0"/>
      <w:marTop w:val="0"/>
      <w:marBottom w:val="0"/>
      <w:divBdr>
        <w:top w:val="none" w:sz="0" w:space="0" w:color="auto"/>
        <w:left w:val="none" w:sz="0" w:space="0" w:color="auto"/>
        <w:bottom w:val="none" w:sz="0" w:space="0" w:color="auto"/>
        <w:right w:val="none" w:sz="0" w:space="0" w:color="auto"/>
      </w:divBdr>
    </w:div>
    <w:div w:id="210001100">
      <w:bodyDiv w:val="1"/>
      <w:marLeft w:val="0"/>
      <w:marRight w:val="0"/>
      <w:marTop w:val="0"/>
      <w:marBottom w:val="0"/>
      <w:divBdr>
        <w:top w:val="none" w:sz="0" w:space="0" w:color="auto"/>
        <w:left w:val="none" w:sz="0" w:space="0" w:color="auto"/>
        <w:bottom w:val="none" w:sz="0" w:space="0" w:color="auto"/>
        <w:right w:val="none" w:sz="0" w:space="0" w:color="auto"/>
      </w:divBdr>
      <w:divsChild>
        <w:div w:id="1459757058">
          <w:marLeft w:val="0"/>
          <w:marRight w:val="0"/>
          <w:marTop w:val="0"/>
          <w:marBottom w:val="0"/>
          <w:divBdr>
            <w:top w:val="none" w:sz="0" w:space="0" w:color="auto"/>
            <w:left w:val="none" w:sz="0" w:space="0" w:color="auto"/>
            <w:bottom w:val="none" w:sz="0" w:space="0" w:color="auto"/>
            <w:right w:val="none" w:sz="0" w:space="0" w:color="auto"/>
          </w:divBdr>
          <w:divsChild>
            <w:div w:id="12152849">
              <w:marLeft w:val="0"/>
              <w:marRight w:val="0"/>
              <w:marTop w:val="0"/>
              <w:marBottom w:val="0"/>
              <w:divBdr>
                <w:top w:val="none" w:sz="0" w:space="0" w:color="auto"/>
                <w:left w:val="none" w:sz="0" w:space="0" w:color="auto"/>
                <w:bottom w:val="none" w:sz="0" w:space="0" w:color="auto"/>
                <w:right w:val="none" w:sz="0" w:space="0" w:color="auto"/>
              </w:divBdr>
              <w:divsChild>
                <w:div w:id="860974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0917364">
      <w:bodyDiv w:val="1"/>
      <w:marLeft w:val="0"/>
      <w:marRight w:val="0"/>
      <w:marTop w:val="0"/>
      <w:marBottom w:val="0"/>
      <w:divBdr>
        <w:top w:val="none" w:sz="0" w:space="0" w:color="auto"/>
        <w:left w:val="none" w:sz="0" w:space="0" w:color="auto"/>
        <w:bottom w:val="none" w:sz="0" w:space="0" w:color="auto"/>
        <w:right w:val="none" w:sz="0" w:space="0" w:color="auto"/>
      </w:divBdr>
    </w:div>
    <w:div w:id="268860432">
      <w:bodyDiv w:val="1"/>
      <w:marLeft w:val="0"/>
      <w:marRight w:val="0"/>
      <w:marTop w:val="0"/>
      <w:marBottom w:val="0"/>
      <w:divBdr>
        <w:top w:val="none" w:sz="0" w:space="0" w:color="auto"/>
        <w:left w:val="none" w:sz="0" w:space="0" w:color="auto"/>
        <w:bottom w:val="none" w:sz="0" w:space="0" w:color="auto"/>
        <w:right w:val="none" w:sz="0" w:space="0" w:color="auto"/>
      </w:divBdr>
    </w:div>
    <w:div w:id="286859215">
      <w:bodyDiv w:val="1"/>
      <w:marLeft w:val="0"/>
      <w:marRight w:val="0"/>
      <w:marTop w:val="0"/>
      <w:marBottom w:val="0"/>
      <w:divBdr>
        <w:top w:val="none" w:sz="0" w:space="0" w:color="auto"/>
        <w:left w:val="none" w:sz="0" w:space="0" w:color="auto"/>
        <w:bottom w:val="none" w:sz="0" w:space="0" w:color="auto"/>
        <w:right w:val="none" w:sz="0" w:space="0" w:color="auto"/>
      </w:divBdr>
    </w:div>
    <w:div w:id="293828301">
      <w:bodyDiv w:val="1"/>
      <w:marLeft w:val="0"/>
      <w:marRight w:val="0"/>
      <w:marTop w:val="0"/>
      <w:marBottom w:val="0"/>
      <w:divBdr>
        <w:top w:val="none" w:sz="0" w:space="0" w:color="auto"/>
        <w:left w:val="none" w:sz="0" w:space="0" w:color="auto"/>
        <w:bottom w:val="none" w:sz="0" w:space="0" w:color="auto"/>
        <w:right w:val="none" w:sz="0" w:space="0" w:color="auto"/>
      </w:divBdr>
    </w:div>
    <w:div w:id="298339095">
      <w:bodyDiv w:val="1"/>
      <w:marLeft w:val="0"/>
      <w:marRight w:val="0"/>
      <w:marTop w:val="0"/>
      <w:marBottom w:val="0"/>
      <w:divBdr>
        <w:top w:val="none" w:sz="0" w:space="0" w:color="auto"/>
        <w:left w:val="none" w:sz="0" w:space="0" w:color="auto"/>
        <w:bottom w:val="none" w:sz="0" w:space="0" w:color="auto"/>
        <w:right w:val="none" w:sz="0" w:space="0" w:color="auto"/>
      </w:divBdr>
    </w:div>
    <w:div w:id="351108359">
      <w:bodyDiv w:val="1"/>
      <w:marLeft w:val="0"/>
      <w:marRight w:val="0"/>
      <w:marTop w:val="0"/>
      <w:marBottom w:val="0"/>
      <w:divBdr>
        <w:top w:val="none" w:sz="0" w:space="0" w:color="auto"/>
        <w:left w:val="none" w:sz="0" w:space="0" w:color="auto"/>
        <w:bottom w:val="none" w:sz="0" w:space="0" w:color="auto"/>
        <w:right w:val="none" w:sz="0" w:space="0" w:color="auto"/>
      </w:divBdr>
    </w:div>
    <w:div w:id="364908066">
      <w:bodyDiv w:val="1"/>
      <w:marLeft w:val="0"/>
      <w:marRight w:val="0"/>
      <w:marTop w:val="0"/>
      <w:marBottom w:val="0"/>
      <w:divBdr>
        <w:top w:val="none" w:sz="0" w:space="0" w:color="auto"/>
        <w:left w:val="none" w:sz="0" w:space="0" w:color="auto"/>
        <w:bottom w:val="none" w:sz="0" w:space="0" w:color="auto"/>
        <w:right w:val="none" w:sz="0" w:space="0" w:color="auto"/>
      </w:divBdr>
    </w:div>
    <w:div w:id="396823936">
      <w:bodyDiv w:val="1"/>
      <w:marLeft w:val="0"/>
      <w:marRight w:val="0"/>
      <w:marTop w:val="0"/>
      <w:marBottom w:val="0"/>
      <w:divBdr>
        <w:top w:val="none" w:sz="0" w:space="0" w:color="auto"/>
        <w:left w:val="none" w:sz="0" w:space="0" w:color="auto"/>
        <w:bottom w:val="none" w:sz="0" w:space="0" w:color="auto"/>
        <w:right w:val="none" w:sz="0" w:space="0" w:color="auto"/>
      </w:divBdr>
    </w:div>
    <w:div w:id="415131239">
      <w:bodyDiv w:val="1"/>
      <w:marLeft w:val="0"/>
      <w:marRight w:val="0"/>
      <w:marTop w:val="0"/>
      <w:marBottom w:val="0"/>
      <w:divBdr>
        <w:top w:val="none" w:sz="0" w:space="0" w:color="auto"/>
        <w:left w:val="none" w:sz="0" w:space="0" w:color="auto"/>
        <w:bottom w:val="none" w:sz="0" w:space="0" w:color="auto"/>
        <w:right w:val="none" w:sz="0" w:space="0" w:color="auto"/>
      </w:divBdr>
      <w:divsChild>
        <w:div w:id="2071269364">
          <w:marLeft w:val="0"/>
          <w:marRight w:val="0"/>
          <w:marTop w:val="0"/>
          <w:marBottom w:val="0"/>
          <w:divBdr>
            <w:top w:val="none" w:sz="0" w:space="0" w:color="auto"/>
            <w:left w:val="none" w:sz="0" w:space="0" w:color="auto"/>
            <w:bottom w:val="none" w:sz="0" w:space="0" w:color="auto"/>
            <w:right w:val="none" w:sz="0" w:space="0" w:color="auto"/>
          </w:divBdr>
          <w:divsChild>
            <w:div w:id="284970503">
              <w:marLeft w:val="0"/>
              <w:marRight w:val="0"/>
              <w:marTop w:val="0"/>
              <w:marBottom w:val="0"/>
              <w:divBdr>
                <w:top w:val="none" w:sz="0" w:space="0" w:color="auto"/>
                <w:left w:val="none" w:sz="0" w:space="0" w:color="auto"/>
                <w:bottom w:val="none" w:sz="0" w:space="0" w:color="auto"/>
                <w:right w:val="none" w:sz="0" w:space="0" w:color="auto"/>
              </w:divBdr>
              <w:divsChild>
                <w:div w:id="622929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3137046">
      <w:bodyDiv w:val="1"/>
      <w:marLeft w:val="0"/>
      <w:marRight w:val="0"/>
      <w:marTop w:val="0"/>
      <w:marBottom w:val="0"/>
      <w:divBdr>
        <w:top w:val="none" w:sz="0" w:space="0" w:color="auto"/>
        <w:left w:val="none" w:sz="0" w:space="0" w:color="auto"/>
        <w:bottom w:val="none" w:sz="0" w:space="0" w:color="auto"/>
        <w:right w:val="none" w:sz="0" w:space="0" w:color="auto"/>
      </w:divBdr>
    </w:div>
    <w:div w:id="544099766">
      <w:bodyDiv w:val="1"/>
      <w:marLeft w:val="0"/>
      <w:marRight w:val="0"/>
      <w:marTop w:val="0"/>
      <w:marBottom w:val="0"/>
      <w:divBdr>
        <w:top w:val="none" w:sz="0" w:space="0" w:color="auto"/>
        <w:left w:val="none" w:sz="0" w:space="0" w:color="auto"/>
        <w:bottom w:val="none" w:sz="0" w:space="0" w:color="auto"/>
        <w:right w:val="none" w:sz="0" w:space="0" w:color="auto"/>
      </w:divBdr>
    </w:div>
    <w:div w:id="647132626">
      <w:bodyDiv w:val="1"/>
      <w:marLeft w:val="0"/>
      <w:marRight w:val="0"/>
      <w:marTop w:val="0"/>
      <w:marBottom w:val="0"/>
      <w:divBdr>
        <w:top w:val="none" w:sz="0" w:space="0" w:color="auto"/>
        <w:left w:val="none" w:sz="0" w:space="0" w:color="auto"/>
        <w:bottom w:val="none" w:sz="0" w:space="0" w:color="auto"/>
        <w:right w:val="none" w:sz="0" w:space="0" w:color="auto"/>
      </w:divBdr>
    </w:div>
    <w:div w:id="674262962">
      <w:bodyDiv w:val="1"/>
      <w:marLeft w:val="0"/>
      <w:marRight w:val="0"/>
      <w:marTop w:val="0"/>
      <w:marBottom w:val="0"/>
      <w:divBdr>
        <w:top w:val="none" w:sz="0" w:space="0" w:color="auto"/>
        <w:left w:val="none" w:sz="0" w:space="0" w:color="auto"/>
        <w:bottom w:val="none" w:sz="0" w:space="0" w:color="auto"/>
        <w:right w:val="none" w:sz="0" w:space="0" w:color="auto"/>
      </w:divBdr>
      <w:divsChild>
        <w:div w:id="156308162">
          <w:marLeft w:val="0"/>
          <w:marRight w:val="0"/>
          <w:marTop w:val="0"/>
          <w:marBottom w:val="0"/>
          <w:divBdr>
            <w:top w:val="none" w:sz="0" w:space="0" w:color="auto"/>
            <w:left w:val="none" w:sz="0" w:space="0" w:color="auto"/>
            <w:bottom w:val="none" w:sz="0" w:space="0" w:color="auto"/>
            <w:right w:val="none" w:sz="0" w:space="0" w:color="auto"/>
          </w:divBdr>
          <w:divsChild>
            <w:div w:id="961350093">
              <w:marLeft w:val="0"/>
              <w:marRight w:val="0"/>
              <w:marTop w:val="0"/>
              <w:marBottom w:val="0"/>
              <w:divBdr>
                <w:top w:val="none" w:sz="0" w:space="0" w:color="auto"/>
                <w:left w:val="none" w:sz="0" w:space="0" w:color="auto"/>
                <w:bottom w:val="none" w:sz="0" w:space="0" w:color="auto"/>
                <w:right w:val="none" w:sz="0" w:space="0" w:color="auto"/>
              </w:divBdr>
              <w:divsChild>
                <w:div w:id="150582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2851917">
      <w:bodyDiv w:val="1"/>
      <w:marLeft w:val="0"/>
      <w:marRight w:val="0"/>
      <w:marTop w:val="0"/>
      <w:marBottom w:val="0"/>
      <w:divBdr>
        <w:top w:val="none" w:sz="0" w:space="0" w:color="auto"/>
        <w:left w:val="none" w:sz="0" w:space="0" w:color="auto"/>
        <w:bottom w:val="none" w:sz="0" w:space="0" w:color="auto"/>
        <w:right w:val="none" w:sz="0" w:space="0" w:color="auto"/>
      </w:divBdr>
      <w:divsChild>
        <w:div w:id="1354455027">
          <w:marLeft w:val="547"/>
          <w:marRight w:val="0"/>
          <w:marTop w:val="115"/>
          <w:marBottom w:val="0"/>
          <w:divBdr>
            <w:top w:val="none" w:sz="0" w:space="0" w:color="auto"/>
            <w:left w:val="none" w:sz="0" w:space="0" w:color="auto"/>
            <w:bottom w:val="none" w:sz="0" w:space="0" w:color="auto"/>
            <w:right w:val="none" w:sz="0" w:space="0" w:color="auto"/>
          </w:divBdr>
        </w:div>
      </w:divsChild>
    </w:div>
    <w:div w:id="743987439">
      <w:bodyDiv w:val="1"/>
      <w:marLeft w:val="0"/>
      <w:marRight w:val="0"/>
      <w:marTop w:val="0"/>
      <w:marBottom w:val="0"/>
      <w:divBdr>
        <w:top w:val="none" w:sz="0" w:space="0" w:color="auto"/>
        <w:left w:val="none" w:sz="0" w:space="0" w:color="auto"/>
        <w:bottom w:val="none" w:sz="0" w:space="0" w:color="auto"/>
        <w:right w:val="none" w:sz="0" w:space="0" w:color="auto"/>
      </w:divBdr>
    </w:div>
    <w:div w:id="747383324">
      <w:bodyDiv w:val="1"/>
      <w:marLeft w:val="0"/>
      <w:marRight w:val="0"/>
      <w:marTop w:val="0"/>
      <w:marBottom w:val="0"/>
      <w:divBdr>
        <w:top w:val="none" w:sz="0" w:space="0" w:color="auto"/>
        <w:left w:val="none" w:sz="0" w:space="0" w:color="auto"/>
        <w:bottom w:val="none" w:sz="0" w:space="0" w:color="auto"/>
        <w:right w:val="none" w:sz="0" w:space="0" w:color="auto"/>
      </w:divBdr>
    </w:div>
    <w:div w:id="791634326">
      <w:bodyDiv w:val="1"/>
      <w:marLeft w:val="0"/>
      <w:marRight w:val="0"/>
      <w:marTop w:val="0"/>
      <w:marBottom w:val="0"/>
      <w:divBdr>
        <w:top w:val="none" w:sz="0" w:space="0" w:color="auto"/>
        <w:left w:val="none" w:sz="0" w:space="0" w:color="auto"/>
        <w:bottom w:val="none" w:sz="0" w:space="0" w:color="auto"/>
        <w:right w:val="none" w:sz="0" w:space="0" w:color="auto"/>
      </w:divBdr>
    </w:div>
    <w:div w:id="893588271">
      <w:bodyDiv w:val="1"/>
      <w:marLeft w:val="0"/>
      <w:marRight w:val="0"/>
      <w:marTop w:val="0"/>
      <w:marBottom w:val="0"/>
      <w:divBdr>
        <w:top w:val="none" w:sz="0" w:space="0" w:color="auto"/>
        <w:left w:val="none" w:sz="0" w:space="0" w:color="auto"/>
        <w:bottom w:val="none" w:sz="0" w:space="0" w:color="auto"/>
        <w:right w:val="none" w:sz="0" w:space="0" w:color="auto"/>
      </w:divBdr>
    </w:div>
    <w:div w:id="962464110">
      <w:bodyDiv w:val="1"/>
      <w:marLeft w:val="0"/>
      <w:marRight w:val="0"/>
      <w:marTop w:val="0"/>
      <w:marBottom w:val="0"/>
      <w:divBdr>
        <w:top w:val="none" w:sz="0" w:space="0" w:color="auto"/>
        <w:left w:val="none" w:sz="0" w:space="0" w:color="auto"/>
        <w:bottom w:val="none" w:sz="0" w:space="0" w:color="auto"/>
        <w:right w:val="none" w:sz="0" w:space="0" w:color="auto"/>
      </w:divBdr>
    </w:div>
    <w:div w:id="974140867">
      <w:bodyDiv w:val="1"/>
      <w:marLeft w:val="0"/>
      <w:marRight w:val="0"/>
      <w:marTop w:val="0"/>
      <w:marBottom w:val="0"/>
      <w:divBdr>
        <w:top w:val="none" w:sz="0" w:space="0" w:color="auto"/>
        <w:left w:val="none" w:sz="0" w:space="0" w:color="auto"/>
        <w:bottom w:val="none" w:sz="0" w:space="0" w:color="auto"/>
        <w:right w:val="none" w:sz="0" w:space="0" w:color="auto"/>
      </w:divBdr>
    </w:div>
    <w:div w:id="975335420">
      <w:bodyDiv w:val="1"/>
      <w:marLeft w:val="0"/>
      <w:marRight w:val="0"/>
      <w:marTop w:val="0"/>
      <w:marBottom w:val="0"/>
      <w:divBdr>
        <w:top w:val="none" w:sz="0" w:space="0" w:color="auto"/>
        <w:left w:val="none" w:sz="0" w:space="0" w:color="auto"/>
        <w:bottom w:val="none" w:sz="0" w:space="0" w:color="auto"/>
        <w:right w:val="none" w:sz="0" w:space="0" w:color="auto"/>
      </w:divBdr>
    </w:div>
    <w:div w:id="983851542">
      <w:bodyDiv w:val="1"/>
      <w:marLeft w:val="0"/>
      <w:marRight w:val="0"/>
      <w:marTop w:val="0"/>
      <w:marBottom w:val="0"/>
      <w:divBdr>
        <w:top w:val="none" w:sz="0" w:space="0" w:color="auto"/>
        <w:left w:val="none" w:sz="0" w:space="0" w:color="auto"/>
        <w:bottom w:val="none" w:sz="0" w:space="0" w:color="auto"/>
        <w:right w:val="none" w:sz="0" w:space="0" w:color="auto"/>
      </w:divBdr>
      <w:divsChild>
        <w:div w:id="825828900">
          <w:marLeft w:val="0"/>
          <w:marRight w:val="0"/>
          <w:marTop w:val="0"/>
          <w:marBottom w:val="0"/>
          <w:divBdr>
            <w:top w:val="none" w:sz="0" w:space="0" w:color="auto"/>
            <w:left w:val="none" w:sz="0" w:space="0" w:color="auto"/>
            <w:bottom w:val="none" w:sz="0" w:space="0" w:color="auto"/>
            <w:right w:val="none" w:sz="0" w:space="0" w:color="auto"/>
          </w:divBdr>
          <w:divsChild>
            <w:div w:id="1496843702">
              <w:marLeft w:val="0"/>
              <w:marRight w:val="0"/>
              <w:marTop w:val="0"/>
              <w:marBottom w:val="0"/>
              <w:divBdr>
                <w:top w:val="none" w:sz="0" w:space="0" w:color="auto"/>
                <w:left w:val="none" w:sz="0" w:space="0" w:color="auto"/>
                <w:bottom w:val="none" w:sz="0" w:space="0" w:color="auto"/>
                <w:right w:val="none" w:sz="0" w:space="0" w:color="auto"/>
              </w:divBdr>
              <w:divsChild>
                <w:div w:id="626863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5357317">
      <w:bodyDiv w:val="1"/>
      <w:marLeft w:val="0"/>
      <w:marRight w:val="0"/>
      <w:marTop w:val="0"/>
      <w:marBottom w:val="0"/>
      <w:divBdr>
        <w:top w:val="none" w:sz="0" w:space="0" w:color="auto"/>
        <w:left w:val="none" w:sz="0" w:space="0" w:color="auto"/>
        <w:bottom w:val="none" w:sz="0" w:space="0" w:color="auto"/>
        <w:right w:val="none" w:sz="0" w:space="0" w:color="auto"/>
      </w:divBdr>
    </w:div>
    <w:div w:id="1003554217">
      <w:bodyDiv w:val="1"/>
      <w:marLeft w:val="0"/>
      <w:marRight w:val="0"/>
      <w:marTop w:val="0"/>
      <w:marBottom w:val="0"/>
      <w:divBdr>
        <w:top w:val="none" w:sz="0" w:space="0" w:color="auto"/>
        <w:left w:val="none" w:sz="0" w:space="0" w:color="auto"/>
        <w:bottom w:val="none" w:sz="0" w:space="0" w:color="auto"/>
        <w:right w:val="none" w:sz="0" w:space="0" w:color="auto"/>
      </w:divBdr>
    </w:div>
    <w:div w:id="1004208209">
      <w:bodyDiv w:val="1"/>
      <w:marLeft w:val="0"/>
      <w:marRight w:val="0"/>
      <w:marTop w:val="0"/>
      <w:marBottom w:val="0"/>
      <w:divBdr>
        <w:top w:val="none" w:sz="0" w:space="0" w:color="auto"/>
        <w:left w:val="none" w:sz="0" w:space="0" w:color="auto"/>
        <w:bottom w:val="none" w:sz="0" w:space="0" w:color="auto"/>
        <w:right w:val="none" w:sz="0" w:space="0" w:color="auto"/>
      </w:divBdr>
    </w:div>
    <w:div w:id="1031414142">
      <w:bodyDiv w:val="1"/>
      <w:marLeft w:val="0"/>
      <w:marRight w:val="0"/>
      <w:marTop w:val="0"/>
      <w:marBottom w:val="0"/>
      <w:divBdr>
        <w:top w:val="none" w:sz="0" w:space="0" w:color="auto"/>
        <w:left w:val="none" w:sz="0" w:space="0" w:color="auto"/>
        <w:bottom w:val="none" w:sz="0" w:space="0" w:color="auto"/>
        <w:right w:val="none" w:sz="0" w:space="0" w:color="auto"/>
      </w:divBdr>
    </w:div>
    <w:div w:id="1092162196">
      <w:bodyDiv w:val="1"/>
      <w:marLeft w:val="0"/>
      <w:marRight w:val="0"/>
      <w:marTop w:val="0"/>
      <w:marBottom w:val="0"/>
      <w:divBdr>
        <w:top w:val="none" w:sz="0" w:space="0" w:color="auto"/>
        <w:left w:val="none" w:sz="0" w:space="0" w:color="auto"/>
        <w:bottom w:val="none" w:sz="0" w:space="0" w:color="auto"/>
        <w:right w:val="none" w:sz="0" w:space="0" w:color="auto"/>
      </w:divBdr>
    </w:div>
    <w:div w:id="1126000374">
      <w:bodyDiv w:val="1"/>
      <w:marLeft w:val="0"/>
      <w:marRight w:val="0"/>
      <w:marTop w:val="0"/>
      <w:marBottom w:val="0"/>
      <w:divBdr>
        <w:top w:val="none" w:sz="0" w:space="0" w:color="auto"/>
        <w:left w:val="none" w:sz="0" w:space="0" w:color="auto"/>
        <w:bottom w:val="none" w:sz="0" w:space="0" w:color="auto"/>
        <w:right w:val="none" w:sz="0" w:space="0" w:color="auto"/>
      </w:divBdr>
    </w:div>
    <w:div w:id="1144661991">
      <w:bodyDiv w:val="1"/>
      <w:marLeft w:val="0"/>
      <w:marRight w:val="0"/>
      <w:marTop w:val="0"/>
      <w:marBottom w:val="0"/>
      <w:divBdr>
        <w:top w:val="none" w:sz="0" w:space="0" w:color="auto"/>
        <w:left w:val="none" w:sz="0" w:space="0" w:color="auto"/>
        <w:bottom w:val="none" w:sz="0" w:space="0" w:color="auto"/>
        <w:right w:val="none" w:sz="0" w:space="0" w:color="auto"/>
      </w:divBdr>
      <w:divsChild>
        <w:div w:id="2055810903">
          <w:marLeft w:val="0"/>
          <w:marRight w:val="0"/>
          <w:marTop w:val="0"/>
          <w:marBottom w:val="0"/>
          <w:divBdr>
            <w:top w:val="none" w:sz="0" w:space="0" w:color="auto"/>
            <w:left w:val="none" w:sz="0" w:space="0" w:color="auto"/>
            <w:bottom w:val="none" w:sz="0" w:space="0" w:color="auto"/>
            <w:right w:val="none" w:sz="0" w:space="0" w:color="auto"/>
          </w:divBdr>
          <w:divsChild>
            <w:div w:id="1953973059">
              <w:marLeft w:val="0"/>
              <w:marRight w:val="0"/>
              <w:marTop w:val="0"/>
              <w:marBottom w:val="0"/>
              <w:divBdr>
                <w:top w:val="none" w:sz="0" w:space="0" w:color="auto"/>
                <w:left w:val="none" w:sz="0" w:space="0" w:color="auto"/>
                <w:bottom w:val="none" w:sz="0" w:space="0" w:color="auto"/>
                <w:right w:val="none" w:sz="0" w:space="0" w:color="auto"/>
              </w:divBdr>
              <w:divsChild>
                <w:div w:id="485896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2601584">
      <w:bodyDiv w:val="1"/>
      <w:marLeft w:val="0"/>
      <w:marRight w:val="0"/>
      <w:marTop w:val="0"/>
      <w:marBottom w:val="0"/>
      <w:divBdr>
        <w:top w:val="none" w:sz="0" w:space="0" w:color="auto"/>
        <w:left w:val="none" w:sz="0" w:space="0" w:color="auto"/>
        <w:bottom w:val="none" w:sz="0" w:space="0" w:color="auto"/>
        <w:right w:val="none" w:sz="0" w:space="0" w:color="auto"/>
      </w:divBdr>
    </w:div>
    <w:div w:id="1188789134">
      <w:bodyDiv w:val="1"/>
      <w:marLeft w:val="0"/>
      <w:marRight w:val="0"/>
      <w:marTop w:val="0"/>
      <w:marBottom w:val="0"/>
      <w:divBdr>
        <w:top w:val="none" w:sz="0" w:space="0" w:color="auto"/>
        <w:left w:val="none" w:sz="0" w:space="0" w:color="auto"/>
        <w:bottom w:val="none" w:sz="0" w:space="0" w:color="auto"/>
        <w:right w:val="none" w:sz="0" w:space="0" w:color="auto"/>
      </w:divBdr>
    </w:div>
    <w:div w:id="1239710989">
      <w:bodyDiv w:val="1"/>
      <w:marLeft w:val="0"/>
      <w:marRight w:val="0"/>
      <w:marTop w:val="0"/>
      <w:marBottom w:val="0"/>
      <w:divBdr>
        <w:top w:val="none" w:sz="0" w:space="0" w:color="auto"/>
        <w:left w:val="none" w:sz="0" w:space="0" w:color="auto"/>
        <w:bottom w:val="none" w:sz="0" w:space="0" w:color="auto"/>
        <w:right w:val="none" w:sz="0" w:space="0" w:color="auto"/>
      </w:divBdr>
    </w:div>
    <w:div w:id="1244026690">
      <w:bodyDiv w:val="1"/>
      <w:marLeft w:val="0"/>
      <w:marRight w:val="0"/>
      <w:marTop w:val="0"/>
      <w:marBottom w:val="0"/>
      <w:divBdr>
        <w:top w:val="none" w:sz="0" w:space="0" w:color="auto"/>
        <w:left w:val="none" w:sz="0" w:space="0" w:color="auto"/>
        <w:bottom w:val="none" w:sz="0" w:space="0" w:color="auto"/>
        <w:right w:val="none" w:sz="0" w:space="0" w:color="auto"/>
      </w:divBdr>
      <w:divsChild>
        <w:div w:id="929771822">
          <w:marLeft w:val="0"/>
          <w:marRight w:val="0"/>
          <w:marTop w:val="0"/>
          <w:marBottom w:val="0"/>
          <w:divBdr>
            <w:top w:val="none" w:sz="0" w:space="0" w:color="auto"/>
            <w:left w:val="none" w:sz="0" w:space="0" w:color="auto"/>
            <w:bottom w:val="none" w:sz="0" w:space="0" w:color="auto"/>
            <w:right w:val="none" w:sz="0" w:space="0" w:color="auto"/>
          </w:divBdr>
          <w:divsChild>
            <w:div w:id="2140687180">
              <w:marLeft w:val="0"/>
              <w:marRight w:val="0"/>
              <w:marTop w:val="0"/>
              <w:marBottom w:val="0"/>
              <w:divBdr>
                <w:top w:val="none" w:sz="0" w:space="0" w:color="auto"/>
                <w:left w:val="none" w:sz="0" w:space="0" w:color="auto"/>
                <w:bottom w:val="none" w:sz="0" w:space="0" w:color="auto"/>
                <w:right w:val="none" w:sz="0" w:space="0" w:color="auto"/>
              </w:divBdr>
              <w:divsChild>
                <w:div w:id="290210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6326661">
      <w:bodyDiv w:val="1"/>
      <w:marLeft w:val="0"/>
      <w:marRight w:val="0"/>
      <w:marTop w:val="0"/>
      <w:marBottom w:val="0"/>
      <w:divBdr>
        <w:top w:val="none" w:sz="0" w:space="0" w:color="auto"/>
        <w:left w:val="none" w:sz="0" w:space="0" w:color="auto"/>
        <w:bottom w:val="none" w:sz="0" w:space="0" w:color="auto"/>
        <w:right w:val="none" w:sz="0" w:space="0" w:color="auto"/>
      </w:divBdr>
    </w:div>
    <w:div w:id="1358193995">
      <w:bodyDiv w:val="1"/>
      <w:marLeft w:val="0"/>
      <w:marRight w:val="0"/>
      <w:marTop w:val="0"/>
      <w:marBottom w:val="0"/>
      <w:divBdr>
        <w:top w:val="none" w:sz="0" w:space="0" w:color="auto"/>
        <w:left w:val="none" w:sz="0" w:space="0" w:color="auto"/>
        <w:bottom w:val="none" w:sz="0" w:space="0" w:color="auto"/>
        <w:right w:val="none" w:sz="0" w:space="0" w:color="auto"/>
      </w:divBdr>
    </w:div>
    <w:div w:id="1360744101">
      <w:bodyDiv w:val="1"/>
      <w:marLeft w:val="0"/>
      <w:marRight w:val="0"/>
      <w:marTop w:val="0"/>
      <w:marBottom w:val="0"/>
      <w:divBdr>
        <w:top w:val="none" w:sz="0" w:space="0" w:color="auto"/>
        <w:left w:val="none" w:sz="0" w:space="0" w:color="auto"/>
        <w:bottom w:val="none" w:sz="0" w:space="0" w:color="auto"/>
        <w:right w:val="none" w:sz="0" w:space="0" w:color="auto"/>
      </w:divBdr>
    </w:div>
    <w:div w:id="1375235803">
      <w:bodyDiv w:val="1"/>
      <w:marLeft w:val="0"/>
      <w:marRight w:val="0"/>
      <w:marTop w:val="0"/>
      <w:marBottom w:val="0"/>
      <w:divBdr>
        <w:top w:val="none" w:sz="0" w:space="0" w:color="auto"/>
        <w:left w:val="none" w:sz="0" w:space="0" w:color="auto"/>
        <w:bottom w:val="none" w:sz="0" w:space="0" w:color="auto"/>
        <w:right w:val="none" w:sz="0" w:space="0" w:color="auto"/>
      </w:divBdr>
    </w:div>
    <w:div w:id="1390690250">
      <w:bodyDiv w:val="1"/>
      <w:marLeft w:val="0"/>
      <w:marRight w:val="0"/>
      <w:marTop w:val="0"/>
      <w:marBottom w:val="0"/>
      <w:divBdr>
        <w:top w:val="none" w:sz="0" w:space="0" w:color="auto"/>
        <w:left w:val="none" w:sz="0" w:space="0" w:color="auto"/>
        <w:bottom w:val="none" w:sz="0" w:space="0" w:color="auto"/>
        <w:right w:val="none" w:sz="0" w:space="0" w:color="auto"/>
      </w:divBdr>
      <w:divsChild>
        <w:div w:id="224534449">
          <w:marLeft w:val="0"/>
          <w:marRight w:val="0"/>
          <w:marTop w:val="0"/>
          <w:marBottom w:val="0"/>
          <w:divBdr>
            <w:top w:val="none" w:sz="0" w:space="0" w:color="auto"/>
            <w:left w:val="none" w:sz="0" w:space="0" w:color="auto"/>
            <w:bottom w:val="none" w:sz="0" w:space="0" w:color="auto"/>
            <w:right w:val="none" w:sz="0" w:space="0" w:color="auto"/>
          </w:divBdr>
          <w:divsChild>
            <w:div w:id="747307362">
              <w:marLeft w:val="0"/>
              <w:marRight w:val="0"/>
              <w:marTop w:val="0"/>
              <w:marBottom w:val="0"/>
              <w:divBdr>
                <w:top w:val="none" w:sz="0" w:space="0" w:color="auto"/>
                <w:left w:val="none" w:sz="0" w:space="0" w:color="auto"/>
                <w:bottom w:val="none" w:sz="0" w:space="0" w:color="auto"/>
                <w:right w:val="none" w:sz="0" w:space="0" w:color="auto"/>
              </w:divBdr>
              <w:divsChild>
                <w:div w:id="1547060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6969648">
      <w:bodyDiv w:val="1"/>
      <w:marLeft w:val="0"/>
      <w:marRight w:val="0"/>
      <w:marTop w:val="0"/>
      <w:marBottom w:val="0"/>
      <w:divBdr>
        <w:top w:val="none" w:sz="0" w:space="0" w:color="auto"/>
        <w:left w:val="none" w:sz="0" w:space="0" w:color="auto"/>
        <w:bottom w:val="none" w:sz="0" w:space="0" w:color="auto"/>
        <w:right w:val="none" w:sz="0" w:space="0" w:color="auto"/>
      </w:divBdr>
      <w:divsChild>
        <w:div w:id="1377778791">
          <w:marLeft w:val="0"/>
          <w:marRight w:val="0"/>
          <w:marTop w:val="0"/>
          <w:marBottom w:val="0"/>
          <w:divBdr>
            <w:top w:val="none" w:sz="0" w:space="0" w:color="auto"/>
            <w:left w:val="none" w:sz="0" w:space="0" w:color="auto"/>
            <w:bottom w:val="none" w:sz="0" w:space="0" w:color="auto"/>
            <w:right w:val="none" w:sz="0" w:space="0" w:color="auto"/>
          </w:divBdr>
          <w:divsChild>
            <w:div w:id="1815248804">
              <w:marLeft w:val="0"/>
              <w:marRight w:val="0"/>
              <w:marTop w:val="0"/>
              <w:marBottom w:val="0"/>
              <w:divBdr>
                <w:top w:val="none" w:sz="0" w:space="0" w:color="auto"/>
                <w:left w:val="none" w:sz="0" w:space="0" w:color="auto"/>
                <w:bottom w:val="none" w:sz="0" w:space="0" w:color="auto"/>
                <w:right w:val="none" w:sz="0" w:space="0" w:color="auto"/>
              </w:divBdr>
              <w:divsChild>
                <w:div w:id="1499810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7661">
      <w:bodyDiv w:val="1"/>
      <w:marLeft w:val="0"/>
      <w:marRight w:val="0"/>
      <w:marTop w:val="0"/>
      <w:marBottom w:val="0"/>
      <w:divBdr>
        <w:top w:val="none" w:sz="0" w:space="0" w:color="auto"/>
        <w:left w:val="none" w:sz="0" w:space="0" w:color="auto"/>
        <w:bottom w:val="none" w:sz="0" w:space="0" w:color="auto"/>
        <w:right w:val="none" w:sz="0" w:space="0" w:color="auto"/>
      </w:divBdr>
    </w:div>
    <w:div w:id="1579710361">
      <w:bodyDiv w:val="1"/>
      <w:marLeft w:val="0"/>
      <w:marRight w:val="0"/>
      <w:marTop w:val="0"/>
      <w:marBottom w:val="0"/>
      <w:divBdr>
        <w:top w:val="none" w:sz="0" w:space="0" w:color="auto"/>
        <w:left w:val="none" w:sz="0" w:space="0" w:color="auto"/>
        <w:bottom w:val="none" w:sz="0" w:space="0" w:color="auto"/>
        <w:right w:val="none" w:sz="0" w:space="0" w:color="auto"/>
      </w:divBdr>
      <w:divsChild>
        <w:div w:id="1936210267">
          <w:marLeft w:val="0"/>
          <w:marRight w:val="0"/>
          <w:marTop w:val="0"/>
          <w:marBottom w:val="0"/>
          <w:divBdr>
            <w:top w:val="none" w:sz="0" w:space="0" w:color="auto"/>
            <w:left w:val="none" w:sz="0" w:space="0" w:color="auto"/>
            <w:bottom w:val="none" w:sz="0" w:space="0" w:color="auto"/>
            <w:right w:val="none" w:sz="0" w:space="0" w:color="auto"/>
          </w:divBdr>
          <w:divsChild>
            <w:div w:id="290718790">
              <w:marLeft w:val="0"/>
              <w:marRight w:val="0"/>
              <w:marTop w:val="0"/>
              <w:marBottom w:val="0"/>
              <w:divBdr>
                <w:top w:val="none" w:sz="0" w:space="0" w:color="auto"/>
                <w:left w:val="none" w:sz="0" w:space="0" w:color="auto"/>
                <w:bottom w:val="none" w:sz="0" w:space="0" w:color="auto"/>
                <w:right w:val="none" w:sz="0" w:space="0" w:color="auto"/>
              </w:divBdr>
              <w:divsChild>
                <w:div w:id="1443576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1450654">
      <w:bodyDiv w:val="1"/>
      <w:marLeft w:val="0"/>
      <w:marRight w:val="0"/>
      <w:marTop w:val="0"/>
      <w:marBottom w:val="0"/>
      <w:divBdr>
        <w:top w:val="none" w:sz="0" w:space="0" w:color="auto"/>
        <w:left w:val="none" w:sz="0" w:space="0" w:color="auto"/>
        <w:bottom w:val="none" w:sz="0" w:space="0" w:color="auto"/>
        <w:right w:val="none" w:sz="0" w:space="0" w:color="auto"/>
      </w:divBdr>
    </w:div>
    <w:div w:id="1609237135">
      <w:bodyDiv w:val="1"/>
      <w:marLeft w:val="0"/>
      <w:marRight w:val="0"/>
      <w:marTop w:val="0"/>
      <w:marBottom w:val="0"/>
      <w:divBdr>
        <w:top w:val="none" w:sz="0" w:space="0" w:color="auto"/>
        <w:left w:val="none" w:sz="0" w:space="0" w:color="auto"/>
        <w:bottom w:val="none" w:sz="0" w:space="0" w:color="auto"/>
        <w:right w:val="none" w:sz="0" w:space="0" w:color="auto"/>
      </w:divBdr>
    </w:div>
    <w:div w:id="1673487261">
      <w:bodyDiv w:val="1"/>
      <w:marLeft w:val="0"/>
      <w:marRight w:val="0"/>
      <w:marTop w:val="0"/>
      <w:marBottom w:val="0"/>
      <w:divBdr>
        <w:top w:val="none" w:sz="0" w:space="0" w:color="auto"/>
        <w:left w:val="none" w:sz="0" w:space="0" w:color="auto"/>
        <w:bottom w:val="none" w:sz="0" w:space="0" w:color="auto"/>
        <w:right w:val="none" w:sz="0" w:space="0" w:color="auto"/>
      </w:divBdr>
    </w:div>
    <w:div w:id="1680618783">
      <w:bodyDiv w:val="1"/>
      <w:marLeft w:val="0"/>
      <w:marRight w:val="0"/>
      <w:marTop w:val="0"/>
      <w:marBottom w:val="0"/>
      <w:divBdr>
        <w:top w:val="none" w:sz="0" w:space="0" w:color="auto"/>
        <w:left w:val="none" w:sz="0" w:space="0" w:color="auto"/>
        <w:bottom w:val="none" w:sz="0" w:space="0" w:color="auto"/>
        <w:right w:val="none" w:sz="0" w:space="0" w:color="auto"/>
      </w:divBdr>
    </w:div>
    <w:div w:id="1695183996">
      <w:bodyDiv w:val="1"/>
      <w:marLeft w:val="0"/>
      <w:marRight w:val="0"/>
      <w:marTop w:val="0"/>
      <w:marBottom w:val="0"/>
      <w:divBdr>
        <w:top w:val="none" w:sz="0" w:space="0" w:color="auto"/>
        <w:left w:val="none" w:sz="0" w:space="0" w:color="auto"/>
        <w:bottom w:val="none" w:sz="0" w:space="0" w:color="auto"/>
        <w:right w:val="none" w:sz="0" w:space="0" w:color="auto"/>
      </w:divBdr>
      <w:divsChild>
        <w:div w:id="992372305">
          <w:marLeft w:val="0"/>
          <w:marRight w:val="0"/>
          <w:marTop w:val="0"/>
          <w:marBottom w:val="0"/>
          <w:divBdr>
            <w:top w:val="none" w:sz="0" w:space="0" w:color="auto"/>
            <w:left w:val="none" w:sz="0" w:space="0" w:color="auto"/>
            <w:bottom w:val="none" w:sz="0" w:space="0" w:color="auto"/>
            <w:right w:val="none" w:sz="0" w:space="0" w:color="auto"/>
          </w:divBdr>
          <w:divsChild>
            <w:div w:id="1242637072">
              <w:marLeft w:val="0"/>
              <w:marRight w:val="0"/>
              <w:marTop w:val="0"/>
              <w:marBottom w:val="0"/>
              <w:divBdr>
                <w:top w:val="none" w:sz="0" w:space="0" w:color="auto"/>
                <w:left w:val="none" w:sz="0" w:space="0" w:color="auto"/>
                <w:bottom w:val="none" w:sz="0" w:space="0" w:color="auto"/>
                <w:right w:val="none" w:sz="0" w:space="0" w:color="auto"/>
              </w:divBdr>
              <w:divsChild>
                <w:div w:id="1304580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388430">
      <w:bodyDiv w:val="1"/>
      <w:marLeft w:val="0"/>
      <w:marRight w:val="0"/>
      <w:marTop w:val="0"/>
      <w:marBottom w:val="0"/>
      <w:divBdr>
        <w:top w:val="none" w:sz="0" w:space="0" w:color="auto"/>
        <w:left w:val="none" w:sz="0" w:space="0" w:color="auto"/>
        <w:bottom w:val="none" w:sz="0" w:space="0" w:color="auto"/>
        <w:right w:val="none" w:sz="0" w:space="0" w:color="auto"/>
      </w:divBdr>
    </w:div>
    <w:div w:id="1749229058">
      <w:bodyDiv w:val="1"/>
      <w:marLeft w:val="0"/>
      <w:marRight w:val="0"/>
      <w:marTop w:val="0"/>
      <w:marBottom w:val="0"/>
      <w:divBdr>
        <w:top w:val="none" w:sz="0" w:space="0" w:color="auto"/>
        <w:left w:val="none" w:sz="0" w:space="0" w:color="auto"/>
        <w:bottom w:val="none" w:sz="0" w:space="0" w:color="auto"/>
        <w:right w:val="none" w:sz="0" w:space="0" w:color="auto"/>
      </w:divBdr>
      <w:divsChild>
        <w:div w:id="1019507045">
          <w:marLeft w:val="0"/>
          <w:marRight w:val="0"/>
          <w:marTop w:val="0"/>
          <w:marBottom w:val="0"/>
          <w:divBdr>
            <w:top w:val="none" w:sz="0" w:space="0" w:color="auto"/>
            <w:left w:val="none" w:sz="0" w:space="0" w:color="auto"/>
            <w:bottom w:val="none" w:sz="0" w:space="0" w:color="auto"/>
            <w:right w:val="none" w:sz="0" w:space="0" w:color="auto"/>
          </w:divBdr>
          <w:divsChild>
            <w:div w:id="2102945844">
              <w:marLeft w:val="0"/>
              <w:marRight w:val="0"/>
              <w:marTop w:val="0"/>
              <w:marBottom w:val="0"/>
              <w:divBdr>
                <w:top w:val="none" w:sz="0" w:space="0" w:color="auto"/>
                <w:left w:val="none" w:sz="0" w:space="0" w:color="auto"/>
                <w:bottom w:val="none" w:sz="0" w:space="0" w:color="auto"/>
                <w:right w:val="none" w:sz="0" w:space="0" w:color="auto"/>
              </w:divBdr>
              <w:divsChild>
                <w:div w:id="1192844518">
                  <w:marLeft w:val="0"/>
                  <w:marRight w:val="0"/>
                  <w:marTop w:val="0"/>
                  <w:marBottom w:val="0"/>
                  <w:divBdr>
                    <w:top w:val="none" w:sz="0" w:space="0" w:color="auto"/>
                    <w:left w:val="none" w:sz="0" w:space="0" w:color="auto"/>
                    <w:bottom w:val="none" w:sz="0" w:space="0" w:color="auto"/>
                    <w:right w:val="none" w:sz="0" w:space="0" w:color="auto"/>
                  </w:divBdr>
                  <w:divsChild>
                    <w:div w:id="730612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7381302">
      <w:bodyDiv w:val="1"/>
      <w:marLeft w:val="0"/>
      <w:marRight w:val="0"/>
      <w:marTop w:val="0"/>
      <w:marBottom w:val="0"/>
      <w:divBdr>
        <w:top w:val="none" w:sz="0" w:space="0" w:color="auto"/>
        <w:left w:val="none" w:sz="0" w:space="0" w:color="auto"/>
        <w:bottom w:val="none" w:sz="0" w:space="0" w:color="auto"/>
        <w:right w:val="none" w:sz="0" w:space="0" w:color="auto"/>
      </w:divBdr>
    </w:div>
    <w:div w:id="1891500318">
      <w:bodyDiv w:val="1"/>
      <w:marLeft w:val="0"/>
      <w:marRight w:val="0"/>
      <w:marTop w:val="0"/>
      <w:marBottom w:val="0"/>
      <w:divBdr>
        <w:top w:val="none" w:sz="0" w:space="0" w:color="auto"/>
        <w:left w:val="none" w:sz="0" w:space="0" w:color="auto"/>
        <w:bottom w:val="none" w:sz="0" w:space="0" w:color="auto"/>
        <w:right w:val="none" w:sz="0" w:space="0" w:color="auto"/>
      </w:divBdr>
    </w:div>
    <w:div w:id="1907765034">
      <w:bodyDiv w:val="1"/>
      <w:marLeft w:val="0"/>
      <w:marRight w:val="0"/>
      <w:marTop w:val="0"/>
      <w:marBottom w:val="0"/>
      <w:divBdr>
        <w:top w:val="none" w:sz="0" w:space="0" w:color="auto"/>
        <w:left w:val="none" w:sz="0" w:space="0" w:color="auto"/>
        <w:bottom w:val="none" w:sz="0" w:space="0" w:color="auto"/>
        <w:right w:val="none" w:sz="0" w:space="0" w:color="auto"/>
      </w:divBdr>
    </w:div>
    <w:div w:id="1912622409">
      <w:bodyDiv w:val="1"/>
      <w:marLeft w:val="0"/>
      <w:marRight w:val="0"/>
      <w:marTop w:val="0"/>
      <w:marBottom w:val="0"/>
      <w:divBdr>
        <w:top w:val="none" w:sz="0" w:space="0" w:color="auto"/>
        <w:left w:val="none" w:sz="0" w:space="0" w:color="auto"/>
        <w:bottom w:val="none" w:sz="0" w:space="0" w:color="auto"/>
        <w:right w:val="none" w:sz="0" w:space="0" w:color="auto"/>
      </w:divBdr>
    </w:div>
    <w:div w:id="1915431006">
      <w:bodyDiv w:val="1"/>
      <w:marLeft w:val="0"/>
      <w:marRight w:val="0"/>
      <w:marTop w:val="0"/>
      <w:marBottom w:val="0"/>
      <w:divBdr>
        <w:top w:val="none" w:sz="0" w:space="0" w:color="auto"/>
        <w:left w:val="none" w:sz="0" w:space="0" w:color="auto"/>
        <w:bottom w:val="none" w:sz="0" w:space="0" w:color="auto"/>
        <w:right w:val="none" w:sz="0" w:space="0" w:color="auto"/>
      </w:divBdr>
    </w:div>
    <w:div w:id="1943370612">
      <w:bodyDiv w:val="1"/>
      <w:marLeft w:val="0"/>
      <w:marRight w:val="0"/>
      <w:marTop w:val="0"/>
      <w:marBottom w:val="0"/>
      <w:divBdr>
        <w:top w:val="none" w:sz="0" w:space="0" w:color="auto"/>
        <w:left w:val="none" w:sz="0" w:space="0" w:color="auto"/>
        <w:bottom w:val="none" w:sz="0" w:space="0" w:color="auto"/>
        <w:right w:val="none" w:sz="0" w:space="0" w:color="auto"/>
      </w:divBdr>
      <w:divsChild>
        <w:div w:id="1302347059">
          <w:marLeft w:val="0"/>
          <w:marRight w:val="0"/>
          <w:marTop w:val="0"/>
          <w:marBottom w:val="0"/>
          <w:divBdr>
            <w:top w:val="none" w:sz="0" w:space="0" w:color="auto"/>
            <w:left w:val="none" w:sz="0" w:space="0" w:color="auto"/>
            <w:bottom w:val="none" w:sz="0" w:space="0" w:color="auto"/>
            <w:right w:val="none" w:sz="0" w:space="0" w:color="auto"/>
          </w:divBdr>
          <w:divsChild>
            <w:div w:id="978653764">
              <w:marLeft w:val="0"/>
              <w:marRight w:val="0"/>
              <w:marTop w:val="0"/>
              <w:marBottom w:val="0"/>
              <w:divBdr>
                <w:top w:val="none" w:sz="0" w:space="0" w:color="auto"/>
                <w:left w:val="none" w:sz="0" w:space="0" w:color="auto"/>
                <w:bottom w:val="none" w:sz="0" w:space="0" w:color="auto"/>
                <w:right w:val="none" w:sz="0" w:space="0" w:color="auto"/>
              </w:divBdr>
              <w:divsChild>
                <w:div w:id="1675650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5751618">
      <w:bodyDiv w:val="1"/>
      <w:marLeft w:val="0"/>
      <w:marRight w:val="0"/>
      <w:marTop w:val="0"/>
      <w:marBottom w:val="0"/>
      <w:divBdr>
        <w:top w:val="none" w:sz="0" w:space="0" w:color="auto"/>
        <w:left w:val="none" w:sz="0" w:space="0" w:color="auto"/>
        <w:bottom w:val="none" w:sz="0" w:space="0" w:color="auto"/>
        <w:right w:val="none" w:sz="0" w:space="0" w:color="auto"/>
      </w:divBdr>
      <w:divsChild>
        <w:div w:id="2122530793">
          <w:marLeft w:val="0"/>
          <w:marRight w:val="0"/>
          <w:marTop w:val="0"/>
          <w:marBottom w:val="0"/>
          <w:divBdr>
            <w:top w:val="none" w:sz="0" w:space="0" w:color="auto"/>
            <w:left w:val="none" w:sz="0" w:space="0" w:color="auto"/>
            <w:bottom w:val="none" w:sz="0" w:space="0" w:color="auto"/>
            <w:right w:val="none" w:sz="0" w:space="0" w:color="auto"/>
          </w:divBdr>
          <w:divsChild>
            <w:div w:id="1325401292">
              <w:marLeft w:val="0"/>
              <w:marRight w:val="0"/>
              <w:marTop w:val="0"/>
              <w:marBottom w:val="0"/>
              <w:divBdr>
                <w:top w:val="none" w:sz="0" w:space="0" w:color="auto"/>
                <w:left w:val="none" w:sz="0" w:space="0" w:color="auto"/>
                <w:bottom w:val="none" w:sz="0" w:space="0" w:color="auto"/>
                <w:right w:val="none" w:sz="0" w:space="0" w:color="auto"/>
              </w:divBdr>
              <w:divsChild>
                <w:div w:id="283316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8485257">
      <w:bodyDiv w:val="1"/>
      <w:marLeft w:val="0"/>
      <w:marRight w:val="0"/>
      <w:marTop w:val="0"/>
      <w:marBottom w:val="0"/>
      <w:divBdr>
        <w:top w:val="none" w:sz="0" w:space="0" w:color="auto"/>
        <w:left w:val="none" w:sz="0" w:space="0" w:color="auto"/>
        <w:bottom w:val="none" w:sz="0" w:space="0" w:color="auto"/>
        <w:right w:val="none" w:sz="0" w:space="0" w:color="auto"/>
      </w:divBdr>
    </w:div>
    <w:div w:id="1999575449">
      <w:bodyDiv w:val="1"/>
      <w:marLeft w:val="0"/>
      <w:marRight w:val="0"/>
      <w:marTop w:val="0"/>
      <w:marBottom w:val="0"/>
      <w:divBdr>
        <w:top w:val="none" w:sz="0" w:space="0" w:color="auto"/>
        <w:left w:val="none" w:sz="0" w:space="0" w:color="auto"/>
        <w:bottom w:val="none" w:sz="0" w:space="0" w:color="auto"/>
        <w:right w:val="none" w:sz="0" w:space="0" w:color="auto"/>
      </w:divBdr>
    </w:div>
    <w:div w:id="2018578116">
      <w:bodyDiv w:val="1"/>
      <w:marLeft w:val="0"/>
      <w:marRight w:val="0"/>
      <w:marTop w:val="0"/>
      <w:marBottom w:val="0"/>
      <w:divBdr>
        <w:top w:val="none" w:sz="0" w:space="0" w:color="auto"/>
        <w:left w:val="none" w:sz="0" w:space="0" w:color="auto"/>
        <w:bottom w:val="none" w:sz="0" w:space="0" w:color="auto"/>
        <w:right w:val="none" w:sz="0" w:space="0" w:color="auto"/>
      </w:divBdr>
    </w:div>
    <w:div w:id="2025860385">
      <w:bodyDiv w:val="1"/>
      <w:marLeft w:val="0"/>
      <w:marRight w:val="0"/>
      <w:marTop w:val="0"/>
      <w:marBottom w:val="0"/>
      <w:divBdr>
        <w:top w:val="none" w:sz="0" w:space="0" w:color="auto"/>
        <w:left w:val="none" w:sz="0" w:space="0" w:color="auto"/>
        <w:bottom w:val="none" w:sz="0" w:space="0" w:color="auto"/>
        <w:right w:val="none" w:sz="0" w:space="0" w:color="auto"/>
      </w:divBdr>
    </w:div>
    <w:div w:id="205318754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s://www.maipr.com/pressecms/media/pressroom/de/Etex_Germany_Exteriors/Cedral_Sanierung_Kita_Berlin.zip" TargetMode="Externa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footer1.xml.rels><?xml version="1.0" encoding="UTF-8" standalone="yes"?>
<Relationships xmlns="http://schemas.openxmlformats.org/package/2006/relationships"><Relationship Id="rId2" Type="http://schemas.openxmlformats.org/officeDocument/2006/relationships/hyperlink" Target="http://www.cedral.world" TargetMode="External"/><Relationship Id="rId1" Type="http://schemas.openxmlformats.org/officeDocument/2006/relationships/image" Target="media/image9.emf"/></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B0EDF7-D6EF-514E-93A1-6F6726929D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1058</Words>
  <Characters>7199</Characters>
  <Application>Microsoft Office Word</Application>
  <DocSecurity>0</DocSecurity>
  <Lines>257</Lines>
  <Paragraphs>61</Paragraphs>
  <ScaleCrop>false</ScaleCrop>
  <HeadingPairs>
    <vt:vector size="2" baseType="variant">
      <vt:variant>
        <vt:lpstr>Titel</vt:lpstr>
      </vt:variant>
      <vt:variant>
        <vt:i4>1</vt:i4>
      </vt:variant>
    </vt:vector>
  </HeadingPairs>
  <TitlesOfParts>
    <vt:vector size="1" baseType="lpstr">
      <vt:lpstr>Eternit AG</vt:lpstr>
    </vt:vector>
  </TitlesOfParts>
  <Company>Etex</Company>
  <LinksUpToDate>false</LinksUpToDate>
  <CharactersWithSpaces>8196</CharactersWithSpaces>
  <SharedDoc>false</SharedDoc>
  <HyperlinkBase/>
  <HLinks>
    <vt:vector size="6" baseType="variant">
      <vt:variant>
        <vt:i4>7143478</vt:i4>
      </vt:variant>
      <vt:variant>
        <vt:i4>0</vt:i4>
      </vt:variant>
      <vt:variant>
        <vt:i4>0</vt:i4>
      </vt:variant>
      <vt:variant>
        <vt:i4>5</vt:i4>
      </vt:variant>
      <vt:variant>
        <vt:lpwstr>http://www.eternit.de/akademie/seminarkalender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Eternit AG</dc:title>
  <dc:subject/>
  <dc:creator>Julia Wolter</dc:creator>
  <cp:keywords/>
  <cp:lastModifiedBy>Office Konto HB2019</cp:lastModifiedBy>
  <cp:revision>4</cp:revision>
  <cp:lastPrinted>2022-08-01T09:28:00Z</cp:lastPrinted>
  <dcterms:created xsi:type="dcterms:W3CDTF">2022-08-01T09:27:00Z</dcterms:created>
  <dcterms:modified xsi:type="dcterms:W3CDTF">2022-08-01T09:29:00Z</dcterms:modified>
</cp:coreProperties>
</file>