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883E7" w14:textId="14B80520" w:rsidR="00331696" w:rsidRPr="0059319F" w:rsidRDefault="00340957" w:rsidP="00511C5D">
      <w:pPr>
        <w:rPr>
          <w:rFonts w:ascii="Arial" w:hAnsi="Arial" w:cs="Arial"/>
          <w:sz w:val="27"/>
          <w:szCs w:val="27"/>
          <w:lang w:val="en-US"/>
        </w:rPr>
      </w:pPr>
      <w:r w:rsidRPr="0059319F">
        <w:rPr>
          <w:rFonts w:ascii="Arial" w:hAnsi="Arial" w:cs="Arial"/>
          <w:sz w:val="27"/>
          <w:szCs w:val="27"/>
          <w:lang w:val="en-US"/>
        </w:rPr>
        <w:t>press release</w:t>
      </w:r>
      <w:r w:rsidR="00CE2C62" w:rsidRPr="0059319F">
        <w:rPr>
          <w:rFonts w:ascii="Arial" w:hAnsi="Arial" w:cs="Arial"/>
          <w:sz w:val="27"/>
          <w:szCs w:val="27"/>
          <w:lang w:val="en-US"/>
        </w:rPr>
        <w:t xml:space="preserve"> </w:t>
      </w:r>
      <w:r w:rsidR="00E44895" w:rsidRPr="0059319F">
        <w:rPr>
          <w:rFonts w:ascii="Arial" w:hAnsi="Arial" w:cs="Arial"/>
          <w:sz w:val="27"/>
          <w:szCs w:val="27"/>
          <w:lang w:val="en-US"/>
        </w:rPr>
        <w:t>1</w:t>
      </w:r>
      <w:r w:rsidR="00E43E88" w:rsidRPr="0059319F">
        <w:rPr>
          <w:rFonts w:ascii="Arial" w:hAnsi="Arial" w:cs="Arial"/>
          <w:sz w:val="27"/>
          <w:szCs w:val="27"/>
          <w:lang w:val="en-US"/>
        </w:rPr>
        <w:t>1</w:t>
      </w:r>
      <w:r w:rsidR="00CE2C62" w:rsidRPr="0059319F">
        <w:rPr>
          <w:rFonts w:ascii="Arial" w:hAnsi="Arial" w:cs="Arial"/>
          <w:sz w:val="27"/>
          <w:szCs w:val="27"/>
          <w:lang w:val="en-US"/>
        </w:rPr>
        <w:t>/2023</w:t>
      </w:r>
    </w:p>
    <w:p w14:paraId="1629F4E9" w14:textId="62A5420B" w:rsidR="00CE2C62" w:rsidRPr="0059319F" w:rsidRDefault="00CE2C62" w:rsidP="00511C5D">
      <w:pPr>
        <w:rPr>
          <w:rFonts w:ascii="Arial" w:hAnsi="Arial" w:cs="Arial"/>
          <w:lang w:val="en-US"/>
        </w:rPr>
      </w:pPr>
    </w:p>
    <w:p w14:paraId="78E3910F" w14:textId="4D40F053" w:rsidR="00CE2C62" w:rsidRPr="0059319F" w:rsidRDefault="00CE2C62" w:rsidP="00511C5D">
      <w:pPr>
        <w:rPr>
          <w:rFonts w:ascii="Arial" w:hAnsi="Arial" w:cs="Arial"/>
          <w:lang w:val="en-US"/>
        </w:rPr>
      </w:pPr>
    </w:p>
    <w:p w14:paraId="1C660B31" w14:textId="1CDED8F3" w:rsidR="00CE2C62" w:rsidRPr="0059319F" w:rsidRDefault="00340957" w:rsidP="00CE2C62">
      <w:pPr>
        <w:rPr>
          <w:rFonts w:ascii="Arial" w:hAnsi="Arial" w:cs="Arial"/>
          <w:lang w:val="fr-CH"/>
        </w:rPr>
      </w:pPr>
      <w:proofErr w:type="spellStart"/>
      <w:r w:rsidRPr="0059319F">
        <w:rPr>
          <w:rFonts w:ascii="Arial" w:hAnsi="Arial" w:cs="Arial"/>
          <w:lang w:val="en-GB"/>
        </w:rPr>
        <w:t>SuperHub</w:t>
      </w:r>
      <w:proofErr w:type="spellEnd"/>
      <w:r w:rsidRPr="0059319F">
        <w:rPr>
          <w:rFonts w:ascii="Arial" w:hAnsi="Arial" w:cs="Arial"/>
          <w:lang w:val="en-GB"/>
        </w:rPr>
        <w:t xml:space="preserve"> </w:t>
      </w:r>
      <w:proofErr w:type="spellStart"/>
      <w:r w:rsidRPr="0059319F">
        <w:rPr>
          <w:rFonts w:ascii="Arial" w:hAnsi="Arial" w:cs="Arial"/>
          <w:lang w:val="en-GB"/>
        </w:rPr>
        <w:t>Meerstad</w:t>
      </w:r>
      <w:proofErr w:type="spellEnd"/>
      <w:r w:rsidR="00CE2C62" w:rsidRPr="0059319F">
        <w:rPr>
          <w:rFonts w:ascii="Arial" w:hAnsi="Arial" w:cs="Arial"/>
          <w:lang w:val="fr-CH"/>
        </w:rPr>
        <w:br/>
      </w:r>
    </w:p>
    <w:p w14:paraId="11C80EDA" w14:textId="11E4BEA5" w:rsidR="00CE2C62" w:rsidRPr="0059319F" w:rsidRDefault="00340957" w:rsidP="00CE2C62">
      <w:pPr>
        <w:rPr>
          <w:rFonts w:ascii="Arial" w:hAnsi="Arial" w:cs="Arial"/>
          <w:color w:val="0F4196"/>
          <w:sz w:val="44"/>
          <w:szCs w:val="44"/>
          <w:lang w:val="en-US"/>
        </w:rPr>
      </w:pPr>
      <w:r w:rsidRPr="0059319F">
        <w:rPr>
          <w:rFonts w:ascii="Arial" w:hAnsi="Arial" w:cs="Arial"/>
          <w:b/>
          <w:bCs/>
          <w:color w:val="0F4196"/>
          <w:sz w:val="44"/>
          <w:szCs w:val="44"/>
          <w:lang w:val="en-GB"/>
        </w:rPr>
        <w:t>A multifunctional market hall</w:t>
      </w:r>
    </w:p>
    <w:p w14:paraId="42EE6F93" w14:textId="77777777" w:rsidR="00CE2C62" w:rsidRPr="0059319F" w:rsidRDefault="00CE2C62" w:rsidP="00CE2C62">
      <w:pPr>
        <w:rPr>
          <w:rFonts w:ascii="Arial" w:hAnsi="Arial" w:cs="Arial"/>
          <w:b/>
          <w:bCs/>
          <w:sz w:val="40"/>
          <w:szCs w:val="40"/>
          <w:lang w:val="en-US"/>
        </w:rPr>
      </w:pPr>
    </w:p>
    <w:p w14:paraId="503B44F3" w14:textId="3CB91EC7" w:rsidR="00CE2C62" w:rsidRPr="0059319F" w:rsidRDefault="00340957" w:rsidP="00CE2C62">
      <w:pPr>
        <w:spacing w:line="276" w:lineRule="auto"/>
        <w:rPr>
          <w:rFonts w:ascii="Arial" w:hAnsi="Arial" w:cs="Arial"/>
          <w:sz w:val="22"/>
          <w:lang w:val="en-US"/>
        </w:rPr>
      </w:pPr>
      <w:proofErr w:type="spellStart"/>
      <w:r w:rsidRPr="0059319F">
        <w:rPr>
          <w:rFonts w:ascii="Arial" w:hAnsi="Arial" w:cs="Arial"/>
          <w:b/>
          <w:bCs/>
          <w:lang w:val="en-GB"/>
        </w:rPr>
        <w:t>Meerstad</w:t>
      </w:r>
      <w:proofErr w:type="spellEnd"/>
      <w:r w:rsidRPr="0059319F">
        <w:rPr>
          <w:rFonts w:ascii="Arial" w:hAnsi="Arial" w:cs="Arial"/>
          <w:b/>
          <w:bCs/>
          <w:lang w:val="en-GB"/>
        </w:rPr>
        <w:t xml:space="preserve"> is a modern planned town located in the eastern suburbs of Groningen in the Netherlands – an up-and-coming district situated in the heart of the countryside. The town is currently undergoing the gradual development of around 5,000 new homes around the freshly dug lake </w:t>
      </w:r>
      <w:proofErr w:type="spellStart"/>
      <w:r w:rsidRPr="0059319F">
        <w:rPr>
          <w:rFonts w:ascii="Arial" w:hAnsi="Arial" w:cs="Arial"/>
          <w:b/>
          <w:bCs/>
          <w:lang w:val="en-GB"/>
        </w:rPr>
        <w:t>Woldmeer</w:t>
      </w:r>
      <w:proofErr w:type="spellEnd"/>
      <w:r w:rsidRPr="0059319F">
        <w:rPr>
          <w:rFonts w:ascii="Arial" w:hAnsi="Arial" w:cs="Arial"/>
          <w:b/>
          <w:bCs/>
          <w:lang w:val="en-GB"/>
        </w:rPr>
        <w:t xml:space="preserve">. Until recently, the town was still lacking an urban centre. This is where the design studio for architecture, urban planning and strategy, De </w:t>
      </w:r>
      <w:proofErr w:type="spellStart"/>
      <w:r w:rsidRPr="0059319F">
        <w:rPr>
          <w:rFonts w:ascii="Arial" w:hAnsi="Arial" w:cs="Arial"/>
          <w:b/>
          <w:bCs/>
          <w:lang w:val="en-GB"/>
        </w:rPr>
        <w:t>Zwarte</w:t>
      </w:r>
      <w:proofErr w:type="spellEnd"/>
      <w:r w:rsidRPr="0059319F">
        <w:rPr>
          <w:rFonts w:ascii="Arial" w:hAnsi="Arial" w:cs="Arial"/>
          <w:b/>
          <w:bCs/>
          <w:lang w:val="en-GB"/>
        </w:rPr>
        <w:t xml:space="preserve"> </w:t>
      </w:r>
      <w:proofErr w:type="spellStart"/>
      <w:r w:rsidRPr="0059319F">
        <w:rPr>
          <w:rFonts w:ascii="Arial" w:hAnsi="Arial" w:cs="Arial"/>
          <w:b/>
          <w:bCs/>
          <w:lang w:val="en-GB"/>
        </w:rPr>
        <w:t>Hond</w:t>
      </w:r>
      <w:proofErr w:type="spellEnd"/>
      <w:r w:rsidRPr="0059319F">
        <w:rPr>
          <w:rFonts w:ascii="Arial" w:hAnsi="Arial" w:cs="Arial"/>
          <w:b/>
          <w:bCs/>
          <w:lang w:val="en-GB"/>
        </w:rPr>
        <w:t xml:space="preserve">, came in. The studio took the first step to securing the town’s urban nucleus by designing and building a </w:t>
      </w:r>
      <w:proofErr w:type="spellStart"/>
      <w:r w:rsidRPr="0059319F">
        <w:rPr>
          <w:rFonts w:ascii="Arial" w:hAnsi="Arial" w:cs="Arial"/>
          <w:b/>
          <w:bCs/>
          <w:lang w:val="en-GB"/>
        </w:rPr>
        <w:t>SuperHub</w:t>
      </w:r>
      <w:proofErr w:type="spellEnd"/>
      <w:r w:rsidRPr="0059319F">
        <w:rPr>
          <w:rFonts w:ascii="Arial" w:hAnsi="Arial" w:cs="Arial"/>
          <w:b/>
          <w:bCs/>
          <w:lang w:val="en-GB"/>
        </w:rPr>
        <w:t xml:space="preserve">, which aims to function not only as unique place for shopping, but also as a social hub. The facade of the spectacular oval wooden construction was created using the </w:t>
      </w:r>
      <w:proofErr w:type="spellStart"/>
      <w:r w:rsidRPr="0059319F">
        <w:rPr>
          <w:rFonts w:ascii="Arial" w:hAnsi="Arial" w:cs="Arial"/>
          <w:b/>
          <w:bCs/>
          <w:lang w:val="en-GB"/>
        </w:rPr>
        <w:t>forster</w:t>
      </w:r>
      <w:proofErr w:type="spellEnd"/>
      <w:r w:rsidRPr="0059319F">
        <w:rPr>
          <w:rFonts w:ascii="Arial" w:hAnsi="Arial" w:cs="Arial"/>
          <w:b/>
          <w:bCs/>
          <w:lang w:val="en-GB"/>
        </w:rPr>
        <w:t xml:space="preserve"> </w:t>
      </w:r>
      <w:proofErr w:type="spellStart"/>
      <w:r w:rsidRPr="0059319F">
        <w:rPr>
          <w:rFonts w:ascii="Arial" w:hAnsi="Arial" w:cs="Arial"/>
          <w:b/>
          <w:bCs/>
          <w:lang w:val="en-GB"/>
        </w:rPr>
        <w:t>thermfix</w:t>
      </w:r>
      <w:proofErr w:type="spellEnd"/>
      <w:r w:rsidRPr="0059319F">
        <w:rPr>
          <w:rFonts w:ascii="Arial" w:hAnsi="Arial" w:cs="Arial"/>
          <w:b/>
          <w:bCs/>
          <w:lang w:val="en-GB"/>
        </w:rPr>
        <w:t xml:space="preserve"> </w:t>
      </w:r>
      <w:proofErr w:type="spellStart"/>
      <w:r w:rsidRPr="0059319F">
        <w:rPr>
          <w:rFonts w:ascii="Arial" w:hAnsi="Arial" w:cs="Arial"/>
          <w:b/>
          <w:bCs/>
          <w:lang w:val="en-GB"/>
        </w:rPr>
        <w:t>vario</w:t>
      </w:r>
      <w:proofErr w:type="spellEnd"/>
      <w:r w:rsidRPr="0059319F">
        <w:rPr>
          <w:rFonts w:ascii="Arial" w:hAnsi="Arial" w:cs="Arial"/>
          <w:b/>
          <w:bCs/>
          <w:lang w:val="en-GB"/>
        </w:rPr>
        <w:t xml:space="preserve"> modular profile system, which works perfectly with the contoured wooden support structure of the building and offers Passive House-standard thermal insulation.</w:t>
      </w:r>
    </w:p>
    <w:p w14:paraId="0CD1035C" w14:textId="77777777" w:rsidR="00CE2C62" w:rsidRPr="0059319F" w:rsidRDefault="00CE2C62" w:rsidP="00CE2C62">
      <w:pPr>
        <w:spacing w:line="276" w:lineRule="auto"/>
        <w:rPr>
          <w:rFonts w:ascii="Arial" w:hAnsi="Arial" w:cs="Arial"/>
          <w:bCs/>
          <w:lang w:val="en-US"/>
        </w:rPr>
      </w:pPr>
    </w:p>
    <w:p w14:paraId="497A952C" w14:textId="1E157663" w:rsidR="00CE2C62" w:rsidRPr="0059319F" w:rsidRDefault="00340957" w:rsidP="00E44895">
      <w:pPr>
        <w:spacing w:line="276" w:lineRule="auto"/>
        <w:rPr>
          <w:rFonts w:ascii="Arial" w:hAnsi="Arial" w:cs="Arial"/>
          <w:lang w:val="en-US"/>
        </w:rPr>
      </w:pPr>
      <w:r w:rsidRPr="0059319F">
        <w:rPr>
          <w:rFonts w:ascii="Arial" w:hAnsi="Arial" w:cs="Arial"/>
          <w:lang w:val="en-GB"/>
        </w:rPr>
        <w:t xml:space="preserve">The way in which we shop is undergoing radical change, resulting in an ever-increasing number of traditional department stores having to close their doors. For shopping centres to be future-resilient, they need to be both flexible and hybrid, and offer a high-quality experience so as to create a space where visitors will want to spend their time. With a footprint of around 2,000 square metres, the </w:t>
      </w:r>
      <w:proofErr w:type="spellStart"/>
      <w:r w:rsidRPr="0059319F">
        <w:rPr>
          <w:rFonts w:ascii="Arial" w:hAnsi="Arial" w:cs="Arial"/>
          <w:lang w:val="en-GB"/>
        </w:rPr>
        <w:t>SuperHub</w:t>
      </w:r>
      <w:proofErr w:type="spellEnd"/>
      <w:r w:rsidRPr="0059319F">
        <w:rPr>
          <w:rFonts w:ascii="Arial" w:hAnsi="Arial" w:cs="Arial"/>
          <w:lang w:val="en-GB"/>
        </w:rPr>
        <w:t xml:space="preserve"> in </w:t>
      </w:r>
      <w:proofErr w:type="spellStart"/>
      <w:r w:rsidRPr="0059319F">
        <w:rPr>
          <w:rFonts w:ascii="Arial" w:hAnsi="Arial" w:cs="Arial"/>
          <w:lang w:val="en-GB"/>
        </w:rPr>
        <w:t>Meerstad</w:t>
      </w:r>
      <w:proofErr w:type="spellEnd"/>
      <w:r w:rsidRPr="0059319F">
        <w:rPr>
          <w:rFonts w:ascii="Arial" w:hAnsi="Arial" w:cs="Arial"/>
          <w:lang w:val="en-GB"/>
        </w:rPr>
        <w:t xml:space="preserve"> is a modern re-interpretation of the traditional market hall, offering multifunctionality as well as the potential to be adapted to future uses.</w:t>
      </w:r>
      <w:r w:rsidR="00CE2C62" w:rsidRPr="0059319F">
        <w:rPr>
          <w:rFonts w:ascii="Arial" w:hAnsi="Arial" w:cs="Arial"/>
          <w:lang w:val="en-US"/>
        </w:rPr>
        <w:br/>
      </w:r>
    </w:p>
    <w:p w14:paraId="72745C15" w14:textId="5267674C" w:rsidR="00E44895" w:rsidRPr="0059319F" w:rsidRDefault="00340957" w:rsidP="00E44895">
      <w:pPr>
        <w:spacing w:line="276" w:lineRule="auto"/>
        <w:rPr>
          <w:rFonts w:ascii="Arial" w:hAnsi="Arial" w:cs="Arial"/>
          <w:lang w:val="en-US"/>
        </w:rPr>
      </w:pPr>
      <w:r w:rsidRPr="0059319F">
        <w:rPr>
          <w:rFonts w:ascii="Arial" w:hAnsi="Arial" w:cs="Arial"/>
          <w:b/>
          <w:bCs/>
          <w:lang w:val="en-US"/>
        </w:rPr>
        <w:t>Modern market hall with a wide range of potential uses</w:t>
      </w:r>
      <w:r w:rsidR="00CE2C62" w:rsidRPr="0059319F">
        <w:rPr>
          <w:rFonts w:ascii="Arial" w:hAnsi="Arial" w:cs="Arial"/>
          <w:lang w:val="en-US"/>
        </w:rPr>
        <w:br/>
      </w:r>
      <w:r w:rsidRPr="0059319F">
        <w:rPr>
          <w:rFonts w:ascii="Arial" w:hAnsi="Arial" w:cs="Arial"/>
          <w:lang w:val="en-GB"/>
        </w:rPr>
        <w:t xml:space="preserve">In addition to a supermarket, the </w:t>
      </w:r>
      <w:proofErr w:type="spellStart"/>
      <w:r w:rsidRPr="0059319F">
        <w:rPr>
          <w:rFonts w:ascii="Arial" w:hAnsi="Arial" w:cs="Arial"/>
          <w:lang w:val="en-GB"/>
        </w:rPr>
        <w:t>SuperHub</w:t>
      </w:r>
      <w:proofErr w:type="spellEnd"/>
      <w:r w:rsidRPr="0059319F">
        <w:rPr>
          <w:rFonts w:ascii="Arial" w:hAnsi="Arial" w:cs="Arial"/>
          <w:lang w:val="en-GB"/>
        </w:rPr>
        <w:t xml:space="preserve"> currently accommodates a café and a health centre. In the future, it may also become home to a community centre, events venues or even flats. This means that the </w:t>
      </w:r>
      <w:proofErr w:type="spellStart"/>
      <w:r w:rsidRPr="0059319F">
        <w:rPr>
          <w:rFonts w:ascii="Arial" w:hAnsi="Arial" w:cs="Arial"/>
          <w:lang w:val="en-GB"/>
        </w:rPr>
        <w:t>SuperHub</w:t>
      </w:r>
      <w:proofErr w:type="spellEnd"/>
      <w:r w:rsidRPr="0059319F">
        <w:rPr>
          <w:rFonts w:ascii="Arial" w:hAnsi="Arial" w:cs="Arial"/>
          <w:lang w:val="en-GB"/>
        </w:rPr>
        <w:t xml:space="preserve"> constitutes a future-proof town centre, which will continue to grow and develop alongside the Dutch planned town of </w:t>
      </w:r>
      <w:proofErr w:type="spellStart"/>
      <w:r w:rsidRPr="0059319F">
        <w:rPr>
          <w:rFonts w:ascii="Arial" w:hAnsi="Arial" w:cs="Arial"/>
          <w:lang w:val="en-GB"/>
        </w:rPr>
        <w:t>Meerstad</w:t>
      </w:r>
      <w:proofErr w:type="spellEnd"/>
      <w:r w:rsidRPr="0059319F">
        <w:rPr>
          <w:rFonts w:ascii="Arial" w:hAnsi="Arial" w:cs="Arial"/>
          <w:lang w:val="en-GB"/>
        </w:rPr>
        <w:t>. There are already spacious areas for people to meet up and chat, which transform the concept of shopping into a social and personal experience and provide an exciting alternative to delivery services and online shopping.</w:t>
      </w:r>
      <w:r w:rsidR="00E43E88" w:rsidRPr="0059319F">
        <w:rPr>
          <w:rFonts w:ascii="Arial" w:hAnsi="Arial" w:cs="Arial"/>
          <w:lang w:val="en-US"/>
        </w:rPr>
        <w:br/>
      </w:r>
      <w:r w:rsidR="00E43E88" w:rsidRPr="0059319F">
        <w:rPr>
          <w:rFonts w:ascii="Arial" w:hAnsi="Arial" w:cs="Arial"/>
          <w:lang w:val="en-US"/>
        </w:rPr>
        <w:br/>
      </w:r>
      <w:r w:rsidRPr="0059319F">
        <w:rPr>
          <w:rFonts w:ascii="Arial" w:hAnsi="Arial" w:cs="Arial"/>
          <w:b/>
          <w:bCs/>
          <w:lang w:val="en-GB"/>
        </w:rPr>
        <w:t>Sustainable architecture using wood, glass and steel</w:t>
      </w:r>
    </w:p>
    <w:p w14:paraId="727B808B" w14:textId="77777777" w:rsidR="00340957" w:rsidRPr="0059319F" w:rsidRDefault="00340957" w:rsidP="00340957">
      <w:pPr>
        <w:spacing w:line="276" w:lineRule="auto"/>
        <w:rPr>
          <w:rFonts w:ascii="Arial" w:hAnsi="Arial" w:cs="Arial"/>
          <w:lang w:val="en-GB"/>
        </w:rPr>
      </w:pPr>
      <w:r w:rsidRPr="0059319F">
        <w:rPr>
          <w:rFonts w:ascii="Arial" w:hAnsi="Arial" w:cs="Arial"/>
          <w:lang w:val="en-GB"/>
        </w:rPr>
        <w:t xml:space="preserve">The impressive oval building with its transparent architecture is based on a construction of cross-shaped, cross-laminated timber pillars and a steel facade, and resembles a modern cathedral. The combination of wood and steel – two very distinctive, yet complementary materials – is visible both from the outside and the inside. The project’s lead architect, Erik </w:t>
      </w:r>
      <w:proofErr w:type="spellStart"/>
      <w:r w:rsidRPr="0059319F">
        <w:rPr>
          <w:rFonts w:ascii="Arial" w:hAnsi="Arial" w:cs="Arial"/>
          <w:lang w:val="en-GB"/>
        </w:rPr>
        <w:t>Roerdink</w:t>
      </w:r>
      <w:proofErr w:type="spellEnd"/>
      <w:r w:rsidRPr="0059319F">
        <w:rPr>
          <w:rFonts w:ascii="Arial" w:hAnsi="Arial" w:cs="Arial"/>
          <w:lang w:val="en-GB"/>
        </w:rPr>
        <w:t xml:space="preserve">, explained that the use of steel meant that no auxiliary structures were required, enabling the massive steel facades to appear even more transparent. This creates a beautiful symbiosis between the internal and external space, and encourages people to use the </w:t>
      </w:r>
      <w:proofErr w:type="spellStart"/>
      <w:r w:rsidRPr="0059319F">
        <w:rPr>
          <w:rFonts w:ascii="Arial" w:hAnsi="Arial" w:cs="Arial"/>
          <w:lang w:val="en-GB"/>
        </w:rPr>
        <w:t>SuperHub</w:t>
      </w:r>
      <w:proofErr w:type="spellEnd"/>
      <w:r w:rsidRPr="0059319F">
        <w:rPr>
          <w:rFonts w:ascii="Arial" w:hAnsi="Arial" w:cs="Arial"/>
          <w:lang w:val="en-GB"/>
        </w:rPr>
        <w:t xml:space="preserve"> as a social meeting point. The porch – which extends more than five metres – provides a covered outside space and integrates the main body of the building into the surrounding parklands.</w:t>
      </w:r>
    </w:p>
    <w:p w14:paraId="06FF480A" w14:textId="77777777" w:rsidR="00340957" w:rsidRPr="0059319F" w:rsidRDefault="00340957" w:rsidP="00340957">
      <w:pPr>
        <w:spacing w:line="276" w:lineRule="auto"/>
        <w:rPr>
          <w:rFonts w:ascii="Arial" w:hAnsi="Arial" w:cs="Arial"/>
          <w:b/>
          <w:lang w:val="en-GB"/>
        </w:rPr>
      </w:pPr>
    </w:p>
    <w:p w14:paraId="0A7B5EB5" w14:textId="77777777" w:rsidR="00340957" w:rsidRPr="0059319F" w:rsidRDefault="00340957" w:rsidP="00340957">
      <w:pPr>
        <w:spacing w:line="276" w:lineRule="auto"/>
        <w:rPr>
          <w:rFonts w:ascii="Arial" w:hAnsi="Arial" w:cs="Arial"/>
          <w:lang w:val="en-GB"/>
        </w:rPr>
      </w:pPr>
      <w:r w:rsidRPr="0059319F">
        <w:rPr>
          <w:rFonts w:ascii="Arial" w:hAnsi="Arial" w:cs="Arial"/>
          <w:lang w:val="en-GB"/>
        </w:rPr>
        <w:t xml:space="preserve">For the curtain wall, the </w:t>
      </w:r>
      <w:proofErr w:type="spellStart"/>
      <w:r w:rsidRPr="0059319F">
        <w:rPr>
          <w:rFonts w:ascii="Arial" w:hAnsi="Arial" w:cs="Arial"/>
          <w:lang w:val="en-GB"/>
        </w:rPr>
        <w:t>forster</w:t>
      </w:r>
      <w:proofErr w:type="spellEnd"/>
      <w:r w:rsidRPr="0059319F">
        <w:rPr>
          <w:rFonts w:ascii="Arial" w:hAnsi="Arial" w:cs="Arial"/>
          <w:lang w:val="en-GB"/>
        </w:rPr>
        <w:t xml:space="preserve"> </w:t>
      </w:r>
      <w:proofErr w:type="spellStart"/>
      <w:r w:rsidRPr="0059319F">
        <w:rPr>
          <w:rFonts w:ascii="Arial" w:hAnsi="Arial" w:cs="Arial"/>
          <w:lang w:val="en-GB"/>
        </w:rPr>
        <w:t>thermfix</w:t>
      </w:r>
      <w:proofErr w:type="spellEnd"/>
      <w:r w:rsidRPr="0059319F">
        <w:rPr>
          <w:rFonts w:ascii="Arial" w:hAnsi="Arial" w:cs="Arial"/>
          <w:lang w:val="en-GB"/>
        </w:rPr>
        <w:t xml:space="preserve"> </w:t>
      </w:r>
      <w:proofErr w:type="spellStart"/>
      <w:r w:rsidRPr="0059319F">
        <w:rPr>
          <w:rFonts w:ascii="Arial" w:hAnsi="Arial" w:cs="Arial"/>
          <w:lang w:val="en-GB"/>
        </w:rPr>
        <w:t>vario</w:t>
      </w:r>
      <w:proofErr w:type="spellEnd"/>
      <w:r w:rsidRPr="0059319F">
        <w:rPr>
          <w:rFonts w:ascii="Arial" w:hAnsi="Arial" w:cs="Arial"/>
          <w:lang w:val="en-GB"/>
        </w:rPr>
        <w:t xml:space="preserve"> system was used, in the 60 x 250 x 5 mm format, with a span of around 8.8 metres and heat-insulating triple glazing. Erik </w:t>
      </w:r>
      <w:proofErr w:type="spellStart"/>
      <w:r w:rsidRPr="0059319F">
        <w:rPr>
          <w:rFonts w:ascii="Arial" w:hAnsi="Arial" w:cs="Arial"/>
          <w:lang w:val="en-GB"/>
        </w:rPr>
        <w:t>Roerdink</w:t>
      </w:r>
      <w:proofErr w:type="spellEnd"/>
      <w:r w:rsidRPr="0059319F">
        <w:rPr>
          <w:rFonts w:ascii="Arial" w:hAnsi="Arial" w:cs="Arial"/>
          <w:lang w:val="en-GB"/>
        </w:rPr>
        <w:t xml:space="preserve"> commented that this decision was based on the knowledge that, in order to match the remarkable shape and design of the </w:t>
      </w:r>
      <w:proofErr w:type="spellStart"/>
      <w:r w:rsidRPr="0059319F">
        <w:rPr>
          <w:rFonts w:ascii="Arial" w:hAnsi="Arial" w:cs="Arial"/>
          <w:lang w:val="en-GB"/>
        </w:rPr>
        <w:t>SuperHub</w:t>
      </w:r>
      <w:proofErr w:type="spellEnd"/>
      <w:r w:rsidRPr="0059319F">
        <w:rPr>
          <w:rFonts w:ascii="Arial" w:hAnsi="Arial" w:cs="Arial"/>
          <w:lang w:val="en-GB"/>
        </w:rPr>
        <w:t xml:space="preserve">, large, curved windows were required that would fit the curved facade. “Forster had previous experience with projects of this scale and therefore had the right profiles for such large spans" added the architect. </w:t>
      </w:r>
      <w:r w:rsidRPr="0059319F">
        <w:rPr>
          <w:rFonts w:ascii="Arial" w:hAnsi="Arial" w:cs="Arial"/>
          <w:lang w:val="en-GB"/>
        </w:rPr>
        <w:lastRenderedPageBreak/>
        <w:t xml:space="preserve">"They supplied excellent and precise systems, which could be assembled relatively quickly and easily, allowing us to keep to the agreed project completion date for the </w:t>
      </w:r>
      <w:proofErr w:type="spellStart"/>
      <w:r w:rsidRPr="0059319F">
        <w:rPr>
          <w:rFonts w:ascii="Arial" w:hAnsi="Arial" w:cs="Arial"/>
          <w:lang w:val="en-GB"/>
        </w:rPr>
        <w:t>SuperHub</w:t>
      </w:r>
      <w:proofErr w:type="spellEnd"/>
      <w:r w:rsidRPr="0059319F">
        <w:rPr>
          <w:rFonts w:ascii="Arial" w:hAnsi="Arial" w:cs="Arial"/>
          <w:lang w:val="en-GB"/>
        </w:rPr>
        <w:t>.”</w:t>
      </w:r>
    </w:p>
    <w:p w14:paraId="39ED0CA3" w14:textId="77777777" w:rsidR="00340957" w:rsidRPr="0059319F" w:rsidRDefault="00340957" w:rsidP="00340957">
      <w:pPr>
        <w:spacing w:line="276" w:lineRule="auto"/>
        <w:rPr>
          <w:rFonts w:ascii="Arial" w:hAnsi="Arial" w:cs="Arial"/>
          <w:lang w:val="en-GB"/>
        </w:rPr>
      </w:pPr>
    </w:p>
    <w:p w14:paraId="7EB98E06" w14:textId="560A9C9C" w:rsidR="00CE2C62" w:rsidRPr="0059319F" w:rsidRDefault="00340957" w:rsidP="00340957">
      <w:pPr>
        <w:spacing w:line="276" w:lineRule="auto"/>
        <w:rPr>
          <w:rFonts w:ascii="Arial" w:hAnsi="Arial" w:cs="Arial"/>
          <w:lang w:val="en-US"/>
        </w:rPr>
      </w:pPr>
      <w:r w:rsidRPr="0059319F">
        <w:rPr>
          <w:rFonts w:ascii="Arial" w:hAnsi="Arial" w:cs="Arial"/>
          <w:lang w:val="en-GB"/>
        </w:rPr>
        <w:t xml:space="preserve">As for the double doors, it was the robust </w:t>
      </w:r>
      <w:proofErr w:type="spellStart"/>
      <w:r w:rsidRPr="0059319F">
        <w:rPr>
          <w:rFonts w:ascii="Arial" w:hAnsi="Arial" w:cs="Arial"/>
          <w:lang w:val="en-GB"/>
        </w:rPr>
        <w:t>forster</w:t>
      </w:r>
      <w:proofErr w:type="spellEnd"/>
      <w:r w:rsidRPr="0059319F">
        <w:rPr>
          <w:rFonts w:ascii="Arial" w:hAnsi="Arial" w:cs="Arial"/>
          <w:lang w:val="en-GB"/>
        </w:rPr>
        <w:t xml:space="preserve"> </w:t>
      </w:r>
      <w:proofErr w:type="spellStart"/>
      <w:r w:rsidRPr="0059319F">
        <w:rPr>
          <w:rFonts w:ascii="Arial" w:hAnsi="Arial" w:cs="Arial"/>
          <w:lang w:val="en-GB"/>
        </w:rPr>
        <w:t>unico</w:t>
      </w:r>
      <w:proofErr w:type="spellEnd"/>
      <w:r w:rsidRPr="0059319F">
        <w:rPr>
          <w:rFonts w:ascii="Arial" w:hAnsi="Arial" w:cs="Arial"/>
          <w:lang w:val="en-GB"/>
        </w:rPr>
        <w:t xml:space="preserve"> system that was chosen. This system is characterised by its long service life, offers excellent thermal insulation and has contact-free opening. This makes for the perfect doors for supermarkets and other buildings with a high usage frequency.</w:t>
      </w:r>
      <w:r w:rsidR="00CE2C62" w:rsidRPr="0059319F">
        <w:rPr>
          <w:rFonts w:ascii="Arial" w:hAnsi="Arial" w:cs="Arial"/>
          <w:lang w:val="en-US"/>
        </w:rPr>
        <w:t xml:space="preserve"> </w:t>
      </w:r>
    </w:p>
    <w:p w14:paraId="231D92B0" w14:textId="35AFFF0A" w:rsidR="00CE2C62" w:rsidRPr="0059319F" w:rsidRDefault="00CE2C62" w:rsidP="00CE2C62">
      <w:pPr>
        <w:spacing w:line="276" w:lineRule="auto"/>
        <w:rPr>
          <w:rFonts w:ascii="Arial" w:hAnsi="Arial" w:cs="Arial"/>
          <w:lang w:val="en-US"/>
        </w:rPr>
      </w:pPr>
    </w:p>
    <w:p w14:paraId="7C12CD00" w14:textId="3B938A8C" w:rsidR="00E43E88" w:rsidRPr="0059319F" w:rsidRDefault="00340957" w:rsidP="00E43E88">
      <w:pPr>
        <w:spacing w:line="276" w:lineRule="auto"/>
        <w:rPr>
          <w:rFonts w:ascii="Arial" w:hAnsi="Arial" w:cs="Arial"/>
          <w:lang w:val="en-US"/>
        </w:rPr>
      </w:pPr>
      <w:r w:rsidRPr="0059319F">
        <w:rPr>
          <w:rFonts w:ascii="Arial" w:hAnsi="Arial" w:cs="Arial"/>
          <w:b/>
          <w:bCs/>
          <w:lang w:val="en-GB"/>
        </w:rPr>
        <w:t>Ecological and pioneering</w:t>
      </w:r>
    </w:p>
    <w:p w14:paraId="6E71F626" w14:textId="77777777" w:rsidR="00340957" w:rsidRPr="0059319F" w:rsidRDefault="00340957" w:rsidP="00340957">
      <w:pPr>
        <w:spacing w:line="276" w:lineRule="auto"/>
        <w:rPr>
          <w:rFonts w:ascii="Arial" w:hAnsi="Arial" w:cs="Arial"/>
          <w:lang w:val="en-GB"/>
        </w:rPr>
      </w:pPr>
      <w:r w:rsidRPr="0059319F">
        <w:rPr>
          <w:rFonts w:ascii="Arial" w:hAnsi="Arial" w:cs="Arial"/>
          <w:lang w:val="en-GB"/>
        </w:rPr>
        <w:t xml:space="preserve">By making flexibility a key component of the building and thus allowing it to be repurposed in the future, the building will be able to grow with the district and meet ever-changing needs whilst conserving resources. The sustainable design with wood and steel also helps to minimise the building’s environmental impact. The roof offers space for a photovoltaic system and ecologically valuable greenery, whilst the built-in ventilation system and heat and cold storage system in the ground ensure an optimum internal temperature. The window and fixed glazing profile systems installed on the building also contribute to its long service life and sustainability. The </w:t>
      </w:r>
      <w:proofErr w:type="spellStart"/>
      <w:r w:rsidRPr="0059319F">
        <w:rPr>
          <w:rFonts w:ascii="Arial" w:hAnsi="Arial" w:cs="Arial"/>
          <w:lang w:val="en-GB"/>
        </w:rPr>
        <w:t>forster</w:t>
      </w:r>
      <w:proofErr w:type="spellEnd"/>
      <w:r w:rsidRPr="0059319F">
        <w:rPr>
          <w:rFonts w:ascii="Arial" w:hAnsi="Arial" w:cs="Arial"/>
          <w:lang w:val="en-GB"/>
        </w:rPr>
        <w:t xml:space="preserve"> </w:t>
      </w:r>
      <w:proofErr w:type="spellStart"/>
      <w:r w:rsidRPr="0059319F">
        <w:rPr>
          <w:rFonts w:ascii="Arial" w:hAnsi="Arial" w:cs="Arial"/>
          <w:lang w:val="en-GB"/>
        </w:rPr>
        <w:t>thermfix</w:t>
      </w:r>
      <w:proofErr w:type="spellEnd"/>
      <w:r w:rsidRPr="0059319F">
        <w:rPr>
          <w:rFonts w:ascii="Arial" w:hAnsi="Arial" w:cs="Arial"/>
          <w:lang w:val="en-GB"/>
        </w:rPr>
        <w:t xml:space="preserve"> </w:t>
      </w:r>
      <w:proofErr w:type="spellStart"/>
      <w:r w:rsidRPr="0059319F">
        <w:rPr>
          <w:rFonts w:ascii="Arial" w:hAnsi="Arial" w:cs="Arial"/>
          <w:lang w:val="en-GB"/>
        </w:rPr>
        <w:t>vario</w:t>
      </w:r>
      <w:proofErr w:type="spellEnd"/>
      <w:r w:rsidRPr="0059319F">
        <w:rPr>
          <w:rFonts w:ascii="Arial" w:hAnsi="Arial" w:cs="Arial"/>
          <w:lang w:val="en-GB"/>
        </w:rPr>
        <w:t xml:space="preserve"> system uses no synthetic insulating materials and is made from 100% recyclable steel, making the solution particularly sustainable.</w:t>
      </w:r>
    </w:p>
    <w:p w14:paraId="24FD0213" w14:textId="77777777" w:rsidR="00340957" w:rsidRPr="0059319F" w:rsidRDefault="00340957" w:rsidP="00340957">
      <w:pPr>
        <w:spacing w:line="276" w:lineRule="auto"/>
        <w:rPr>
          <w:rFonts w:ascii="Arial" w:hAnsi="Arial" w:cs="Arial"/>
          <w:lang w:val="en-GB"/>
        </w:rPr>
      </w:pPr>
    </w:p>
    <w:p w14:paraId="409360E5" w14:textId="77777777" w:rsidR="003D4E5C" w:rsidRPr="0059319F" w:rsidRDefault="00340957" w:rsidP="00340957">
      <w:pPr>
        <w:spacing w:line="276" w:lineRule="auto"/>
        <w:rPr>
          <w:rFonts w:ascii="Arial" w:hAnsi="Arial" w:cs="Arial"/>
          <w:lang w:val="en-US"/>
        </w:rPr>
      </w:pPr>
      <w:r w:rsidRPr="0059319F">
        <w:rPr>
          <w:rFonts w:ascii="Arial" w:hAnsi="Arial" w:cs="Arial"/>
          <w:lang w:val="en-GB"/>
        </w:rPr>
        <w:t>Building with the resource-conserving and energy-efficient steel systems from Forster allows companies to guarantee a high level of sustainability and to demonstrate responsibility with regard to the environment and future generations. These systems help reduce buildings’ energy consumption and lower heating and cooling costs.</w:t>
      </w:r>
      <w:r w:rsidR="00E43E88" w:rsidRPr="0059319F">
        <w:rPr>
          <w:rFonts w:ascii="Arial" w:hAnsi="Arial" w:cs="Arial"/>
          <w:lang w:val="en-US"/>
        </w:rPr>
        <w:br/>
      </w:r>
    </w:p>
    <w:p w14:paraId="3B56C648" w14:textId="4420FCE9" w:rsidR="00CE2C62" w:rsidRPr="0059319F" w:rsidRDefault="00E44895" w:rsidP="00340957">
      <w:pPr>
        <w:spacing w:line="276" w:lineRule="auto"/>
        <w:rPr>
          <w:rFonts w:ascii="Arial" w:hAnsi="Arial" w:cs="Arial"/>
          <w:szCs w:val="20"/>
          <w:lang w:val="en-US"/>
        </w:rPr>
      </w:pPr>
      <w:r w:rsidRPr="0059319F">
        <w:rPr>
          <w:rFonts w:ascii="Arial" w:hAnsi="Arial" w:cs="Arial"/>
          <w:bCs/>
          <w:lang w:val="en-US"/>
        </w:rPr>
        <w:br/>
      </w:r>
      <w:r w:rsidR="00340957" w:rsidRPr="0059319F">
        <w:rPr>
          <w:rFonts w:ascii="Arial" w:hAnsi="Arial" w:cs="Arial"/>
          <w:b/>
          <w:bCs/>
          <w:szCs w:val="20"/>
          <w:lang w:val="en-GB"/>
        </w:rPr>
        <w:t xml:space="preserve">You can find out more about </w:t>
      </w:r>
      <w:proofErr w:type="spellStart"/>
      <w:r w:rsidR="00340957" w:rsidRPr="0059319F">
        <w:rPr>
          <w:rFonts w:ascii="Arial" w:hAnsi="Arial" w:cs="Arial"/>
          <w:b/>
          <w:bCs/>
          <w:szCs w:val="20"/>
          <w:lang w:val="en-GB"/>
        </w:rPr>
        <w:t>forster</w:t>
      </w:r>
      <w:proofErr w:type="spellEnd"/>
      <w:r w:rsidR="00340957" w:rsidRPr="0059319F">
        <w:rPr>
          <w:rFonts w:ascii="Arial" w:hAnsi="Arial" w:cs="Arial"/>
          <w:b/>
          <w:bCs/>
          <w:szCs w:val="20"/>
          <w:lang w:val="en-GB"/>
        </w:rPr>
        <w:t xml:space="preserve"> </w:t>
      </w:r>
      <w:proofErr w:type="spellStart"/>
      <w:r w:rsidR="00340957" w:rsidRPr="0059319F">
        <w:rPr>
          <w:rFonts w:ascii="Arial" w:hAnsi="Arial" w:cs="Arial"/>
          <w:b/>
          <w:bCs/>
          <w:szCs w:val="20"/>
          <w:lang w:val="en-GB"/>
        </w:rPr>
        <w:t>thermfix</w:t>
      </w:r>
      <w:proofErr w:type="spellEnd"/>
      <w:r w:rsidR="00340957" w:rsidRPr="0059319F">
        <w:rPr>
          <w:rFonts w:ascii="Arial" w:hAnsi="Arial" w:cs="Arial"/>
          <w:b/>
          <w:bCs/>
          <w:szCs w:val="20"/>
          <w:lang w:val="en-GB"/>
        </w:rPr>
        <w:t xml:space="preserve"> </w:t>
      </w:r>
      <w:proofErr w:type="spellStart"/>
      <w:r w:rsidR="00340957" w:rsidRPr="0059319F">
        <w:rPr>
          <w:rFonts w:ascii="Arial" w:hAnsi="Arial" w:cs="Arial"/>
          <w:b/>
          <w:bCs/>
          <w:szCs w:val="20"/>
          <w:lang w:val="en-GB"/>
        </w:rPr>
        <w:t>vario</w:t>
      </w:r>
      <w:proofErr w:type="spellEnd"/>
      <w:r w:rsidR="00340957" w:rsidRPr="0059319F">
        <w:rPr>
          <w:rFonts w:ascii="Arial" w:hAnsi="Arial" w:cs="Arial"/>
          <w:b/>
          <w:bCs/>
          <w:szCs w:val="20"/>
          <w:lang w:val="en-GB"/>
        </w:rPr>
        <w:t xml:space="preserve"> </w:t>
      </w:r>
      <w:hyperlink r:id="rId8" w:history="1">
        <w:r w:rsidR="00340957" w:rsidRPr="0059319F">
          <w:rPr>
            <w:rStyle w:val="Hyperlink"/>
            <w:rFonts w:ascii="Arial" w:hAnsi="Arial" w:cs="Arial"/>
            <w:b/>
            <w:bCs/>
            <w:szCs w:val="20"/>
            <w:lang w:val="en-GB"/>
          </w:rPr>
          <w:t>here</w:t>
        </w:r>
      </w:hyperlink>
      <w:r w:rsidR="00340957" w:rsidRPr="0059319F">
        <w:rPr>
          <w:rFonts w:ascii="Arial" w:hAnsi="Arial" w:cs="Arial"/>
          <w:b/>
          <w:bCs/>
          <w:szCs w:val="20"/>
          <w:lang w:val="en-GB"/>
        </w:rPr>
        <w:t xml:space="preserve"> and delve deeper into </w:t>
      </w:r>
      <w:proofErr w:type="spellStart"/>
      <w:r w:rsidR="00340957" w:rsidRPr="0059319F">
        <w:rPr>
          <w:rFonts w:ascii="Arial" w:hAnsi="Arial" w:cs="Arial"/>
          <w:b/>
          <w:bCs/>
          <w:szCs w:val="20"/>
          <w:lang w:val="en-GB"/>
        </w:rPr>
        <w:t>forster</w:t>
      </w:r>
      <w:proofErr w:type="spellEnd"/>
      <w:r w:rsidR="00340957" w:rsidRPr="0059319F">
        <w:rPr>
          <w:rFonts w:ascii="Arial" w:hAnsi="Arial" w:cs="Arial"/>
          <w:b/>
          <w:bCs/>
          <w:szCs w:val="20"/>
          <w:lang w:val="en-GB"/>
        </w:rPr>
        <w:t xml:space="preserve"> </w:t>
      </w:r>
      <w:proofErr w:type="spellStart"/>
      <w:r w:rsidR="00340957" w:rsidRPr="0059319F">
        <w:rPr>
          <w:rFonts w:ascii="Arial" w:hAnsi="Arial" w:cs="Arial"/>
          <w:b/>
          <w:bCs/>
          <w:szCs w:val="20"/>
          <w:lang w:val="en-GB"/>
        </w:rPr>
        <w:t>unico</w:t>
      </w:r>
      <w:proofErr w:type="spellEnd"/>
      <w:r w:rsidR="00340957" w:rsidRPr="0059319F">
        <w:rPr>
          <w:rFonts w:ascii="Arial" w:hAnsi="Arial" w:cs="Arial"/>
          <w:b/>
          <w:bCs/>
          <w:szCs w:val="20"/>
          <w:lang w:val="en-GB"/>
        </w:rPr>
        <w:t xml:space="preserve"> </w:t>
      </w:r>
      <w:hyperlink r:id="rId9" w:history="1">
        <w:r w:rsidR="00340957" w:rsidRPr="0059319F">
          <w:rPr>
            <w:rStyle w:val="Hyperlink"/>
            <w:rFonts w:ascii="Arial" w:hAnsi="Arial" w:cs="Arial"/>
            <w:b/>
            <w:bCs/>
            <w:szCs w:val="20"/>
            <w:lang w:val="en-GB"/>
          </w:rPr>
          <w:t>here</w:t>
        </w:r>
      </w:hyperlink>
      <w:r w:rsidR="00340957" w:rsidRPr="0059319F">
        <w:rPr>
          <w:rFonts w:ascii="Arial" w:hAnsi="Arial" w:cs="Arial"/>
          <w:szCs w:val="20"/>
          <w:lang w:val="en-GB"/>
        </w:rPr>
        <w:t>.</w:t>
      </w:r>
      <w:r w:rsidRPr="0059319F">
        <w:rPr>
          <w:rStyle w:val="Hyperlink"/>
          <w:rFonts w:ascii="Arial" w:hAnsi="Arial" w:cs="Arial"/>
          <w:szCs w:val="20"/>
          <w:lang w:val="en-US"/>
        </w:rPr>
        <w:br/>
      </w:r>
      <w:r w:rsidRPr="0059319F">
        <w:rPr>
          <w:rStyle w:val="Hyperlink"/>
          <w:rFonts w:ascii="Arial" w:hAnsi="Arial" w:cs="Arial"/>
          <w:szCs w:val="20"/>
          <w:lang w:val="en-US"/>
        </w:rPr>
        <w:br/>
      </w:r>
    </w:p>
    <w:p w14:paraId="15B18E9B" w14:textId="77777777" w:rsidR="00BB6059" w:rsidRPr="0059319F" w:rsidRDefault="00BB6059" w:rsidP="00CE2C62">
      <w:pPr>
        <w:spacing w:line="276" w:lineRule="auto"/>
        <w:rPr>
          <w:rFonts w:ascii="Arial" w:hAnsi="Arial" w:cs="Arial"/>
          <w:bCs/>
          <w:lang w:val="en-US"/>
        </w:rPr>
      </w:pPr>
    </w:p>
    <w:p w14:paraId="0B0179F2" w14:textId="0068CCF5" w:rsidR="00CE2C62" w:rsidRPr="0059319F" w:rsidRDefault="00144CED" w:rsidP="00CE2C62">
      <w:pPr>
        <w:spacing w:line="276" w:lineRule="auto"/>
        <w:rPr>
          <w:rFonts w:ascii="Arial" w:hAnsi="Arial" w:cs="Arial"/>
          <w:lang w:val="en-US"/>
        </w:rPr>
      </w:pPr>
      <w:r w:rsidRPr="0059319F">
        <w:rPr>
          <w:rFonts w:ascii="Arial" w:hAnsi="Arial" w:cs="Arial"/>
          <w:b/>
          <w:bCs/>
          <w:lang w:val="en-GB"/>
        </w:rPr>
        <w:t>Project information</w:t>
      </w:r>
    </w:p>
    <w:p w14:paraId="5C990835" w14:textId="77777777" w:rsidR="00BB6059" w:rsidRPr="0059319F" w:rsidRDefault="00BB6059" w:rsidP="00CE2C62">
      <w:pPr>
        <w:spacing w:line="276" w:lineRule="auto"/>
        <w:rPr>
          <w:rFonts w:ascii="Arial" w:hAnsi="Arial" w:cs="Arial"/>
          <w:lang w:val="en-US"/>
        </w:rPr>
      </w:pPr>
    </w:p>
    <w:p w14:paraId="6DC0BC7D" w14:textId="4DB6765E" w:rsidR="00CE2C62" w:rsidRPr="0059319F" w:rsidRDefault="00CE2C62" w:rsidP="00144CED">
      <w:pPr>
        <w:spacing w:line="360" w:lineRule="auto"/>
        <w:ind w:left="2124" w:hanging="2124"/>
        <w:rPr>
          <w:rFonts w:ascii="Arial" w:hAnsi="Arial" w:cs="Arial"/>
          <w:lang w:val="en-US"/>
        </w:rPr>
      </w:pPr>
      <w:r w:rsidRPr="0059319F">
        <w:rPr>
          <w:rFonts w:ascii="Arial" w:hAnsi="Arial" w:cs="Arial"/>
          <w:lang w:val="en-US"/>
        </w:rPr>
        <w:t>Produ</w:t>
      </w:r>
      <w:r w:rsidR="00144CED" w:rsidRPr="0059319F">
        <w:rPr>
          <w:rFonts w:ascii="Arial" w:hAnsi="Arial" w:cs="Arial"/>
          <w:lang w:val="en-US"/>
        </w:rPr>
        <w:t>c</w:t>
      </w:r>
      <w:r w:rsidRPr="0059319F">
        <w:rPr>
          <w:rFonts w:ascii="Arial" w:hAnsi="Arial" w:cs="Arial"/>
          <w:lang w:val="en-US"/>
        </w:rPr>
        <w:t>t</w:t>
      </w:r>
      <w:r w:rsidR="00144CED" w:rsidRPr="0059319F">
        <w:rPr>
          <w:rFonts w:ascii="Arial" w:hAnsi="Arial" w:cs="Arial"/>
          <w:lang w:val="en-US"/>
        </w:rPr>
        <w:t>s</w:t>
      </w:r>
      <w:r w:rsidRPr="0059319F">
        <w:rPr>
          <w:rFonts w:ascii="Arial" w:hAnsi="Arial" w:cs="Arial"/>
          <w:lang w:val="en-US"/>
        </w:rPr>
        <w:t xml:space="preserve">: </w:t>
      </w:r>
      <w:r w:rsidRPr="0059319F">
        <w:rPr>
          <w:rFonts w:ascii="Arial" w:hAnsi="Arial" w:cs="Arial"/>
          <w:lang w:val="en-US"/>
        </w:rPr>
        <w:tab/>
      </w:r>
      <w:proofErr w:type="spellStart"/>
      <w:r w:rsidR="00144CED" w:rsidRPr="0059319F">
        <w:rPr>
          <w:rFonts w:ascii="Arial" w:hAnsi="Arial" w:cs="Arial"/>
          <w:lang w:val="en-GB"/>
        </w:rPr>
        <w:t>forster</w:t>
      </w:r>
      <w:proofErr w:type="spellEnd"/>
      <w:r w:rsidR="00144CED" w:rsidRPr="0059319F">
        <w:rPr>
          <w:rFonts w:ascii="Arial" w:hAnsi="Arial" w:cs="Arial"/>
          <w:lang w:val="en-GB"/>
        </w:rPr>
        <w:t xml:space="preserve"> </w:t>
      </w:r>
      <w:proofErr w:type="spellStart"/>
      <w:r w:rsidR="00144CED" w:rsidRPr="0059319F">
        <w:rPr>
          <w:rFonts w:ascii="Arial" w:hAnsi="Arial" w:cs="Arial"/>
          <w:lang w:val="en-GB"/>
        </w:rPr>
        <w:t>thermfix</w:t>
      </w:r>
      <w:proofErr w:type="spellEnd"/>
      <w:r w:rsidR="00144CED" w:rsidRPr="0059319F">
        <w:rPr>
          <w:rFonts w:ascii="Arial" w:hAnsi="Arial" w:cs="Arial"/>
          <w:lang w:val="en-GB"/>
        </w:rPr>
        <w:t xml:space="preserve"> </w:t>
      </w:r>
      <w:proofErr w:type="spellStart"/>
      <w:r w:rsidR="00144CED" w:rsidRPr="0059319F">
        <w:rPr>
          <w:rFonts w:ascii="Arial" w:hAnsi="Arial" w:cs="Arial"/>
          <w:lang w:val="en-GB"/>
        </w:rPr>
        <w:t>vario</w:t>
      </w:r>
      <w:proofErr w:type="spellEnd"/>
      <w:r w:rsidR="00144CED" w:rsidRPr="0059319F">
        <w:rPr>
          <w:rFonts w:ascii="Arial" w:hAnsi="Arial" w:cs="Arial"/>
          <w:lang w:val="en-GB"/>
        </w:rPr>
        <w:t xml:space="preserve"> thermally insulated curtain wall, </w:t>
      </w:r>
      <w:r w:rsidR="00144CED" w:rsidRPr="0059319F">
        <w:rPr>
          <w:rFonts w:ascii="Arial" w:hAnsi="Arial" w:cs="Arial"/>
          <w:lang w:val="en-GB"/>
        </w:rPr>
        <w:br/>
      </w:r>
      <w:proofErr w:type="spellStart"/>
      <w:r w:rsidR="00144CED" w:rsidRPr="0059319F">
        <w:rPr>
          <w:rFonts w:ascii="Arial" w:hAnsi="Arial" w:cs="Arial"/>
          <w:lang w:val="en-GB"/>
        </w:rPr>
        <w:t>forster</w:t>
      </w:r>
      <w:proofErr w:type="spellEnd"/>
      <w:r w:rsidR="00144CED" w:rsidRPr="0059319F">
        <w:rPr>
          <w:rFonts w:ascii="Arial" w:hAnsi="Arial" w:cs="Arial"/>
          <w:lang w:val="en-GB"/>
        </w:rPr>
        <w:t xml:space="preserve"> </w:t>
      </w:r>
      <w:proofErr w:type="spellStart"/>
      <w:r w:rsidR="00144CED" w:rsidRPr="0059319F">
        <w:rPr>
          <w:rFonts w:ascii="Arial" w:hAnsi="Arial" w:cs="Arial"/>
          <w:lang w:val="en-GB"/>
        </w:rPr>
        <w:t>unico</w:t>
      </w:r>
      <w:proofErr w:type="spellEnd"/>
      <w:r w:rsidR="00144CED" w:rsidRPr="0059319F">
        <w:rPr>
          <w:rFonts w:ascii="Arial" w:hAnsi="Arial" w:cs="Arial"/>
          <w:lang w:val="en-GB"/>
        </w:rPr>
        <w:t xml:space="preserve"> thermally insulated double-leaf doors</w:t>
      </w:r>
      <w:r w:rsidR="00E43E88" w:rsidRPr="0059319F">
        <w:rPr>
          <w:rFonts w:ascii="Arial" w:hAnsi="Arial" w:cs="Arial"/>
          <w:lang w:val="en-US"/>
        </w:rPr>
        <w:t xml:space="preserve"> </w:t>
      </w:r>
    </w:p>
    <w:p w14:paraId="160C0B70" w14:textId="03EBEE9E" w:rsidR="00CE2C62" w:rsidRPr="0059319F" w:rsidRDefault="00CE2C62" w:rsidP="00ED768B">
      <w:pPr>
        <w:spacing w:line="360" w:lineRule="auto"/>
        <w:rPr>
          <w:rFonts w:ascii="Arial" w:hAnsi="Arial" w:cs="Arial"/>
          <w:lang w:val="en-US"/>
        </w:rPr>
      </w:pPr>
      <w:r w:rsidRPr="0059319F">
        <w:rPr>
          <w:rFonts w:ascii="Arial" w:hAnsi="Arial" w:cs="Arial"/>
          <w:lang w:val="en-US"/>
        </w:rPr>
        <w:t>Archite</w:t>
      </w:r>
      <w:r w:rsidR="00144CED" w:rsidRPr="0059319F">
        <w:rPr>
          <w:rFonts w:ascii="Arial" w:hAnsi="Arial" w:cs="Arial"/>
          <w:lang w:val="en-US"/>
        </w:rPr>
        <w:t>c</w:t>
      </w:r>
      <w:r w:rsidRPr="0059319F">
        <w:rPr>
          <w:rFonts w:ascii="Arial" w:hAnsi="Arial" w:cs="Arial"/>
          <w:lang w:val="en-US"/>
        </w:rPr>
        <w:t>tur</w:t>
      </w:r>
      <w:r w:rsidR="00144CED" w:rsidRPr="0059319F">
        <w:rPr>
          <w:rFonts w:ascii="Arial" w:hAnsi="Arial" w:cs="Arial"/>
          <w:lang w:val="en-US"/>
        </w:rPr>
        <w:t>e</w:t>
      </w:r>
      <w:r w:rsidRPr="0059319F">
        <w:rPr>
          <w:rFonts w:ascii="Arial" w:hAnsi="Arial" w:cs="Arial"/>
          <w:lang w:val="en-US"/>
        </w:rPr>
        <w:t xml:space="preserve">: </w:t>
      </w:r>
      <w:r w:rsidRPr="0059319F">
        <w:rPr>
          <w:rFonts w:ascii="Arial" w:hAnsi="Arial" w:cs="Arial"/>
          <w:lang w:val="en-US"/>
        </w:rPr>
        <w:tab/>
      </w:r>
      <w:r w:rsidRPr="0059319F">
        <w:rPr>
          <w:rFonts w:ascii="Arial" w:hAnsi="Arial" w:cs="Arial"/>
          <w:lang w:val="en-US"/>
        </w:rPr>
        <w:tab/>
      </w:r>
      <w:r w:rsidR="00E43E88" w:rsidRPr="0059319F">
        <w:rPr>
          <w:rFonts w:ascii="Arial" w:hAnsi="Arial" w:cs="Arial"/>
          <w:lang w:val="en-US"/>
        </w:rPr>
        <w:t xml:space="preserve">De </w:t>
      </w:r>
      <w:proofErr w:type="spellStart"/>
      <w:r w:rsidR="00E43E88" w:rsidRPr="0059319F">
        <w:rPr>
          <w:rFonts w:ascii="Arial" w:hAnsi="Arial" w:cs="Arial"/>
          <w:lang w:val="en-US"/>
        </w:rPr>
        <w:t>Zwarte</w:t>
      </w:r>
      <w:proofErr w:type="spellEnd"/>
      <w:r w:rsidR="00E43E88" w:rsidRPr="0059319F">
        <w:rPr>
          <w:rFonts w:ascii="Arial" w:hAnsi="Arial" w:cs="Arial"/>
          <w:lang w:val="en-US"/>
        </w:rPr>
        <w:t xml:space="preserve"> </w:t>
      </w:r>
      <w:proofErr w:type="spellStart"/>
      <w:r w:rsidR="00E43E88" w:rsidRPr="0059319F">
        <w:rPr>
          <w:rFonts w:ascii="Arial" w:hAnsi="Arial" w:cs="Arial"/>
          <w:lang w:val="en-US"/>
        </w:rPr>
        <w:t>Hond</w:t>
      </w:r>
      <w:proofErr w:type="spellEnd"/>
      <w:r w:rsidR="00E44895" w:rsidRPr="0059319F">
        <w:rPr>
          <w:rFonts w:ascii="Arial" w:hAnsi="Arial" w:cs="Arial"/>
          <w:lang w:val="en-US"/>
        </w:rPr>
        <w:t xml:space="preserve">, </w:t>
      </w:r>
      <w:r w:rsidR="00E43E88" w:rsidRPr="0059319F">
        <w:rPr>
          <w:rFonts w:ascii="Arial" w:hAnsi="Arial" w:cs="Arial"/>
          <w:lang w:val="en-US"/>
        </w:rPr>
        <w:t>Groningen</w:t>
      </w:r>
      <w:r w:rsidR="00E44895" w:rsidRPr="0059319F">
        <w:rPr>
          <w:rFonts w:ascii="Arial" w:hAnsi="Arial" w:cs="Arial"/>
          <w:lang w:val="en-US"/>
        </w:rPr>
        <w:t xml:space="preserve"> (</w:t>
      </w:r>
      <w:r w:rsidR="00E43E88" w:rsidRPr="0059319F">
        <w:rPr>
          <w:rFonts w:ascii="Arial" w:hAnsi="Arial" w:cs="Arial"/>
          <w:lang w:val="en-US"/>
        </w:rPr>
        <w:t>NL</w:t>
      </w:r>
      <w:r w:rsidR="00E44895" w:rsidRPr="0059319F">
        <w:rPr>
          <w:rFonts w:ascii="Arial" w:hAnsi="Arial" w:cs="Arial"/>
          <w:lang w:val="en-US"/>
        </w:rPr>
        <w:t>)</w:t>
      </w:r>
    </w:p>
    <w:p w14:paraId="671F7D42" w14:textId="7250E7EA" w:rsidR="00CE2C62" w:rsidRPr="0059319F" w:rsidRDefault="00CE2C62" w:rsidP="00ED768B">
      <w:pPr>
        <w:spacing w:line="360" w:lineRule="auto"/>
        <w:rPr>
          <w:rFonts w:ascii="Arial" w:hAnsi="Arial" w:cs="Arial"/>
          <w:lang w:val="en-US"/>
        </w:rPr>
      </w:pPr>
      <w:r w:rsidRPr="0059319F">
        <w:rPr>
          <w:rFonts w:ascii="Arial" w:hAnsi="Arial" w:cs="Arial"/>
          <w:lang w:val="en-US"/>
        </w:rPr>
        <w:t>Meta</w:t>
      </w:r>
      <w:r w:rsidR="00144CED" w:rsidRPr="0059319F">
        <w:rPr>
          <w:rFonts w:ascii="Arial" w:hAnsi="Arial" w:cs="Arial"/>
          <w:lang w:val="en-US"/>
        </w:rPr>
        <w:t>l fabrication</w:t>
      </w:r>
      <w:r w:rsidRPr="0059319F">
        <w:rPr>
          <w:rFonts w:ascii="Arial" w:hAnsi="Arial" w:cs="Arial"/>
          <w:lang w:val="en-US"/>
        </w:rPr>
        <w:t xml:space="preserve">: </w:t>
      </w:r>
      <w:r w:rsidRPr="0059319F">
        <w:rPr>
          <w:rFonts w:ascii="Arial" w:hAnsi="Arial" w:cs="Arial"/>
          <w:lang w:val="en-US"/>
        </w:rPr>
        <w:tab/>
      </w:r>
      <w:proofErr w:type="spellStart"/>
      <w:r w:rsidR="001570F1" w:rsidRPr="0059319F">
        <w:rPr>
          <w:rFonts w:ascii="Arial" w:hAnsi="Arial" w:cs="Arial"/>
          <w:lang w:val="en-US"/>
        </w:rPr>
        <w:t>Aluminium</w:t>
      </w:r>
      <w:proofErr w:type="spellEnd"/>
      <w:r w:rsidR="001570F1" w:rsidRPr="0059319F">
        <w:rPr>
          <w:rFonts w:ascii="Arial" w:hAnsi="Arial" w:cs="Arial"/>
          <w:lang w:val="en-US"/>
        </w:rPr>
        <w:t xml:space="preserve"> </w:t>
      </w:r>
      <w:proofErr w:type="spellStart"/>
      <w:r w:rsidR="001570F1" w:rsidRPr="0059319F">
        <w:rPr>
          <w:rFonts w:ascii="Arial" w:hAnsi="Arial" w:cs="Arial"/>
          <w:lang w:val="en-US"/>
        </w:rPr>
        <w:t>Ramenfabriek</w:t>
      </w:r>
      <w:proofErr w:type="spellEnd"/>
      <w:r w:rsidR="001570F1" w:rsidRPr="0059319F">
        <w:rPr>
          <w:rFonts w:ascii="Arial" w:hAnsi="Arial" w:cs="Arial"/>
          <w:lang w:val="en-US"/>
        </w:rPr>
        <w:t xml:space="preserve"> </w:t>
      </w:r>
      <w:proofErr w:type="spellStart"/>
      <w:r w:rsidR="001570F1" w:rsidRPr="0059319F">
        <w:rPr>
          <w:rFonts w:ascii="Arial" w:hAnsi="Arial" w:cs="Arial"/>
          <w:lang w:val="en-US"/>
        </w:rPr>
        <w:t>Alraf</w:t>
      </w:r>
      <w:proofErr w:type="spellEnd"/>
      <w:r w:rsidR="001570F1" w:rsidRPr="0059319F">
        <w:rPr>
          <w:rFonts w:ascii="Arial" w:hAnsi="Arial" w:cs="Arial"/>
          <w:lang w:val="en-US"/>
        </w:rPr>
        <w:t xml:space="preserve"> B.V.</w:t>
      </w:r>
      <w:r w:rsidR="00E44895" w:rsidRPr="0059319F">
        <w:rPr>
          <w:rFonts w:ascii="Arial" w:hAnsi="Arial" w:cs="Arial"/>
          <w:lang w:val="en-US"/>
        </w:rPr>
        <w:t xml:space="preserve">, </w:t>
      </w:r>
      <w:r w:rsidR="009E379C" w:rsidRPr="0059319F">
        <w:rPr>
          <w:rFonts w:ascii="Arial" w:hAnsi="Arial" w:cs="Arial"/>
          <w:lang w:val="en-US"/>
        </w:rPr>
        <w:t xml:space="preserve">AM Ter </w:t>
      </w:r>
      <w:proofErr w:type="spellStart"/>
      <w:r w:rsidR="009E379C" w:rsidRPr="0059319F">
        <w:rPr>
          <w:rFonts w:ascii="Arial" w:hAnsi="Arial" w:cs="Arial"/>
          <w:lang w:val="en-US"/>
        </w:rPr>
        <w:t>Apel</w:t>
      </w:r>
      <w:proofErr w:type="spellEnd"/>
      <w:r w:rsidR="00E44895" w:rsidRPr="0059319F">
        <w:rPr>
          <w:rFonts w:ascii="Arial" w:hAnsi="Arial" w:cs="Arial"/>
          <w:lang w:val="en-US"/>
        </w:rPr>
        <w:t xml:space="preserve"> (</w:t>
      </w:r>
      <w:r w:rsidR="009E379C" w:rsidRPr="0059319F">
        <w:rPr>
          <w:rFonts w:ascii="Arial" w:hAnsi="Arial" w:cs="Arial"/>
          <w:lang w:val="en-US"/>
        </w:rPr>
        <w:t>NL</w:t>
      </w:r>
      <w:r w:rsidR="00E44895" w:rsidRPr="0059319F">
        <w:rPr>
          <w:rFonts w:ascii="Arial" w:hAnsi="Arial" w:cs="Arial"/>
          <w:lang w:val="en-US"/>
        </w:rPr>
        <w:t>)</w:t>
      </w:r>
    </w:p>
    <w:p w14:paraId="5183D7CA" w14:textId="4F6A3E90" w:rsidR="00CE2C62" w:rsidRPr="0059319F" w:rsidRDefault="00144CED" w:rsidP="00ED768B">
      <w:pPr>
        <w:spacing w:line="360" w:lineRule="auto"/>
        <w:rPr>
          <w:rFonts w:ascii="Arial" w:hAnsi="Arial" w:cs="Arial"/>
          <w:lang w:val="en-US"/>
        </w:rPr>
      </w:pPr>
      <w:r w:rsidRPr="0059319F">
        <w:rPr>
          <w:rFonts w:ascii="Arial" w:hAnsi="Arial" w:cs="Arial"/>
          <w:lang w:val="en-US"/>
        </w:rPr>
        <w:t>Client</w:t>
      </w:r>
      <w:r w:rsidR="00CE2C62" w:rsidRPr="0059319F">
        <w:rPr>
          <w:rFonts w:ascii="Arial" w:hAnsi="Arial" w:cs="Arial"/>
          <w:lang w:val="en-US"/>
        </w:rPr>
        <w:t>:</w:t>
      </w:r>
      <w:r w:rsidRPr="0059319F">
        <w:rPr>
          <w:rFonts w:ascii="Arial" w:hAnsi="Arial" w:cs="Arial"/>
          <w:lang w:val="en-US"/>
        </w:rPr>
        <w:tab/>
      </w:r>
      <w:r w:rsidR="00CE2C62" w:rsidRPr="0059319F">
        <w:rPr>
          <w:rFonts w:ascii="Arial" w:hAnsi="Arial" w:cs="Arial"/>
          <w:lang w:val="en-US"/>
        </w:rPr>
        <w:t xml:space="preserve"> </w:t>
      </w:r>
      <w:r w:rsidR="00CE2C62" w:rsidRPr="0059319F">
        <w:rPr>
          <w:rFonts w:ascii="Arial" w:hAnsi="Arial" w:cs="Arial"/>
          <w:lang w:val="en-US"/>
        </w:rPr>
        <w:tab/>
      </w:r>
      <w:r w:rsidR="00CE2C62" w:rsidRPr="0059319F">
        <w:rPr>
          <w:rFonts w:ascii="Arial" w:hAnsi="Arial" w:cs="Arial"/>
          <w:lang w:val="en-US"/>
        </w:rPr>
        <w:tab/>
      </w:r>
      <w:r w:rsidR="00CC07E2" w:rsidRPr="0059319F">
        <w:rPr>
          <w:rFonts w:ascii="Arial" w:hAnsi="Arial" w:cs="Arial"/>
          <w:lang w:val="en-US"/>
        </w:rPr>
        <w:t>Brands Bouw Groningen</w:t>
      </w:r>
      <w:r w:rsidR="00E44895" w:rsidRPr="0059319F">
        <w:rPr>
          <w:rFonts w:ascii="Arial" w:hAnsi="Arial" w:cs="Arial"/>
          <w:lang w:val="en-US"/>
        </w:rPr>
        <w:t xml:space="preserve"> (</w:t>
      </w:r>
      <w:r w:rsidR="00C46AD6" w:rsidRPr="0059319F">
        <w:rPr>
          <w:rFonts w:ascii="Arial" w:hAnsi="Arial" w:cs="Arial"/>
          <w:lang w:val="en-US"/>
        </w:rPr>
        <w:t>NL</w:t>
      </w:r>
      <w:r w:rsidR="00E44895" w:rsidRPr="0059319F">
        <w:rPr>
          <w:rFonts w:ascii="Arial" w:hAnsi="Arial" w:cs="Arial"/>
          <w:lang w:val="en-US"/>
        </w:rPr>
        <w:t>)</w:t>
      </w:r>
      <w:r w:rsidR="00C46AD6" w:rsidRPr="0059319F">
        <w:rPr>
          <w:rFonts w:ascii="Arial" w:hAnsi="Arial" w:cs="Arial"/>
          <w:lang w:val="en-US"/>
        </w:rPr>
        <w:br/>
        <w:t>Investor:</w:t>
      </w:r>
      <w:r w:rsidR="00C46AD6" w:rsidRPr="0059319F">
        <w:rPr>
          <w:rFonts w:ascii="Arial" w:hAnsi="Arial" w:cs="Arial"/>
          <w:lang w:val="en-US"/>
        </w:rPr>
        <w:tab/>
      </w:r>
      <w:r w:rsidR="00C46AD6" w:rsidRPr="0059319F">
        <w:rPr>
          <w:rFonts w:ascii="Arial" w:hAnsi="Arial" w:cs="Arial"/>
          <w:lang w:val="en-US"/>
        </w:rPr>
        <w:tab/>
        <w:t>MWPO</w:t>
      </w:r>
      <w:r w:rsidR="00C46AD6" w:rsidRPr="0059319F">
        <w:rPr>
          <w:rFonts w:ascii="Arial" w:hAnsi="Arial" w:cs="Arial"/>
          <w:lang w:val="en-US"/>
        </w:rPr>
        <w:br/>
      </w:r>
      <w:r w:rsidRPr="0059319F">
        <w:rPr>
          <w:rFonts w:ascii="Arial" w:hAnsi="Arial" w:cs="Arial"/>
          <w:lang w:val="en-US"/>
        </w:rPr>
        <w:t>Ph</w:t>
      </w:r>
      <w:r w:rsidR="00CE2C62" w:rsidRPr="0059319F">
        <w:rPr>
          <w:rFonts w:ascii="Arial" w:hAnsi="Arial" w:cs="Arial"/>
          <w:lang w:val="en-US"/>
        </w:rPr>
        <w:t>otogra</w:t>
      </w:r>
      <w:r w:rsidRPr="0059319F">
        <w:rPr>
          <w:rFonts w:ascii="Arial" w:hAnsi="Arial" w:cs="Arial"/>
          <w:lang w:val="en-US"/>
        </w:rPr>
        <w:t>phy</w:t>
      </w:r>
      <w:r w:rsidR="00CE2C62" w:rsidRPr="0059319F">
        <w:rPr>
          <w:rFonts w:ascii="Arial" w:hAnsi="Arial" w:cs="Arial"/>
          <w:lang w:val="en-US"/>
        </w:rPr>
        <w:t>:</w:t>
      </w:r>
      <w:r w:rsidR="00CE2C62" w:rsidRPr="0059319F">
        <w:rPr>
          <w:rFonts w:ascii="Arial" w:hAnsi="Arial" w:cs="Arial"/>
          <w:lang w:val="en-US"/>
        </w:rPr>
        <w:tab/>
      </w:r>
      <w:r w:rsidR="00CE2C62" w:rsidRPr="0059319F">
        <w:rPr>
          <w:rFonts w:ascii="Arial" w:hAnsi="Arial" w:cs="Arial"/>
          <w:lang w:val="en-US"/>
        </w:rPr>
        <w:tab/>
      </w:r>
      <w:r w:rsidR="00C46AD6" w:rsidRPr="0059319F">
        <w:rPr>
          <w:rFonts w:ascii="Arial" w:hAnsi="Arial" w:cs="Arial"/>
          <w:lang w:val="en-US"/>
        </w:rPr>
        <w:t>Ronald Tilleman</w:t>
      </w:r>
      <w:r w:rsidR="00E44895" w:rsidRPr="0059319F">
        <w:rPr>
          <w:rFonts w:ascii="Arial" w:hAnsi="Arial" w:cs="Arial"/>
          <w:lang w:val="en-US"/>
        </w:rPr>
        <w:br/>
      </w:r>
      <w:r w:rsidR="0059319F">
        <w:rPr>
          <w:rFonts w:ascii="Arial" w:hAnsi="Arial" w:cs="Arial"/>
          <w:lang w:val="en-US"/>
        </w:rPr>
        <w:br/>
      </w:r>
    </w:p>
    <w:p w14:paraId="4F3E276F" w14:textId="77777777" w:rsidR="00144CED" w:rsidRPr="0059319F" w:rsidRDefault="00144CED" w:rsidP="00144CED">
      <w:pPr>
        <w:spacing w:line="276" w:lineRule="auto"/>
        <w:rPr>
          <w:rFonts w:ascii="Arial" w:hAnsi="Arial" w:cs="Arial"/>
          <w:lang w:val="en-GB"/>
        </w:rPr>
      </w:pPr>
      <w:r w:rsidRPr="0059319F">
        <w:rPr>
          <w:rFonts w:ascii="Arial" w:hAnsi="Arial" w:cs="Arial"/>
          <w:b/>
          <w:bCs/>
          <w:lang w:val="en-US"/>
        </w:rPr>
        <w:t>Forster Profile Systems – steel is our nature</w:t>
      </w:r>
      <w:r w:rsidR="00CE2C62" w:rsidRPr="0059319F">
        <w:rPr>
          <w:rFonts w:ascii="Arial" w:hAnsi="Arial" w:cs="Arial"/>
          <w:lang w:val="en-US"/>
        </w:rPr>
        <w:br/>
      </w:r>
      <w:r w:rsidRPr="0059319F">
        <w:rPr>
          <w:rFonts w:ascii="Arial" w:hAnsi="Arial" w:cs="Arial"/>
          <w:lang w:val="en-GB"/>
        </w:rPr>
        <w:t xml:space="preserve">Forster Profile Systems Ltd develops and manufactures safe, energy-efficient solutions in steel and stainless steel for doors, windows and façades. Forster is partner for complex objects and offers individual consulting and local project support around the world.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29F6C57F" w14:textId="1E7BBC38" w:rsidR="00CE2C62" w:rsidRPr="0059319F" w:rsidRDefault="00144CED" w:rsidP="00144CED">
      <w:pPr>
        <w:spacing w:line="276" w:lineRule="auto"/>
        <w:rPr>
          <w:rFonts w:ascii="Arial" w:hAnsi="Arial" w:cs="Arial"/>
          <w:lang w:val="en-US"/>
        </w:rPr>
      </w:pPr>
      <w:r w:rsidRPr="0059319F">
        <w:rPr>
          <w:rFonts w:ascii="Arial" w:hAnsi="Arial" w:cs="Arial"/>
          <w:lang w:val="en-GB"/>
        </w:rPr>
        <w:br/>
        <w:t>Forster works with its own branches in over 20 countries – and exclusive sales partners in 10 more: from Europe and the Middle East to Asia and North America.</w:t>
      </w:r>
    </w:p>
    <w:p w14:paraId="5FFA64D4" w14:textId="1E0B1A00" w:rsidR="00CE2C62" w:rsidRPr="0059319F" w:rsidRDefault="00CE2C62" w:rsidP="00CE2C62">
      <w:pPr>
        <w:spacing w:line="276" w:lineRule="auto"/>
        <w:rPr>
          <w:rFonts w:ascii="Arial" w:hAnsi="Arial" w:cs="Arial"/>
          <w:b/>
          <w:bCs/>
          <w:lang w:val="en-US"/>
        </w:rPr>
      </w:pPr>
      <w:r w:rsidRPr="0059319F">
        <w:rPr>
          <w:rFonts w:ascii="Arial" w:hAnsi="Arial" w:cs="Arial"/>
          <w:b/>
          <w:bCs/>
          <w:lang w:val="en-US"/>
        </w:rPr>
        <w:lastRenderedPageBreak/>
        <w:t>Press</w:t>
      </w:r>
      <w:r w:rsidR="00144CED" w:rsidRPr="0059319F">
        <w:rPr>
          <w:rFonts w:ascii="Arial" w:hAnsi="Arial" w:cs="Arial"/>
          <w:b/>
          <w:bCs/>
          <w:lang w:val="en-US"/>
        </w:rPr>
        <w:t xml:space="preserve"> contact</w:t>
      </w:r>
    </w:p>
    <w:p w14:paraId="1BA88051" w14:textId="77777777" w:rsidR="00BB6059" w:rsidRPr="0059319F" w:rsidRDefault="00BB6059" w:rsidP="00CE2C62">
      <w:pPr>
        <w:spacing w:line="276" w:lineRule="auto"/>
        <w:rPr>
          <w:rFonts w:ascii="Arial" w:hAnsi="Arial" w:cs="Arial"/>
          <w:lang w:val="en-US"/>
        </w:rPr>
      </w:pPr>
    </w:p>
    <w:p w14:paraId="23FB049D" w14:textId="3C5E6F0A" w:rsidR="00CE2C62" w:rsidRPr="0059319F" w:rsidRDefault="00144CED" w:rsidP="0055587E">
      <w:pPr>
        <w:spacing w:line="276" w:lineRule="auto"/>
        <w:rPr>
          <w:rFonts w:ascii="Arial" w:hAnsi="Arial" w:cs="Arial"/>
          <w:lang w:val="en-US"/>
        </w:rPr>
      </w:pPr>
      <w:r w:rsidRPr="0059319F">
        <w:rPr>
          <w:rFonts w:ascii="Arial" w:hAnsi="Arial" w:cs="Arial"/>
          <w:lang w:val="en-GB"/>
        </w:rPr>
        <w:t>Forster Profile Systems Ltd</w:t>
      </w:r>
      <w:r w:rsidR="00CE2C62" w:rsidRPr="0059319F">
        <w:rPr>
          <w:rFonts w:ascii="Arial" w:hAnsi="Arial" w:cs="Arial"/>
          <w:lang w:val="en-US"/>
        </w:rPr>
        <w:tab/>
      </w:r>
      <w:r w:rsidR="00CE2C62" w:rsidRPr="0059319F">
        <w:rPr>
          <w:rFonts w:ascii="Arial" w:hAnsi="Arial" w:cs="Arial"/>
          <w:lang w:val="en-US"/>
        </w:rPr>
        <w:tab/>
      </w:r>
      <w:r w:rsidR="00CE2C62" w:rsidRPr="0059319F">
        <w:rPr>
          <w:rFonts w:ascii="Arial" w:hAnsi="Arial" w:cs="Arial"/>
          <w:lang w:val="en-US"/>
        </w:rPr>
        <w:tab/>
      </w:r>
      <w:r w:rsidR="00CE2C62" w:rsidRPr="0059319F">
        <w:rPr>
          <w:rFonts w:ascii="Arial" w:hAnsi="Arial" w:cs="Arial"/>
          <w:lang w:val="en-US"/>
        </w:rPr>
        <w:tab/>
      </w:r>
      <w:proofErr w:type="spellStart"/>
      <w:r w:rsidR="00CE2C62" w:rsidRPr="0059319F">
        <w:rPr>
          <w:rFonts w:ascii="Arial" w:hAnsi="Arial" w:cs="Arial"/>
          <w:lang w:val="en-US"/>
        </w:rPr>
        <w:t>mai</w:t>
      </w:r>
      <w:proofErr w:type="spellEnd"/>
      <w:r w:rsidR="00CE2C62" w:rsidRPr="0059319F">
        <w:rPr>
          <w:rFonts w:ascii="Arial" w:hAnsi="Arial" w:cs="Arial"/>
          <w:lang w:val="en-US"/>
        </w:rPr>
        <w:t xml:space="preserve"> public relations GmbH</w:t>
      </w:r>
    </w:p>
    <w:p w14:paraId="6FECCE94" w14:textId="19967D0B" w:rsidR="00CE2C62" w:rsidRPr="0059319F" w:rsidRDefault="00CE2C62" w:rsidP="0055587E">
      <w:pPr>
        <w:spacing w:line="276" w:lineRule="auto"/>
        <w:rPr>
          <w:rFonts w:ascii="Arial" w:hAnsi="Arial" w:cs="Arial"/>
          <w:lang w:val="en-US"/>
        </w:rPr>
      </w:pPr>
      <w:r w:rsidRPr="0059319F">
        <w:rPr>
          <w:rFonts w:ascii="Arial" w:hAnsi="Arial" w:cs="Arial"/>
          <w:lang w:val="en-US"/>
        </w:rPr>
        <w:t>Rosina Obermayer</w:t>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t>Arno Heitland</w:t>
      </w:r>
      <w:r w:rsidRPr="0059319F">
        <w:rPr>
          <w:rFonts w:ascii="Arial" w:hAnsi="Arial" w:cs="Arial"/>
          <w:lang w:val="en-US"/>
        </w:rPr>
        <w:br/>
        <w:t>Marketing Communication Manager</w:t>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t>Senior</w:t>
      </w:r>
      <w:r w:rsidR="00144CED" w:rsidRPr="0059319F">
        <w:rPr>
          <w:rFonts w:ascii="Arial" w:hAnsi="Arial" w:cs="Arial"/>
          <w:lang w:val="en-US"/>
        </w:rPr>
        <w:t xml:space="preserve"> </w:t>
      </w:r>
      <w:r w:rsidRPr="0059319F">
        <w:rPr>
          <w:rFonts w:ascii="Arial" w:hAnsi="Arial" w:cs="Arial"/>
          <w:lang w:val="en-US"/>
        </w:rPr>
        <w:t>PR</w:t>
      </w:r>
      <w:r w:rsidR="00144CED" w:rsidRPr="0059319F">
        <w:rPr>
          <w:rFonts w:ascii="Arial" w:hAnsi="Arial" w:cs="Arial"/>
          <w:lang w:val="en-US"/>
        </w:rPr>
        <w:t xml:space="preserve"> Consultant</w:t>
      </w:r>
      <w:r w:rsidRPr="0059319F">
        <w:rPr>
          <w:rFonts w:ascii="Arial" w:hAnsi="Arial" w:cs="Arial"/>
          <w:lang w:val="en-US"/>
        </w:rPr>
        <w:br/>
        <w:t>Amriswilerstrasse 50</w:t>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t>Leuschnerdamm 13</w:t>
      </w:r>
      <w:r w:rsidRPr="0059319F">
        <w:rPr>
          <w:rFonts w:ascii="Arial" w:hAnsi="Arial" w:cs="Arial"/>
          <w:lang w:val="en-US"/>
        </w:rPr>
        <w:br/>
        <w:t>Postfach 9320 Arbon</w:t>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t>10999 Berlin</w:t>
      </w:r>
    </w:p>
    <w:p w14:paraId="6ABDF1E8" w14:textId="345749FA" w:rsidR="00CE2C62" w:rsidRPr="0059319F" w:rsidRDefault="00CE2C62" w:rsidP="0055587E">
      <w:pPr>
        <w:spacing w:line="276" w:lineRule="auto"/>
        <w:rPr>
          <w:rFonts w:ascii="Arial" w:hAnsi="Arial" w:cs="Arial"/>
          <w:lang w:val="en-US"/>
        </w:rPr>
      </w:pPr>
      <w:r w:rsidRPr="0059319F">
        <w:rPr>
          <w:rFonts w:ascii="Arial" w:hAnsi="Arial" w:cs="Arial"/>
          <w:lang w:val="en-US"/>
        </w:rPr>
        <w:t>S</w:t>
      </w:r>
      <w:r w:rsidR="00144CED" w:rsidRPr="0059319F">
        <w:rPr>
          <w:rFonts w:ascii="Arial" w:hAnsi="Arial" w:cs="Arial"/>
          <w:lang w:val="en-US"/>
        </w:rPr>
        <w:t>witzerland</w:t>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00144CED" w:rsidRPr="0059319F">
        <w:rPr>
          <w:rFonts w:ascii="Arial" w:hAnsi="Arial" w:cs="Arial"/>
          <w:lang w:val="en-US"/>
        </w:rPr>
        <w:t>Germany</w:t>
      </w:r>
      <w:r w:rsidRPr="0059319F">
        <w:rPr>
          <w:rFonts w:ascii="Arial" w:hAnsi="Arial" w:cs="Arial"/>
          <w:lang w:val="en-US"/>
        </w:rPr>
        <w:br/>
        <w:t>T. +41 (0) 71 552 43 14</w:t>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r>
      <w:r w:rsidRPr="0059319F">
        <w:rPr>
          <w:rFonts w:ascii="Arial" w:hAnsi="Arial" w:cs="Arial"/>
          <w:lang w:val="en-US"/>
        </w:rPr>
        <w:tab/>
        <w:t>T. +49 (0) 30 66 40 40 553</w:t>
      </w:r>
    </w:p>
    <w:p w14:paraId="13F65216" w14:textId="0CDC1543" w:rsidR="00CE2C62" w:rsidRPr="0059319F" w:rsidRDefault="00000000" w:rsidP="0055587E">
      <w:pPr>
        <w:spacing w:line="276" w:lineRule="auto"/>
        <w:rPr>
          <w:rFonts w:ascii="Arial" w:hAnsi="Arial" w:cs="Arial"/>
          <w:color w:val="6A8BFF"/>
          <w:lang w:val="nb-NO"/>
        </w:rPr>
      </w:pPr>
      <w:hyperlink r:id="rId10" w:history="1">
        <w:r w:rsidR="00CE2C62" w:rsidRPr="0059319F">
          <w:rPr>
            <w:rStyle w:val="Hyperlink"/>
            <w:rFonts w:ascii="Arial" w:hAnsi="Arial" w:cs="Arial"/>
            <w:color w:val="6A8BFF"/>
            <w:lang w:val="nb-NO"/>
          </w:rPr>
          <w:t>rosina.obermayer@forstersystems.com</w:t>
        </w:r>
      </w:hyperlink>
      <w:r w:rsidR="00CE2C62" w:rsidRPr="0059319F">
        <w:rPr>
          <w:rFonts w:ascii="Arial" w:hAnsi="Arial" w:cs="Arial"/>
          <w:color w:val="6A8BFF"/>
          <w:lang w:val="nb-NO"/>
        </w:rPr>
        <w:t xml:space="preserve"> </w:t>
      </w:r>
      <w:r w:rsidR="00CE2C62" w:rsidRPr="0059319F">
        <w:rPr>
          <w:rFonts w:ascii="Arial" w:hAnsi="Arial" w:cs="Arial"/>
          <w:color w:val="6A8BFF"/>
          <w:lang w:val="nb-NO"/>
        </w:rPr>
        <w:tab/>
      </w:r>
      <w:r w:rsidR="00CE2C62" w:rsidRPr="0059319F">
        <w:rPr>
          <w:rFonts w:ascii="Arial" w:hAnsi="Arial" w:cs="Arial"/>
          <w:color w:val="6A8BFF"/>
          <w:lang w:val="nb-NO"/>
        </w:rPr>
        <w:tab/>
      </w:r>
      <w:hyperlink r:id="rId11" w:history="1">
        <w:r w:rsidR="00CE2C62" w:rsidRPr="0059319F">
          <w:rPr>
            <w:rStyle w:val="Hyperlink"/>
            <w:rFonts w:ascii="Arial" w:hAnsi="Arial" w:cs="Arial"/>
            <w:color w:val="6A8BFF"/>
            <w:lang w:val="nb-NO"/>
          </w:rPr>
          <w:t>forster@maipr.com</w:t>
        </w:r>
      </w:hyperlink>
      <w:r w:rsidR="00CE2C62" w:rsidRPr="0059319F">
        <w:rPr>
          <w:rFonts w:ascii="Arial" w:hAnsi="Arial" w:cs="Arial"/>
          <w:color w:val="6A8BFF"/>
          <w:lang w:val="nb-NO"/>
        </w:rPr>
        <w:tab/>
      </w:r>
      <w:r w:rsidR="00CE2C62" w:rsidRPr="0059319F">
        <w:rPr>
          <w:rFonts w:ascii="Arial" w:hAnsi="Arial" w:cs="Arial"/>
          <w:color w:val="6A8BFF"/>
          <w:lang w:val="nb-NO"/>
        </w:rPr>
        <w:tab/>
        <w:t xml:space="preserve"> </w:t>
      </w:r>
    </w:p>
    <w:p w14:paraId="36406FAA" w14:textId="2039C4CA" w:rsidR="00C46AD6" w:rsidRDefault="00000000" w:rsidP="00175718">
      <w:pPr>
        <w:spacing w:line="276" w:lineRule="auto"/>
        <w:rPr>
          <w:rFonts w:ascii="Arial" w:hAnsi="Arial" w:cs="Arial"/>
          <w:lang w:val="nb-NO"/>
        </w:rPr>
      </w:pPr>
      <w:hyperlink r:id="rId12" w:history="1">
        <w:r w:rsidR="00ED768B" w:rsidRPr="0059319F">
          <w:rPr>
            <w:rStyle w:val="Hyperlink"/>
            <w:rFonts w:ascii="Arial" w:hAnsi="Arial" w:cs="Arial"/>
            <w:color w:val="6A8BFF"/>
            <w:lang w:val="nb-NO"/>
          </w:rPr>
          <w:t>forstersystems.com</w:t>
        </w:r>
      </w:hyperlink>
      <w:r w:rsidR="00CE2C62" w:rsidRPr="0059319F">
        <w:rPr>
          <w:rFonts w:ascii="Arial" w:hAnsi="Arial" w:cs="Arial"/>
          <w:color w:val="6A8BFF"/>
          <w:lang w:val="nb-NO"/>
        </w:rPr>
        <w:tab/>
      </w:r>
      <w:r w:rsidR="00CE2C62" w:rsidRPr="0059319F">
        <w:rPr>
          <w:rFonts w:ascii="Arial" w:hAnsi="Arial" w:cs="Arial"/>
          <w:color w:val="6A8BFF"/>
          <w:lang w:val="nb-NO"/>
        </w:rPr>
        <w:tab/>
      </w:r>
      <w:r w:rsidR="00CE2C62" w:rsidRPr="0059319F">
        <w:rPr>
          <w:rFonts w:ascii="Arial" w:hAnsi="Arial" w:cs="Arial"/>
          <w:color w:val="6A8BFF"/>
          <w:lang w:val="nb-NO"/>
        </w:rPr>
        <w:tab/>
      </w:r>
      <w:r w:rsidR="00CE2C62" w:rsidRPr="0059319F">
        <w:rPr>
          <w:rFonts w:ascii="Arial" w:hAnsi="Arial" w:cs="Arial"/>
          <w:color w:val="6A8BFF"/>
          <w:lang w:val="nb-NO"/>
        </w:rPr>
        <w:tab/>
      </w:r>
      <w:r w:rsidR="00ED768B" w:rsidRPr="0059319F">
        <w:rPr>
          <w:rFonts w:ascii="Arial" w:hAnsi="Arial" w:cs="Arial"/>
          <w:color w:val="6A8BFF"/>
          <w:lang w:val="nb-NO"/>
        </w:rPr>
        <w:tab/>
      </w:r>
      <w:hyperlink r:id="rId13" w:history="1">
        <w:r w:rsidR="00CE2C62" w:rsidRPr="0059319F">
          <w:rPr>
            <w:rStyle w:val="Hyperlink"/>
            <w:rFonts w:ascii="Arial" w:hAnsi="Arial" w:cs="Arial"/>
            <w:color w:val="6A8BFF"/>
            <w:lang w:val="nb-NO"/>
          </w:rPr>
          <w:t>maipr.com</w:t>
        </w:r>
      </w:hyperlink>
      <w:r w:rsidR="00CE2C62" w:rsidRPr="0059319F">
        <w:rPr>
          <w:rStyle w:val="Hyperlink"/>
          <w:rFonts w:ascii="Arial" w:hAnsi="Arial" w:cs="Arial"/>
          <w:color w:val="6A8BFF"/>
          <w:lang w:val="nb-NO"/>
        </w:rPr>
        <w:br/>
      </w:r>
      <w:r w:rsidR="00904FD9" w:rsidRPr="0059319F">
        <w:rPr>
          <w:rFonts w:ascii="Arial" w:hAnsi="Arial" w:cs="Arial"/>
          <w:b/>
          <w:bCs/>
          <w:lang w:val="nb-NO"/>
        </w:rPr>
        <w:br/>
      </w:r>
    </w:p>
    <w:p w14:paraId="41C8734B" w14:textId="77777777" w:rsidR="00175718" w:rsidRDefault="00175718" w:rsidP="00175718">
      <w:pPr>
        <w:spacing w:line="276" w:lineRule="auto"/>
        <w:rPr>
          <w:rFonts w:ascii="Arial" w:hAnsi="Arial" w:cs="Arial"/>
          <w:lang w:val="nb-NO"/>
        </w:rPr>
      </w:pPr>
    </w:p>
    <w:p w14:paraId="782A50A6" w14:textId="77777777" w:rsidR="00175718" w:rsidRDefault="00175718" w:rsidP="00175718">
      <w:pPr>
        <w:spacing w:line="276" w:lineRule="auto"/>
        <w:rPr>
          <w:rFonts w:ascii="Arial" w:hAnsi="Arial" w:cs="Arial"/>
          <w:lang w:val="nb-NO"/>
        </w:rPr>
      </w:pPr>
    </w:p>
    <w:p w14:paraId="5E8DCFD6" w14:textId="77777777" w:rsidR="00175718" w:rsidRDefault="00175718" w:rsidP="00175718">
      <w:pPr>
        <w:spacing w:line="276" w:lineRule="auto"/>
        <w:rPr>
          <w:rFonts w:ascii="Arial" w:hAnsi="Arial" w:cs="Arial"/>
          <w:lang w:val="nb-NO"/>
        </w:rPr>
      </w:pPr>
    </w:p>
    <w:p w14:paraId="064D229F" w14:textId="77777777" w:rsidR="00175718" w:rsidRDefault="00175718" w:rsidP="00175718">
      <w:pPr>
        <w:spacing w:line="276" w:lineRule="auto"/>
        <w:rPr>
          <w:rFonts w:ascii="Arial" w:hAnsi="Arial" w:cs="Arial"/>
          <w:lang w:val="nb-NO"/>
        </w:rPr>
      </w:pPr>
    </w:p>
    <w:p w14:paraId="28228668" w14:textId="77777777" w:rsidR="00175718" w:rsidRDefault="00175718" w:rsidP="00175718">
      <w:pPr>
        <w:spacing w:line="276" w:lineRule="auto"/>
        <w:rPr>
          <w:rFonts w:ascii="Arial" w:hAnsi="Arial" w:cs="Arial"/>
          <w:lang w:val="nb-NO"/>
        </w:rPr>
      </w:pPr>
    </w:p>
    <w:p w14:paraId="22F43CDD" w14:textId="77777777" w:rsidR="00175718" w:rsidRDefault="00175718" w:rsidP="00175718">
      <w:pPr>
        <w:spacing w:line="276" w:lineRule="auto"/>
        <w:rPr>
          <w:rFonts w:ascii="Arial" w:hAnsi="Arial" w:cs="Arial"/>
          <w:lang w:val="nb-NO"/>
        </w:rPr>
      </w:pPr>
    </w:p>
    <w:p w14:paraId="51118EE9" w14:textId="77777777" w:rsidR="00175718" w:rsidRDefault="00175718" w:rsidP="00175718">
      <w:pPr>
        <w:spacing w:line="276" w:lineRule="auto"/>
        <w:rPr>
          <w:rFonts w:ascii="Arial" w:hAnsi="Arial" w:cs="Arial"/>
          <w:lang w:val="nb-NO"/>
        </w:rPr>
      </w:pPr>
    </w:p>
    <w:p w14:paraId="249151CB" w14:textId="77777777" w:rsidR="00175718" w:rsidRDefault="00175718" w:rsidP="00175718">
      <w:pPr>
        <w:spacing w:line="276" w:lineRule="auto"/>
        <w:rPr>
          <w:rFonts w:ascii="Arial" w:hAnsi="Arial" w:cs="Arial"/>
          <w:lang w:val="nb-NO"/>
        </w:rPr>
      </w:pPr>
    </w:p>
    <w:p w14:paraId="52022D0E" w14:textId="77777777" w:rsidR="00175718" w:rsidRDefault="00175718" w:rsidP="00175718">
      <w:pPr>
        <w:spacing w:line="276" w:lineRule="auto"/>
        <w:rPr>
          <w:rFonts w:ascii="Arial" w:hAnsi="Arial" w:cs="Arial"/>
          <w:lang w:val="nb-NO"/>
        </w:rPr>
      </w:pPr>
    </w:p>
    <w:p w14:paraId="397E5483" w14:textId="77777777" w:rsidR="00175718" w:rsidRDefault="00175718" w:rsidP="00175718">
      <w:pPr>
        <w:spacing w:line="276" w:lineRule="auto"/>
        <w:rPr>
          <w:rFonts w:ascii="Arial" w:hAnsi="Arial" w:cs="Arial"/>
          <w:lang w:val="nb-NO"/>
        </w:rPr>
      </w:pPr>
    </w:p>
    <w:p w14:paraId="5B127FA2" w14:textId="77777777" w:rsidR="00175718" w:rsidRDefault="00175718" w:rsidP="00175718">
      <w:pPr>
        <w:spacing w:line="276" w:lineRule="auto"/>
        <w:rPr>
          <w:rFonts w:ascii="Arial" w:hAnsi="Arial" w:cs="Arial"/>
          <w:lang w:val="nb-NO"/>
        </w:rPr>
      </w:pPr>
    </w:p>
    <w:p w14:paraId="6741D13A" w14:textId="77777777" w:rsidR="00175718" w:rsidRDefault="00175718" w:rsidP="00175718">
      <w:pPr>
        <w:spacing w:line="276" w:lineRule="auto"/>
        <w:rPr>
          <w:rFonts w:ascii="Arial" w:hAnsi="Arial" w:cs="Arial"/>
          <w:lang w:val="nb-NO"/>
        </w:rPr>
      </w:pPr>
    </w:p>
    <w:p w14:paraId="3F16E4B2" w14:textId="77777777" w:rsidR="00175718" w:rsidRDefault="00175718" w:rsidP="00175718">
      <w:pPr>
        <w:spacing w:line="276" w:lineRule="auto"/>
        <w:rPr>
          <w:rFonts w:ascii="Arial" w:hAnsi="Arial" w:cs="Arial"/>
          <w:lang w:val="nb-NO"/>
        </w:rPr>
      </w:pPr>
    </w:p>
    <w:p w14:paraId="5EE9B859" w14:textId="77777777" w:rsidR="00175718" w:rsidRDefault="00175718" w:rsidP="00175718">
      <w:pPr>
        <w:spacing w:line="276" w:lineRule="auto"/>
        <w:rPr>
          <w:rFonts w:ascii="Arial" w:hAnsi="Arial" w:cs="Arial"/>
          <w:lang w:val="nb-NO"/>
        </w:rPr>
      </w:pPr>
    </w:p>
    <w:p w14:paraId="3371B63D" w14:textId="77777777" w:rsidR="00175718" w:rsidRDefault="00175718" w:rsidP="00175718">
      <w:pPr>
        <w:spacing w:line="276" w:lineRule="auto"/>
        <w:rPr>
          <w:rFonts w:ascii="Arial" w:hAnsi="Arial" w:cs="Arial"/>
          <w:lang w:val="nb-NO"/>
        </w:rPr>
      </w:pPr>
    </w:p>
    <w:p w14:paraId="58A02F72" w14:textId="77777777" w:rsidR="00175718" w:rsidRDefault="00175718" w:rsidP="00175718">
      <w:pPr>
        <w:spacing w:line="276" w:lineRule="auto"/>
        <w:rPr>
          <w:rFonts w:ascii="Arial" w:hAnsi="Arial" w:cs="Arial"/>
          <w:lang w:val="nb-NO"/>
        </w:rPr>
      </w:pPr>
    </w:p>
    <w:p w14:paraId="50E53DE7" w14:textId="77777777" w:rsidR="00175718" w:rsidRDefault="00175718" w:rsidP="00175718">
      <w:pPr>
        <w:spacing w:line="276" w:lineRule="auto"/>
        <w:rPr>
          <w:rFonts w:ascii="Arial" w:hAnsi="Arial" w:cs="Arial"/>
          <w:lang w:val="nb-NO"/>
        </w:rPr>
      </w:pPr>
    </w:p>
    <w:p w14:paraId="4F2BA0B6" w14:textId="77777777" w:rsidR="00175718" w:rsidRDefault="00175718" w:rsidP="00175718">
      <w:pPr>
        <w:spacing w:line="276" w:lineRule="auto"/>
        <w:rPr>
          <w:rFonts w:ascii="Arial" w:hAnsi="Arial" w:cs="Arial"/>
          <w:lang w:val="nb-NO"/>
        </w:rPr>
      </w:pPr>
    </w:p>
    <w:p w14:paraId="2EEFC6F3" w14:textId="77777777" w:rsidR="00175718" w:rsidRDefault="00175718" w:rsidP="00175718">
      <w:pPr>
        <w:spacing w:line="276" w:lineRule="auto"/>
        <w:rPr>
          <w:rFonts w:ascii="Arial" w:hAnsi="Arial" w:cs="Arial"/>
          <w:lang w:val="nb-NO"/>
        </w:rPr>
      </w:pPr>
    </w:p>
    <w:p w14:paraId="6282DCF8" w14:textId="77777777" w:rsidR="00175718" w:rsidRDefault="00175718" w:rsidP="00175718">
      <w:pPr>
        <w:spacing w:line="276" w:lineRule="auto"/>
        <w:rPr>
          <w:rFonts w:ascii="Arial" w:hAnsi="Arial" w:cs="Arial"/>
          <w:lang w:val="nb-NO"/>
        </w:rPr>
      </w:pPr>
    </w:p>
    <w:p w14:paraId="05345041" w14:textId="77777777" w:rsidR="00175718" w:rsidRDefault="00175718" w:rsidP="00175718">
      <w:pPr>
        <w:spacing w:line="276" w:lineRule="auto"/>
        <w:rPr>
          <w:rFonts w:ascii="Arial" w:hAnsi="Arial" w:cs="Arial"/>
          <w:lang w:val="nb-NO"/>
        </w:rPr>
      </w:pPr>
    </w:p>
    <w:p w14:paraId="2C6ADDAB" w14:textId="77777777" w:rsidR="00175718" w:rsidRDefault="00175718" w:rsidP="00175718">
      <w:pPr>
        <w:spacing w:line="276" w:lineRule="auto"/>
        <w:rPr>
          <w:rFonts w:ascii="Arial" w:hAnsi="Arial" w:cs="Arial"/>
          <w:lang w:val="nb-NO"/>
        </w:rPr>
      </w:pPr>
    </w:p>
    <w:p w14:paraId="5191DE52" w14:textId="77777777" w:rsidR="00175718" w:rsidRDefault="00175718" w:rsidP="00175718">
      <w:pPr>
        <w:spacing w:line="276" w:lineRule="auto"/>
        <w:rPr>
          <w:rFonts w:ascii="Arial" w:hAnsi="Arial" w:cs="Arial"/>
          <w:lang w:val="nb-NO"/>
        </w:rPr>
      </w:pPr>
    </w:p>
    <w:p w14:paraId="0E5026DE" w14:textId="77777777" w:rsidR="00175718" w:rsidRDefault="00175718" w:rsidP="00175718">
      <w:pPr>
        <w:spacing w:line="276" w:lineRule="auto"/>
        <w:rPr>
          <w:rFonts w:ascii="Arial" w:hAnsi="Arial" w:cs="Arial"/>
          <w:lang w:val="nb-NO"/>
        </w:rPr>
      </w:pPr>
    </w:p>
    <w:p w14:paraId="132B6D4C" w14:textId="77777777" w:rsidR="00175718" w:rsidRDefault="00175718" w:rsidP="00175718">
      <w:pPr>
        <w:spacing w:line="276" w:lineRule="auto"/>
        <w:rPr>
          <w:rFonts w:ascii="Arial" w:hAnsi="Arial" w:cs="Arial"/>
          <w:lang w:val="nb-NO"/>
        </w:rPr>
      </w:pPr>
    </w:p>
    <w:p w14:paraId="762DC944" w14:textId="77777777" w:rsidR="00175718" w:rsidRDefault="00175718" w:rsidP="00175718">
      <w:pPr>
        <w:spacing w:line="276" w:lineRule="auto"/>
        <w:rPr>
          <w:rFonts w:ascii="Arial" w:hAnsi="Arial" w:cs="Arial"/>
          <w:lang w:val="nb-NO"/>
        </w:rPr>
      </w:pPr>
    </w:p>
    <w:p w14:paraId="6E4282FF" w14:textId="77777777" w:rsidR="00175718" w:rsidRDefault="00175718" w:rsidP="00175718">
      <w:pPr>
        <w:spacing w:line="276" w:lineRule="auto"/>
        <w:rPr>
          <w:rFonts w:ascii="Arial" w:hAnsi="Arial" w:cs="Arial"/>
          <w:lang w:val="nb-NO"/>
        </w:rPr>
      </w:pPr>
    </w:p>
    <w:p w14:paraId="3F3A6E3B" w14:textId="77777777" w:rsidR="00175718" w:rsidRDefault="00175718" w:rsidP="00175718">
      <w:pPr>
        <w:spacing w:line="276" w:lineRule="auto"/>
        <w:rPr>
          <w:rFonts w:ascii="Arial" w:hAnsi="Arial" w:cs="Arial"/>
          <w:lang w:val="nb-NO"/>
        </w:rPr>
      </w:pPr>
    </w:p>
    <w:p w14:paraId="05940BC0" w14:textId="77777777" w:rsidR="00175718" w:rsidRDefault="00175718" w:rsidP="00175718">
      <w:pPr>
        <w:spacing w:line="276" w:lineRule="auto"/>
        <w:rPr>
          <w:rFonts w:ascii="Arial" w:hAnsi="Arial" w:cs="Arial"/>
          <w:lang w:val="nb-NO"/>
        </w:rPr>
      </w:pPr>
    </w:p>
    <w:p w14:paraId="03D6F67A" w14:textId="77777777" w:rsidR="00175718" w:rsidRDefault="00175718" w:rsidP="00175718">
      <w:pPr>
        <w:spacing w:line="276" w:lineRule="auto"/>
        <w:rPr>
          <w:rFonts w:ascii="Arial" w:hAnsi="Arial" w:cs="Arial"/>
          <w:lang w:val="nb-NO"/>
        </w:rPr>
      </w:pPr>
    </w:p>
    <w:p w14:paraId="52A03B6C" w14:textId="77777777" w:rsidR="00175718" w:rsidRDefault="00175718" w:rsidP="00175718">
      <w:pPr>
        <w:spacing w:line="276" w:lineRule="auto"/>
        <w:rPr>
          <w:rFonts w:ascii="Arial" w:hAnsi="Arial" w:cs="Arial"/>
          <w:lang w:val="nb-NO"/>
        </w:rPr>
      </w:pPr>
    </w:p>
    <w:p w14:paraId="77C77A9C" w14:textId="77777777" w:rsidR="00175718" w:rsidRDefault="00175718" w:rsidP="00175718">
      <w:pPr>
        <w:spacing w:line="276" w:lineRule="auto"/>
        <w:rPr>
          <w:rFonts w:ascii="Arial" w:hAnsi="Arial" w:cs="Arial"/>
          <w:lang w:val="nb-NO"/>
        </w:rPr>
      </w:pPr>
    </w:p>
    <w:p w14:paraId="33283AC7" w14:textId="77777777" w:rsidR="00175718" w:rsidRDefault="00175718" w:rsidP="00175718">
      <w:pPr>
        <w:spacing w:line="276" w:lineRule="auto"/>
        <w:rPr>
          <w:rFonts w:ascii="Arial" w:hAnsi="Arial" w:cs="Arial"/>
          <w:lang w:val="nb-NO"/>
        </w:rPr>
      </w:pPr>
    </w:p>
    <w:p w14:paraId="7062A877" w14:textId="77777777" w:rsidR="00175718" w:rsidRDefault="00175718" w:rsidP="00175718">
      <w:pPr>
        <w:spacing w:line="276" w:lineRule="auto"/>
        <w:rPr>
          <w:rFonts w:ascii="Arial" w:hAnsi="Arial" w:cs="Arial"/>
          <w:lang w:val="nb-NO"/>
        </w:rPr>
      </w:pPr>
    </w:p>
    <w:p w14:paraId="70594BF0" w14:textId="77777777" w:rsidR="00175718" w:rsidRDefault="00175718" w:rsidP="00175718">
      <w:pPr>
        <w:spacing w:line="276" w:lineRule="auto"/>
        <w:rPr>
          <w:rFonts w:ascii="Arial" w:hAnsi="Arial" w:cs="Arial"/>
          <w:lang w:val="nb-NO"/>
        </w:rPr>
      </w:pPr>
    </w:p>
    <w:p w14:paraId="57F08D50" w14:textId="77777777" w:rsidR="00175718" w:rsidRDefault="00175718" w:rsidP="00175718">
      <w:pPr>
        <w:spacing w:line="276" w:lineRule="auto"/>
        <w:rPr>
          <w:rFonts w:ascii="Arial" w:hAnsi="Arial" w:cs="Arial"/>
          <w:lang w:val="nb-NO"/>
        </w:rPr>
      </w:pPr>
    </w:p>
    <w:p w14:paraId="7BC56D82" w14:textId="77777777" w:rsidR="00175718" w:rsidRDefault="00175718" w:rsidP="00175718">
      <w:pPr>
        <w:spacing w:line="276" w:lineRule="auto"/>
        <w:rPr>
          <w:rFonts w:ascii="Arial" w:hAnsi="Arial" w:cs="Arial"/>
          <w:lang w:val="nb-NO"/>
        </w:rPr>
      </w:pPr>
    </w:p>
    <w:p w14:paraId="07A8142B" w14:textId="77777777" w:rsidR="00175718" w:rsidRDefault="00175718" w:rsidP="00175718">
      <w:pPr>
        <w:spacing w:line="276" w:lineRule="auto"/>
        <w:rPr>
          <w:rFonts w:ascii="Arial" w:hAnsi="Arial" w:cs="Arial"/>
          <w:lang w:val="nb-NO"/>
        </w:rPr>
      </w:pPr>
    </w:p>
    <w:p w14:paraId="4C58EB9C" w14:textId="77777777" w:rsidR="00175718" w:rsidRPr="00175718" w:rsidRDefault="00175718" w:rsidP="00175718">
      <w:pPr>
        <w:spacing w:line="276" w:lineRule="auto"/>
        <w:rPr>
          <w:rFonts w:ascii="Arial" w:hAnsi="Arial" w:cs="Arial"/>
          <w:lang w:val="nb-NO"/>
        </w:rPr>
      </w:pPr>
    </w:p>
    <w:p w14:paraId="548A7E9C" w14:textId="283C9054" w:rsidR="00CE2C62" w:rsidRPr="00175718" w:rsidRDefault="00144CED" w:rsidP="00175718">
      <w:pPr>
        <w:spacing w:line="276" w:lineRule="auto"/>
        <w:rPr>
          <w:rFonts w:ascii="Arial" w:hAnsi="Arial" w:cs="Arial"/>
          <w:b/>
          <w:bCs/>
        </w:rPr>
      </w:pPr>
      <w:r w:rsidRPr="0059319F">
        <w:rPr>
          <w:rFonts w:ascii="Arial" w:hAnsi="Arial" w:cs="Arial"/>
          <w:b/>
          <w:bCs/>
        </w:rPr>
        <w:lastRenderedPageBreak/>
        <w:t>Images</w:t>
      </w:r>
      <w:r w:rsidR="00CE2C62" w:rsidRPr="0059319F">
        <w:rPr>
          <w:rFonts w:ascii="Arial" w:hAnsi="Arial" w:cs="Arial"/>
          <w:b/>
          <w:bCs/>
        </w:rPr>
        <w:br/>
      </w:r>
    </w:p>
    <w:p w14:paraId="602803A8" w14:textId="11AE5BC4" w:rsidR="00CE2C62" w:rsidRPr="0059319F" w:rsidRDefault="00175718" w:rsidP="00CE2C62">
      <w:pPr>
        <w:rPr>
          <w:rFonts w:ascii="Arial" w:hAnsi="Arial" w:cs="Arial"/>
          <w:i/>
          <w:iCs/>
          <w:sz w:val="22"/>
          <w:lang w:val="nb-NO"/>
        </w:rPr>
      </w:pPr>
      <w:r>
        <w:rPr>
          <w:rFonts w:ascii="Frutiger LT Std 45 Light" w:hAnsi="Frutiger LT Std 45 Light"/>
          <w:noProof/>
          <w:sz w:val="32"/>
          <w:szCs w:val="32"/>
          <w:lang w:val="nb-NO"/>
        </w:rPr>
        <w:drawing>
          <wp:inline distT="0" distB="0" distL="0" distR="0" wp14:anchorId="54B4B150" wp14:editId="33032973">
            <wp:extent cx="1743342" cy="2615014"/>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extLst>
                        <a:ext uri="{28A0092B-C50C-407E-A947-70E740481C1C}">
                          <a14:useLocalDpi xmlns:a14="http://schemas.microsoft.com/office/drawing/2010/main" val="0"/>
                        </a:ext>
                      </a:extLst>
                    </a:blip>
                    <a:stretch>
                      <a:fillRect/>
                    </a:stretch>
                  </pic:blipFill>
                  <pic:spPr>
                    <a:xfrm>
                      <a:off x="0" y="0"/>
                      <a:ext cx="1757237" cy="2635857"/>
                    </a:xfrm>
                    <a:prstGeom prst="rect">
                      <a:avLst/>
                    </a:prstGeom>
                  </pic:spPr>
                </pic:pic>
              </a:graphicData>
            </a:graphic>
          </wp:inline>
        </w:drawing>
      </w:r>
      <w:r>
        <w:rPr>
          <w:rFonts w:ascii="Arial" w:hAnsi="Arial" w:cs="Arial"/>
          <w:i/>
          <w:iCs/>
          <w:sz w:val="22"/>
          <w:lang w:val="nb-NO"/>
        </w:rPr>
        <w:t xml:space="preserve">  </w:t>
      </w:r>
      <w:r>
        <w:rPr>
          <w:rFonts w:ascii="Frutiger LT Std 45 Light" w:hAnsi="Frutiger LT Std 45 Light"/>
          <w:noProof/>
          <w:sz w:val="32"/>
          <w:szCs w:val="32"/>
          <w:lang w:val="nb-NO"/>
        </w:rPr>
        <w:drawing>
          <wp:inline distT="0" distB="0" distL="0" distR="0" wp14:anchorId="0DFE7A13" wp14:editId="769DD11D">
            <wp:extent cx="3952800" cy="26172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3952800" cy="2617200"/>
                    </a:xfrm>
                    <a:prstGeom prst="rect">
                      <a:avLst/>
                    </a:prstGeom>
                  </pic:spPr>
                </pic:pic>
              </a:graphicData>
            </a:graphic>
          </wp:inline>
        </w:drawing>
      </w:r>
    </w:p>
    <w:p w14:paraId="64E586F5" w14:textId="633F3FBD" w:rsidR="000E1D1C" w:rsidRDefault="00175718" w:rsidP="00CE2C62">
      <w:pPr>
        <w:rPr>
          <w:rFonts w:ascii="Arial" w:hAnsi="Arial" w:cs="Arial"/>
          <w:i/>
          <w:iCs/>
          <w:szCs w:val="20"/>
          <w:lang w:val="en-US"/>
        </w:rPr>
      </w:pPr>
      <w:r>
        <w:rPr>
          <w:rFonts w:ascii="Arial" w:hAnsi="Arial" w:cs="Arial"/>
          <w:i/>
          <w:iCs/>
          <w:szCs w:val="20"/>
          <w:lang w:val="en-GB"/>
        </w:rPr>
        <w:br/>
      </w:r>
      <w:r w:rsidR="00144CED" w:rsidRPr="0059319F">
        <w:rPr>
          <w:rFonts w:ascii="Arial" w:hAnsi="Arial" w:cs="Arial"/>
          <w:i/>
          <w:iCs/>
          <w:szCs w:val="20"/>
          <w:lang w:val="en-GB"/>
        </w:rPr>
        <w:t xml:space="preserve">In order to ensure the exceptional sustainability and long service life of the </w:t>
      </w:r>
      <w:proofErr w:type="spellStart"/>
      <w:r w:rsidR="00144CED" w:rsidRPr="0059319F">
        <w:rPr>
          <w:rFonts w:ascii="Arial" w:hAnsi="Arial" w:cs="Arial"/>
          <w:i/>
          <w:iCs/>
          <w:szCs w:val="20"/>
          <w:lang w:val="en-GB"/>
        </w:rPr>
        <w:t>SuperHub</w:t>
      </w:r>
      <w:proofErr w:type="spellEnd"/>
      <w:r w:rsidR="00144CED" w:rsidRPr="0059319F">
        <w:rPr>
          <w:rFonts w:ascii="Arial" w:hAnsi="Arial" w:cs="Arial"/>
          <w:i/>
          <w:iCs/>
          <w:szCs w:val="20"/>
          <w:lang w:val="en-GB"/>
        </w:rPr>
        <w:t xml:space="preserve">, the architectural designers chose the </w:t>
      </w:r>
      <w:proofErr w:type="spellStart"/>
      <w:r w:rsidR="00144CED" w:rsidRPr="0059319F">
        <w:rPr>
          <w:rFonts w:ascii="Arial" w:hAnsi="Arial" w:cs="Arial"/>
          <w:i/>
          <w:iCs/>
          <w:szCs w:val="20"/>
          <w:lang w:val="en-GB"/>
        </w:rPr>
        <w:t>forster</w:t>
      </w:r>
      <w:proofErr w:type="spellEnd"/>
      <w:r w:rsidR="00144CED" w:rsidRPr="0059319F">
        <w:rPr>
          <w:rFonts w:ascii="Arial" w:hAnsi="Arial" w:cs="Arial"/>
          <w:i/>
          <w:iCs/>
          <w:szCs w:val="20"/>
          <w:lang w:val="en-GB"/>
        </w:rPr>
        <w:t xml:space="preserve"> </w:t>
      </w:r>
      <w:proofErr w:type="spellStart"/>
      <w:r w:rsidR="00144CED" w:rsidRPr="0059319F">
        <w:rPr>
          <w:rFonts w:ascii="Arial" w:hAnsi="Arial" w:cs="Arial"/>
          <w:i/>
          <w:iCs/>
          <w:szCs w:val="20"/>
          <w:lang w:val="en-GB"/>
        </w:rPr>
        <w:t>thermfix</w:t>
      </w:r>
      <w:proofErr w:type="spellEnd"/>
      <w:r w:rsidR="00144CED" w:rsidRPr="0059319F">
        <w:rPr>
          <w:rFonts w:ascii="Arial" w:hAnsi="Arial" w:cs="Arial"/>
          <w:i/>
          <w:iCs/>
          <w:szCs w:val="20"/>
          <w:lang w:val="en-GB"/>
        </w:rPr>
        <w:t xml:space="preserve"> </w:t>
      </w:r>
      <w:proofErr w:type="spellStart"/>
      <w:r w:rsidR="00144CED" w:rsidRPr="0059319F">
        <w:rPr>
          <w:rFonts w:ascii="Arial" w:hAnsi="Arial" w:cs="Arial"/>
          <w:i/>
          <w:iCs/>
          <w:szCs w:val="20"/>
          <w:lang w:val="en-GB"/>
        </w:rPr>
        <w:t>vario</w:t>
      </w:r>
      <w:proofErr w:type="spellEnd"/>
      <w:r w:rsidR="00144CED" w:rsidRPr="0059319F">
        <w:rPr>
          <w:rFonts w:ascii="Arial" w:hAnsi="Arial" w:cs="Arial"/>
          <w:i/>
          <w:iCs/>
          <w:szCs w:val="20"/>
          <w:lang w:val="en-GB"/>
        </w:rPr>
        <w:t xml:space="preserve"> energy-efficient facade system for thermally insulated curtain walls that offer Passive House-standard thermal insulation. The curved facade of the building features double glazing. Photos: © Ronald </w:t>
      </w:r>
      <w:proofErr w:type="spellStart"/>
      <w:r w:rsidR="00144CED" w:rsidRPr="0059319F">
        <w:rPr>
          <w:rFonts w:ascii="Arial" w:hAnsi="Arial" w:cs="Arial"/>
          <w:i/>
          <w:iCs/>
          <w:szCs w:val="20"/>
          <w:lang w:val="en-GB"/>
        </w:rPr>
        <w:t>Tilleman</w:t>
      </w:r>
      <w:proofErr w:type="spellEnd"/>
    </w:p>
    <w:p w14:paraId="38016E0E" w14:textId="77777777" w:rsidR="00175718" w:rsidRPr="00175718" w:rsidRDefault="00175718" w:rsidP="00CE2C62">
      <w:pPr>
        <w:rPr>
          <w:rFonts w:ascii="Arial" w:hAnsi="Arial" w:cs="Arial"/>
          <w:i/>
          <w:iCs/>
          <w:szCs w:val="20"/>
          <w:lang w:val="en-US"/>
        </w:rPr>
      </w:pPr>
    </w:p>
    <w:p w14:paraId="2DDC063F" w14:textId="7F52A2BA" w:rsidR="00CE2C62" w:rsidRPr="0059319F" w:rsidRDefault="00175718" w:rsidP="00CE2C62">
      <w:pPr>
        <w:rPr>
          <w:rFonts w:ascii="Arial" w:hAnsi="Arial" w:cs="Arial"/>
          <w:i/>
          <w:iCs/>
          <w:sz w:val="22"/>
          <w:lang w:val="nb-NO"/>
        </w:rPr>
      </w:pPr>
      <w:r>
        <w:rPr>
          <w:rFonts w:ascii="Frutiger LT Std 45 Light" w:hAnsi="Frutiger LT Std 45 Light"/>
          <w:i/>
          <w:iCs/>
          <w:noProof/>
          <w:sz w:val="22"/>
          <w:lang w:val="nb-NO"/>
        </w:rPr>
        <w:drawing>
          <wp:inline distT="0" distB="0" distL="0" distR="0" wp14:anchorId="14F88206" wp14:editId="1CA0D71B">
            <wp:extent cx="3952800" cy="2635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6">
                      <a:extLst>
                        <a:ext uri="{28A0092B-C50C-407E-A947-70E740481C1C}">
                          <a14:useLocalDpi xmlns:a14="http://schemas.microsoft.com/office/drawing/2010/main" val="0"/>
                        </a:ext>
                      </a:extLst>
                    </a:blip>
                    <a:stretch>
                      <a:fillRect/>
                    </a:stretch>
                  </pic:blipFill>
                  <pic:spPr>
                    <a:xfrm>
                      <a:off x="0" y="0"/>
                      <a:ext cx="3952800" cy="2635200"/>
                    </a:xfrm>
                    <a:prstGeom prst="rect">
                      <a:avLst/>
                    </a:prstGeom>
                  </pic:spPr>
                </pic:pic>
              </a:graphicData>
            </a:graphic>
          </wp:inline>
        </w:drawing>
      </w:r>
    </w:p>
    <w:p w14:paraId="6CE85BBA" w14:textId="77777777" w:rsidR="00CE2C62" w:rsidRPr="0059319F" w:rsidRDefault="00CE2C62" w:rsidP="00CE2C62">
      <w:pPr>
        <w:rPr>
          <w:rFonts w:ascii="Arial" w:hAnsi="Arial" w:cs="Arial"/>
          <w:i/>
          <w:iCs/>
          <w:sz w:val="22"/>
          <w:lang w:val="nb-NO"/>
        </w:rPr>
      </w:pPr>
    </w:p>
    <w:p w14:paraId="2913DB4B" w14:textId="6AEA2DF0" w:rsidR="00CE2C62" w:rsidRPr="0059319F" w:rsidRDefault="00144CED" w:rsidP="00CE2C62">
      <w:pPr>
        <w:rPr>
          <w:rFonts w:ascii="Arial" w:hAnsi="Arial" w:cs="Arial"/>
          <w:i/>
          <w:iCs/>
          <w:szCs w:val="20"/>
        </w:rPr>
      </w:pPr>
      <w:r w:rsidRPr="0059319F">
        <w:rPr>
          <w:rFonts w:ascii="Arial" w:hAnsi="Arial" w:cs="Arial"/>
          <w:i/>
          <w:iCs/>
          <w:szCs w:val="20"/>
          <w:lang w:val="en-GB"/>
        </w:rPr>
        <w:t xml:space="preserve">The </w:t>
      </w:r>
      <w:proofErr w:type="spellStart"/>
      <w:r w:rsidRPr="0059319F">
        <w:rPr>
          <w:rFonts w:ascii="Arial" w:hAnsi="Arial" w:cs="Arial"/>
          <w:i/>
          <w:iCs/>
          <w:szCs w:val="20"/>
          <w:lang w:val="en-GB"/>
        </w:rPr>
        <w:t>forster</w:t>
      </w:r>
      <w:proofErr w:type="spellEnd"/>
      <w:r w:rsidRPr="0059319F">
        <w:rPr>
          <w:rFonts w:ascii="Arial" w:hAnsi="Arial" w:cs="Arial"/>
          <w:i/>
          <w:iCs/>
          <w:szCs w:val="20"/>
          <w:lang w:val="en-GB"/>
        </w:rPr>
        <w:t xml:space="preserve"> </w:t>
      </w:r>
      <w:proofErr w:type="spellStart"/>
      <w:r w:rsidRPr="0059319F">
        <w:rPr>
          <w:rFonts w:ascii="Arial" w:hAnsi="Arial" w:cs="Arial"/>
          <w:i/>
          <w:iCs/>
          <w:szCs w:val="20"/>
          <w:lang w:val="en-GB"/>
        </w:rPr>
        <w:t>thermfix</w:t>
      </w:r>
      <w:proofErr w:type="spellEnd"/>
      <w:r w:rsidRPr="0059319F">
        <w:rPr>
          <w:rFonts w:ascii="Arial" w:hAnsi="Arial" w:cs="Arial"/>
          <w:i/>
          <w:iCs/>
          <w:szCs w:val="20"/>
          <w:lang w:val="en-GB"/>
        </w:rPr>
        <w:t xml:space="preserve"> </w:t>
      </w:r>
      <w:proofErr w:type="spellStart"/>
      <w:r w:rsidRPr="0059319F">
        <w:rPr>
          <w:rFonts w:ascii="Arial" w:hAnsi="Arial" w:cs="Arial"/>
          <w:i/>
          <w:iCs/>
          <w:szCs w:val="20"/>
          <w:lang w:val="en-GB"/>
        </w:rPr>
        <w:t>vario</w:t>
      </w:r>
      <w:proofErr w:type="spellEnd"/>
      <w:r w:rsidRPr="0059319F">
        <w:rPr>
          <w:rFonts w:ascii="Arial" w:hAnsi="Arial" w:cs="Arial"/>
          <w:i/>
          <w:iCs/>
          <w:szCs w:val="20"/>
          <w:lang w:val="en-GB"/>
        </w:rPr>
        <w:t xml:space="preserve"> system is based on a mullion/transom construction, which offers outstanding static properties, allowing it to be installed over a large area for maximum transparency. Photos: © Ronald </w:t>
      </w:r>
      <w:proofErr w:type="spellStart"/>
      <w:r w:rsidRPr="0059319F">
        <w:rPr>
          <w:rFonts w:ascii="Arial" w:hAnsi="Arial" w:cs="Arial"/>
          <w:i/>
          <w:iCs/>
          <w:szCs w:val="20"/>
          <w:lang w:val="en-GB"/>
        </w:rPr>
        <w:t>Tilleman</w:t>
      </w:r>
      <w:proofErr w:type="spellEnd"/>
    </w:p>
    <w:p w14:paraId="44ACAC89" w14:textId="56C2DF4B" w:rsidR="00CE2C62" w:rsidRPr="0059319F" w:rsidRDefault="00CE2C62" w:rsidP="00CE2C62">
      <w:pPr>
        <w:rPr>
          <w:rFonts w:ascii="Arial" w:hAnsi="Arial" w:cs="Arial"/>
          <w:sz w:val="32"/>
          <w:szCs w:val="32"/>
          <w:lang w:val="nb-NO"/>
        </w:rPr>
      </w:pPr>
      <w:r w:rsidRPr="0059319F">
        <w:rPr>
          <w:rFonts w:ascii="Arial" w:hAnsi="Arial" w:cs="Arial"/>
          <w:i/>
          <w:iCs/>
          <w:color w:val="000000" w:themeColor="text1"/>
          <w:sz w:val="22"/>
        </w:rPr>
        <w:t xml:space="preserve"> </w:t>
      </w:r>
    </w:p>
    <w:p w14:paraId="2F63CE40" w14:textId="316BFCD0" w:rsidR="00CE2C62" w:rsidRPr="0059319F" w:rsidRDefault="00CE2C62" w:rsidP="00CE2C62">
      <w:pPr>
        <w:rPr>
          <w:rFonts w:ascii="Arial" w:hAnsi="Arial" w:cs="Arial"/>
          <w:i/>
          <w:iCs/>
          <w:color w:val="000000" w:themeColor="text1"/>
          <w:sz w:val="22"/>
          <w:lang w:val="nb-NO"/>
        </w:rPr>
      </w:pPr>
      <w:r w:rsidRPr="0059319F">
        <w:rPr>
          <w:rFonts w:ascii="Arial" w:hAnsi="Arial" w:cs="Arial"/>
          <w:i/>
          <w:iCs/>
          <w:color w:val="000000" w:themeColor="text1"/>
          <w:sz w:val="22"/>
          <w:lang w:val="nb-NO"/>
        </w:rPr>
        <w:t xml:space="preserve">  </w:t>
      </w:r>
    </w:p>
    <w:p w14:paraId="1CBF006D" w14:textId="2AF128C6" w:rsidR="0059319F" w:rsidRPr="0059319F" w:rsidRDefault="00E44895">
      <w:pPr>
        <w:rPr>
          <w:rFonts w:ascii="Arial" w:hAnsi="Arial" w:cs="Arial"/>
          <w:i/>
          <w:iCs/>
          <w:color w:val="000000" w:themeColor="text1"/>
          <w:sz w:val="22"/>
          <w:lang w:val="nb-NO"/>
        </w:rPr>
      </w:pPr>
      <w:r w:rsidRPr="0059319F">
        <w:rPr>
          <w:rFonts w:ascii="Arial" w:hAnsi="Arial" w:cs="Arial"/>
          <w:i/>
          <w:iCs/>
          <w:color w:val="000000" w:themeColor="text1"/>
          <w:sz w:val="22"/>
          <w:lang w:val="nb-NO"/>
        </w:rPr>
        <w:t xml:space="preserve">  </w:t>
      </w:r>
    </w:p>
    <w:sectPr w:rsidR="0059319F" w:rsidRPr="0059319F" w:rsidSect="00BB6059">
      <w:headerReference w:type="default" r:id="rId17"/>
      <w:footerReference w:type="default" r:id="rId18"/>
      <w:headerReference w:type="first" r:id="rId19"/>
      <w:footerReference w:type="first" r:id="rId20"/>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17251" w14:textId="77777777" w:rsidR="00470C2B" w:rsidRDefault="00470C2B" w:rsidP="009A2B91">
      <w:r>
        <w:separator/>
      </w:r>
    </w:p>
  </w:endnote>
  <w:endnote w:type="continuationSeparator" w:id="0">
    <w:p w14:paraId="2A339291" w14:textId="77777777" w:rsidR="00470C2B" w:rsidRDefault="00470C2B"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403030504020204"/>
    <w:charset w:val="00"/>
    <w:family w:val="swiss"/>
    <w:pitch w:val="variable"/>
    <w:sig w:usb0="800000AF" w:usb1="5000204A" w:usb2="00000000" w:usb3="00000000" w:csb0="0000009B" w:csb1="00000000"/>
  </w:font>
  <w:font w:name="Frutiger LT Std 45 Light">
    <w:panose1 w:val="020B0604020202020204"/>
    <w:charset w:val="4D"/>
    <w:family w:val="swiss"/>
    <w:notTrueType/>
    <w:pitch w:val="variable"/>
    <w:sig w:usb0="00000003" w:usb1="00000000" w:usb2="00000000" w:usb3="00000000" w:csb0="00000001"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006B7538" w:rsidR="00E14FC8" w:rsidRPr="00882066" w:rsidRDefault="00175718" w:rsidP="006A00DF">
          <w:pPr>
            <w:pStyle w:val="Fuzeile"/>
            <w:jc w:val="right"/>
            <w:rPr>
              <w:rFonts w:ascii="Faktum" w:hAnsi="Faktum" w:cs="Arial (Textkörper CS)"/>
            </w:rPr>
          </w:pPr>
          <w:proofErr w:type="spellStart"/>
          <w:r>
            <w:rPr>
              <w:rFonts w:ascii="Faktum" w:hAnsi="Faktum" w:cs="Arial (Textkörper CS)"/>
            </w:rPr>
            <w:t>page</w:t>
          </w:r>
          <w:proofErr w:type="spellEnd"/>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00A8619B" w:rsidRPr="00882066">
            <w:rPr>
              <w:rFonts w:ascii="Faktum" w:hAnsi="Faktum" w:cs="Arial (Textkörper CS)"/>
            </w:rPr>
            <w:fldChar w:fldCharType="begin"/>
          </w:r>
          <w:r w:rsidR="00A8619B" w:rsidRPr="00882066">
            <w:rPr>
              <w:rFonts w:ascii="Faktum" w:hAnsi="Faktum" w:cs="Arial (Textkörper CS)"/>
            </w:rPr>
            <w:instrText xml:space="preserve"> NUMPAGES </w:instrText>
          </w:r>
          <w:r w:rsidR="00A8619B" w:rsidRPr="00882066">
            <w:rPr>
              <w:rFonts w:ascii="Faktum" w:hAnsi="Faktum" w:cs="Arial (Textkörper CS)"/>
            </w:rPr>
            <w:fldChar w:fldCharType="separate"/>
          </w:r>
          <w:r w:rsidR="00E14FC8" w:rsidRPr="00882066">
            <w:rPr>
              <w:rFonts w:ascii="Faktum" w:hAnsi="Faktum" w:cs="Arial (Textkörper CS)"/>
            </w:rPr>
            <w:t>2</w:t>
          </w:r>
          <w:r w:rsidR="00A8619B"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799CE" w14:textId="77777777" w:rsidR="00470C2B" w:rsidRDefault="00470C2B" w:rsidP="009A2B91">
      <w:r>
        <w:separator/>
      </w:r>
    </w:p>
  </w:footnote>
  <w:footnote w:type="continuationSeparator" w:id="0">
    <w:p w14:paraId="33A0A2E7" w14:textId="77777777" w:rsidR="00470C2B" w:rsidRDefault="00470C2B"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40766"/>
    <w:rsid w:val="0004081C"/>
    <w:rsid w:val="0004561C"/>
    <w:rsid w:val="00053B14"/>
    <w:rsid w:val="00054F3D"/>
    <w:rsid w:val="00072798"/>
    <w:rsid w:val="00081917"/>
    <w:rsid w:val="00091834"/>
    <w:rsid w:val="0009292D"/>
    <w:rsid w:val="000B4108"/>
    <w:rsid w:val="000D621C"/>
    <w:rsid w:val="000D6802"/>
    <w:rsid w:val="000E1D1C"/>
    <w:rsid w:val="000F7E5C"/>
    <w:rsid w:val="00101431"/>
    <w:rsid w:val="00112C38"/>
    <w:rsid w:val="0013492B"/>
    <w:rsid w:val="0013778F"/>
    <w:rsid w:val="0014409A"/>
    <w:rsid w:val="00144CED"/>
    <w:rsid w:val="00147375"/>
    <w:rsid w:val="00153806"/>
    <w:rsid w:val="001570F1"/>
    <w:rsid w:val="00162EF6"/>
    <w:rsid w:val="001673E8"/>
    <w:rsid w:val="00171D89"/>
    <w:rsid w:val="00173117"/>
    <w:rsid w:val="00175175"/>
    <w:rsid w:val="00175718"/>
    <w:rsid w:val="00196AAC"/>
    <w:rsid w:val="00197745"/>
    <w:rsid w:val="001B51D1"/>
    <w:rsid w:val="001B59F0"/>
    <w:rsid w:val="001D5F25"/>
    <w:rsid w:val="001F4972"/>
    <w:rsid w:val="00204DFE"/>
    <w:rsid w:val="00205238"/>
    <w:rsid w:val="00217A97"/>
    <w:rsid w:val="002537F3"/>
    <w:rsid w:val="00257402"/>
    <w:rsid w:val="002713ED"/>
    <w:rsid w:val="002837B4"/>
    <w:rsid w:val="00292DAC"/>
    <w:rsid w:val="002C4468"/>
    <w:rsid w:val="002C7E57"/>
    <w:rsid w:val="002D2336"/>
    <w:rsid w:val="0030086D"/>
    <w:rsid w:val="00316CB8"/>
    <w:rsid w:val="0032595F"/>
    <w:rsid w:val="00331696"/>
    <w:rsid w:val="003318E0"/>
    <w:rsid w:val="00340957"/>
    <w:rsid w:val="0034170C"/>
    <w:rsid w:val="00361069"/>
    <w:rsid w:val="0036708A"/>
    <w:rsid w:val="0038430A"/>
    <w:rsid w:val="00391398"/>
    <w:rsid w:val="00395929"/>
    <w:rsid w:val="003A6EE2"/>
    <w:rsid w:val="003B06B5"/>
    <w:rsid w:val="003C69D2"/>
    <w:rsid w:val="003C76F7"/>
    <w:rsid w:val="003D17FB"/>
    <w:rsid w:val="003D4E5C"/>
    <w:rsid w:val="003E0AFB"/>
    <w:rsid w:val="003F0505"/>
    <w:rsid w:val="003F0BDE"/>
    <w:rsid w:val="003F32CC"/>
    <w:rsid w:val="003F4FDD"/>
    <w:rsid w:val="003F5CED"/>
    <w:rsid w:val="004034C9"/>
    <w:rsid w:val="00414F5F"/>
    <w:rsid w:val="00430832"/>
    <w:rsid w:val="004425A1"/>
    <w:rsid w:val="00445EFA"/>
    <w:rsid w:val="00464E46"/>
    <w:rsid w:val="00467B19"/>
    <w:rsid w:val="00470C2B"/>
    <w:rsid w:val="0047281A"/>
    <w:rsid w:val="00482782"/>
    <w:rsid w:val="0048288D"/>
    <w:rsid w:val="004833B4"/>
    <w:rsid w:val="004A1766"/>
    <w:rsid w:val="004A45D6"/>
    <w:rsid w:val="004C2CBA"/>
    <w:rsid w:val="004E79A8"/>
    <w:rsid w:val="004F4404"/>
    <w:rsid w:val="00500A75"/>
    <w:rsid w:val="0050313C"/>
    <w:rsid w:val="00511C5D"/>
    <w:rsid w:val="00516638"/>
    <w:rsid w:val="005237E9"/>
    <w:rsid w:val="00524942"/>
    <w:rsid w:val="0052780F"/>
    <w:rsid w:val="00536561"/>
    <w:rsid w:val="00543A14"/>
    <w:rsid w:val="00545833"/>
    <w:rsid w:val="00553A9C"/>
    <w:rsid w:val="00554964"/>
    <w:rsid w:val="0055587E"/>
    <w:rsid w:val="005562E8"/>
    <w:rsid w:val="00567BBE"/>
    <w:rsid w:val="0058292A"/>
    <w:rsid w:val="00592CAF"/>
    <w:rsid w:val="0059319F"/>
    <w:rsid w:val="00595239"/>
    <w:rsid w:val="005A2AE6"/>
    <w:rsid w:val="005D3A6A"/>
    <w:rsid w:val="005F3208"/>
    <w:rsid w:val="00605CE6"/>
    <w:rsid w:val="006136DD"/>
    <w:rsid w:val="00641570"/>
    <w:rsid w:val="00641B52"/>
    <w:rsid w:val="00666471"/>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4FFC"/>
    <w:rsid w:val="0074127E"/>
    <w:rsid w:val="00744BD8"/>
    <w:rsid w:val="0074613E"/>
    <w:rsid w:val="00764787"/>
    <w:rsid w:val="007705D7"/>
    <w:rsid w:val="00775621"/>
    <w:rsid w:val="00780751"/>
    <w:rsid w:val="007A18A7"/>
    <w:rsid w:val="007B3052"/>
    <w:rsid w:val="007C344E"/>
    <w:rsid w:val="007C3AE8"/>
    <w:rsid w:val="007C5A8B"/>
    <w:rsid w:val="007D1820"/>
    <w:rsid w:val="007D6856"/>
    <w:rsid w:val="007D7C81"/>
    <w:rsid w:val="007F0259"/>
    <w:rsid w:val="00816E42"/>
    <w:rsid w:val="00825295"/>
    <w:rsid w:val="0082563D"/>
    <w:rsid w:val="00856D06"/>
    <w:rsid w:val="00864B44"/>
    <w:rsid w:val="00864FBC"/>
    <w:rsid w:val="00867388"/>
    <w:rsid w:val="0087700F"/>
    <w:rsid w:val="008772B2"/>
    <w:rsid w:val="00877845"/>
    <w:rsid w:val="00882066"/>
    <w:rsid w:val="00885D84"/>
    <w:rsid w:val="00886A58"/>
    <w:rsid w:val="00893331"/>
    <w:rsid w:val="008C67EA"/>
    <w:rsid w:val="008E508E"/>
    <w:rsid w:val="00904FD9"/>
    <w:rsid w:val="009065BC"/>
    <w:rsid w:val="00910AC2"/>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D3D32"/>
    <w:rsid w:val="009E379C"/>
    <w:rsid w:val="009E3A00"/>
    <w:rsid w:val="009E674F"/>
    <w:rsid w:val="009E799D"/>
    <w:rsid w:val="009F1BDA"/>
    <w:rsid w:val="00A068C0"/>
    <w:rsid w:val="00A10D85"/>
    <w:rsid w:val="00A21171"/>
    <w:rsid w:val="00A23A30"/>
    <w:rsid w:val="00A24831"/>
    <w:rsid w:val="00A30A33"/>
    <w:rsid w:val="00A34156"/>
    <w:rsid w:val="00A34764"/>
    <w:rsid w:val="00A504D8"/>
    <w:rsid w:val="00A534AA"/>
    <w:rsid w:val="00A611D4"/>
    <w:rsid w:val="00A71BBC"/>
    <w:rsid w:val="00A8619B"/>
    <w:rsid w:val="00A869B1"/>
    <w:rsid w:val="00A92C0F"/>
    <w:rsid w:val="00A92DDF"/>
    <w:rsid w:val="00AA52AF"/>
    <w:rsid w:val="00AB3C87"/>
    <w:rsid w:val="00AC32C7"/>
    <w:rsid w:val="00AC459E"/>
    <w:rsid w:val="00AD111E"/>
    <w:rsid w:val="00AD186F"/>
    <w:rsid w:val="00AE1C75"/>
    <w:rsid w:val="00B04C07"/>
    <w:rsid w:val="00B07D7E"/>
    <w:rsid w:val="00B27368"/>
    <w:rsid w:val="00B33DF6"/>
    <w:rsid w:val="00B341D8"/>
    <w:rsid w:val="00B348AE"/>
    <w:rsid w:val="00B34D47"/>
    <w:rsid w:val="00B45BDA"/>
    <w:rsid w:val="00B46CB5"/>
    <w:rsid w:val="00B50976"/>
    <w:rsid w:val="00B70E4A"/>
    <w:rsid w:val="00B71D23"/>
    <w:rsid w:val="00B80202"/>
    <w:rsid w:val="00B92808"/>
    <w:rsid w:val="00BA01E0"/>
    <w:rsid w:val="00BB6059"/>
    <w:rsid w:val="00BB76F7"/>
    <w:rsid w:val="00BC351B"/>
    <w:rsid w:val="00BC47E9"/>
    <w:rsid w:val="00BE016A"/>
    <w:rsid w:val="00BE53BD"/>
    <w:rsid w:val="00C02457"/>
    <w:rsid w:val="00C04F11"/>
    <w:rsid w:val="00C05229"/>
    <w:rsid w:val="00C06B6A"/>
    <w:rsid w:val="00C07EF7"/>
    <w:rsid w:val="00C25F62"/>
    <w:rsid w:val="00C261D6"/>
    <w:rsid w:val="00C46AD6"/>
    <w:rsid w:val="00C47753"/>
    <w:rsid w:val="00C702A4"/>
    <w:rsid w:val="00C74FFB"/>
    <w:rsid w:val="00C75E25"/>
    <w:rsid w:val="00CA2406"/>
    <w:rsid w:val="00CC07E2"/>
    <w:rsid w:val="00CC4FF8"/>
    <w:rsid w:val="00CE2C62"/>
    <w:rsid w:val="00CE3477"/>
    <w:rsid w:val="00CE5B66"/>
    <w:rsid w:val="00D0737E"/>
    <w:rsid w:val="00D13003"/>
    <w:rsid w:val="00D339F8"/>
    <w:rsid w:val="00D37866"/>
    <w:rsid w:val="00D60237"/>
    <w:rsid w:val="00D60F35"/>
    <w:rsid w:val="00D65407"/>
    <w:rsid w:val="00D670E1"/>
    <w:rsid w:val="00D911BA"/>
    <w:rsid w:val="00D92425"/>
    <w:rsid w:val="00DA4D95"/>
    <w:rsid w:val="00DA6E85"/>
    <w:rsid w:val="00DB02EC"/>
    <w:rsid w:val="00DC3463"/>
    <w:rsid w:val="00DC40DF"/>
    <w:rsid w:val="00DD3749"/>
    <w:rsid w:val="00DE4D49"/>
    <w:rsid w:val="00E00429"/>
    <w:rsid w:val="00E04BEB"/>
    <w:rsid w:val="00E06E23"/>
    <w:rsid w:val="00E14FC8"/>
    <w:rsid w:val="00E17B82"/>
    <w:rsid w:val="00E33D24"/>
    <w:rsid w:val="00E43E88"/>
    <w:rsid w:val="00E443EA"/>
    <w:rsid w:val="00E44895"/>
    <w:rsid w:val="00E47869"/>
    <w:rsid w:val="00E568F1"/>
    <w:rsid w:val="00E6730E"/>
    <w:rsid w:val="00E85D61"/>
    <w:rsid w:val="00E920ED"/>
    <w:rsid w:val="00E941F7"/>
    <w:rsid w:val="00EA3062"/>
    <w:rsid w:val="00EB300F"/>
    <w:rsid w:val="00EC0758"/>
    <w:rsid w:val="00EC1A9E"/>
    <w:rsid w:val="00ED768B"/>
    <w:rsid w:val="00EF469D"/>
    <w:rsid w:val="00F00302"/>
    <w:rsid w:val="00F1312E"/>
    <w:rsid w:val="00F4199A"/>
    <w:rsid w:val="00F45CD8"/>
    <w:rsid w:val="00F544C0"/>
    <w:rsid w:val="00F80B17"/>
    <w:rsid w:val="00F9750E"/>
    <w:rsid w:val="00FB051A"/>
    <w:rsid w:val="00FB259F"/>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int-en/profile-systems-in-steel-and-stainless-steel-for-thermal-break-and-safety-applications/forster-thermfix-vario.html" TargetMode="External"/><Relationship Id="rId13" Type="http://schemas.openxmlformats.org/officeDocument/2006/relationships/hyperlink" Target="http://www.maipr.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rosina.obermayer@forstersystems.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forster-profile.ch/int-en/profile-systems-in-steel-and-stainless-steel-for-thermal-break-and-safety-applications/forster-unico.html" TargetMode="External"/><Relationship Id="rId14" Type="http://schemas.openxmlformats.org/officeDocument/2006/relationships/image" Target="media/image1.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1113</Words>
  <Characters>7019</Characters>
  <Application>Microsoft Office Word</Application>
  <DocSecurity>0</DocSecurity>
  <Lines>58</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Office Konto HB2019</cp:lastModifiedBy>
  <cp:revision>22</cp:revision>
  <cp:lastPrinted>2023-11-06T16:12:00Z</cp:lastPrinted>
  <dcterms:created xsi:type="dcterms:W3CDTF">2023-07-04T14:34:00Z</dcterms:created>
  <dcterms:modified xsi:type="dcterms:W3CDTF">2023-11-07T11:00:00Z</dcterms:modified>
</cp:coreProperties>
</file>