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4333ED" w14:textId="77777777" w:rsidR="00F54713" w:rsidRPr="00137C38" w:rsidRDefault="00D6464B" w:rsidP="004D7E9B">
      <w:pPr>
        <w:spacing w:line="360" w:lineRule="auto"/>
        <w:rPr>
          <w:rFonts w:ascii="Arial" w:hAnsi="Arial" w:cs="Arial"/>
          <w:sz w:val="32"/>
          <w:szCs w:val="32"/>
          <w:lang w:val="en-US"/>
        </w:rPr>
      </w:pPr>
      <w:r>
        <w:rPr>
          <w:rFonts w:ascii="Arial" w:hAnsi="Arial" w:cs="Arial"/>
          <w:sz w:val="32"/>
          <w:szCs w:val="32"/>
          <w:lang w:val="en-GB" w:eastAsia="en-GB" w:bidi="en-GB"/>
        </w:rPr>
        <w:t>PRESS RELEASE</w:t>
      </w:r>
    </w:p>
    <w:p w14:paraId="232BF533" w14:textId="77777777" w:rsidR="00F54713" w:rsidRPr="00137C38" w:rsidRDefault="00F54713" w:rsidP="004D7E9B">
      <w:pPr>
        <w:spacing w:line="360" w:lineRule="auto"/>
        <w:rPr>
          <w:rFonts w:ascii="Arial" w:hAnsi="Arial" w:cs="Arial"/>
          <w:b/>
          <w:sz w:val="22"/>
          <w:szCs w:val="22"/>
          <w:lang w:val="en-US"/>
        </w:rPr>
      </w:pPr>
    </w:p>
    <w:p w14:paraId="686A60CB" w14:textId="04339236" w:rsidR="00C606DF" w:rsidRPr="00137C38" w:rsidRDefault="001D2587" w:rsidP="004D7E9B">
      <w:pPr>
        <w:spacing w:line="360" w:lineRule="auto"/>
        <w:rPr>
          <w:rFonts w:ascii="Arial" w:hAnsi="Arial" w:cs="Arial"/>
          <w:b/>
          <w:bCs/>
          <w:sz w:val="28"/>
          <w:szCs w:val="28"/>
          <w:lang w:val="en-US"/>
        </w:rPr>
      </w:pPr>
      <w:r>
        <w:rPr>
          <w:rFonts w:ascii="Arial" w:hAnsi="Arial" w:cs="Arial"/>
          <w:b/>
          <w:bCs/>
          <w:sz w:val="28"/>
          <w:szCs w:val="28"/>
          <w:lang w:val="en-GB" w:eastAsia="en-GB" w:bidi="en-GB"/>
        </w:rPr>
        <w:t>Get well soon</w:t>
      </w:r>
    </w:p>
    <w:p w14:paraId="54103F96" w14:textId="77777777" w:rsidR="00C606DF" w:rsidRPr="00137C38" w:rsidRDefault="00D6464B" w:rsidP="004D7E9B">
      <w:pPr>
        <w:spacing w:line="360" w:lineRule="auto"/>
        <w:rPr>
          <w:rFonts w:ascii="Arial" w:hAnsi="Arial" w:cs="Arial"/>
          <w:b/>
          <w:bCs/>
          <w:sz w:val="22"/>
          <w:szCs w:val="22"/>
          <w:lang w:val="en-US"/>
        </w:rPr>
      </w:pPr>
      <w:r>
        <w:rPr>
          <w:rFonts w:ascii="Arial" w:hAnsi="Arial" w:cs="Arial"/>
          <w:b/>
          <w:sz w:val="22"/>
          <w:szCs w:val="22"/>
          <w:lang w:val="en-GB" w:eastAsia="en-GB" w:bidi="en-GB"/>
        </w:rPr>
        <w:t xml:space="preserve">Public hospital in Solothurn with user-focused glass solutions from </w:t>
      </w:r>
      <w:proofErr w:type="spellStart"/>
      <w:r>
        <w:rPr>
          <w:rFonts w:ascii="Arial" w:hAnsi="Arial" w:cs="Arial"/>
          <w:b/>
          <w:sz w:val="22"/>
          <w:szCs w:val="22"/>
          <w:lang w:val="en-GB" w:eastAsia="en-GB" w:bidi="en-GB"/>
        </w:rPr>
        <w:t>Glas</w:t>
      </w:r>
      <w:proofErr w:type="spellEnd"/>
      <w:r>
        <w:rPr>
          <w:rFonts w:ascii="Arial" w:hAnsi="Arial" w:cs="Arial"/>
          <w:b/>
          <w:sz w:val="22"/>
          <w:szCs w:val="22"/>
          <w:lang w:val="en-GB" w:eastAsia="en-GB" w:bidi="en-GB"/>
        </w:rPr>
        <w:t xml:space="preserve"> </w:t>
      </w:r>
      <w:proofErr w:type="spellStart"/>
      <w:r>
        <w:rPr>
          <w:rFonts w:ascii="Arial" w:hAnsi="Arial" w:cs="Arial"/>
          <w:b/>
          <w:sz w:val="22"/>
          <w:szCs w:val="22"/>
          <w:lang w:val="en-GB" w:eastAsia="en-GB" w:bidi="en-GB"/>
        </w:rPr>
        <w:t>Trösch</w:t>
      </w:r>
      <w:proofErr w:type="spellEnd"/>
    </w:p>
    <w:p w14:paraId="0E64304B" w14:textId="77777777" w:rsidR="00197B0D" w:rsidRPr="00137C38" w:rsidRDefault="00197B0D" w:rsidP="004D7E9B">
      <w:pPr>
        <w:spacing w:line="360" w:lineRule="auto"/>
        <w:jc w:val="both"/>
        <w:rPr>
          <w:rFonts w:ascii="Arial" w:hAnsi="Arial" w:cs="Arial"/>
          <w:b/>
          <w:iCs/>
          <w:color w:val="000000" w:themeColor="text1"/>
          <w:sz w:val="22"/>
          <w:szCs w:val="22"/>
          <w:lang w:val="en-US"/>
        </w:rPr>
      </w:pPr>
    </w:p>
    <w:p w14:paraId="349D55B5" w14:textId="77777777" w:rsidR="00B52FF6" w:rsidRPr="00137C38" w:rsidRDefault="00D6464B" w:rsidP="004D7E9B">
      <w:pPr>
        <w:spacing w:line="360" w:lineRule="auto"/>
        <w:jc w:val="both"/>
        <w:rPr>
          <w:rFonts w:ascii="Arial" w:hAnsi="Arial" w:cs="Arial"/>
          <w:i/>
          <w:iCs/>
          <w:color w:val="000000" w:themeColor="text1"/>
          <w:sz w:val="22"/>
          <w:szCs w:val="22"/>
          <w:lang w:val="en-US"/>
        </w:rPr>
      </w:pPr>
      <w:proofErr w:type="spellStart"/>
      <w:r>
        <w:rPr>
          <w:rFonts w:ascii="Arial" w:eastAsia="Arial" w:hAnsi="Arial" w:cs="Arial"/>
          <w:b/>
          <w:sz w:val="22"/>
          <w:szCs w:val="22"/>
          <w:lang w:val="en-GB" w:eastAsia="en-GB" w:bidi="en-GB"/>
        </w:rPr>
        <w:t>Bützberg</w:t>
      </w:r>
      <w:proofErr w:type="spellEnd"/>
      <w:r>
        <w:rPr>
          <w:rFonts w:ascii="Arial" w:eastAsia="Arial" w:hAnsi="Arial" w:cs="Arial"/>
          <w:b/>
          <w:sz w:val="22"/>
          <w:szCs w:val="22"/>
          <w:lang w:val="en-GB" w:eastAsia="en-GB" w:bidi="en-GB"/>
        </w:rPr>
        <w:t xml:space="preserve"> (CH), October 2021.</w:t>
      </w:r>
      <w:r w:rsidR="008772BD" w:rsidRPr="00137C38">
        <w:rPr>
          <w:rFonts w:ascii="Arial" w:hAnsi="Arial" w:cs="Arial"/>
          <w:iCs/>
          <w:color w:val="000000" w:themeColor="text1"/>
          <w:sz w:val="22"/>
          <w:szCs w:val="22"/>
          <w:lang w:val="en-US"/>
        </w:rPr>
        <w:t xml:space="preserve"> </w:t>
      </w:r>
      <w:r>
        <w:rPr>
          <w:rFonts w:ascii="Arial" w:hAnsi="Arial" w:cs="Arial"/>
          <w:i/>
          <w:iCs/>
          <w:sz w:val="22"/>
          <w:szCs w:val="22"/>
          <w:lang w:val="en-GB" w:eastAsia="en-GB" w:bidi="en-GB"/>
        </w:rPr>
        <w:t>A new 290-bed public hospital recently open its doors in Solothurn, Switzerland.</w:t>
      </w:r>
      <w:r w:rsidR="000243DC" w:rsidRPr="00137C38">
        <w:rPr>
          <w:rFonts w:ascii="Arial" w:hAnsi="Arial" w:cs="Arial"/>
          <w:i/>
          <w:iCs/>
          <w:color w:val="000000" w:themeColor="text1"/>
          <w:sz w:val="22"/>
          <w:szCs w:val="22"/>
          <w:lang w:val="en-US"/>
        </w:rPr>
        <w:t xml:space="preserve"> </w:t>
      </w:r>
      <w:r>
        <w:rPr>
          <w:rFonts w:ascii="Arial" w:hAnsi="Arial" w:cs="Arial"/>
          <w:i/>
          <w:iCs/>
          <w:sz w:val="22"/>
          <w:szCs w:val="22"/>
          <w:lang w:val="en-GB" w:eastAsia="en-GB" w:bidi="en-GB"/>
        </w:rPr>
        <w:t xml:space="preserve">The striking base structure as well as the patients’ ward above it are fitted with triple insulating glass by </w:t>
      </w:r>
      <w:proofErr w:type="spellStart"/>
      <w:r>
        <w:rPr>
          <w:rFonts w:ascii="Arial" w:hAnsi="Arial" w:cs="Arial"/>
          <w:i/>
          <w:iCs/>
          <w:sz w:val="22"/>
          <w:szCs w:val="22"/>
          <w:lang w:val="en-GB" w:eastAsia="en-GB" w:bidi="en-GB"/>
        </w:rPr>
        <w:t>Glas</w:t>
      </w:r>
      <w:proofErr w:type="spellEnd"/>
      <w:r>
        <w:rPr>
          <w:rFonts w:ascii="Arial" w:hAnsi="Arial" w:cs="Arial"/>
          <w:i/>
          <w:iCs/>
          <w:sz w:val="22"/>
          <w:szCs w:val="22"/>
          <w:lang w:val="en-GB" w:eastAsia="en-GB" w:bidi="en-GB"/>
        </w:rPr>
        <w:t xml:space="preserve"> </w:t>
      </w:r>
      <w:proofErr w:type="spellStart"/>
      <w:r>
        <w:rPr>
          <w:rFonts w:ascii="Arial" w:hAnsi="Arial" w:cs="Arial"/>
          <w:i/>
          <w:iCs/>
          <w:sz w:val="22"/>
          <w:szCs w:val="22"/>
          <w:lang w:val="en-GB" w:eastAsia="en-GB" w:bidi="en-GB"/>
        </w:rPr>
        <w:t>Trösch</w:t>
      </w:r>
      <w:proofErr w:type="spellEnd"/>
      <w:r>
        <w:rPr>
          <w:rFonts w:ascii="Arial" w:hAnsi="Arial" w:cs="Arial"/>
          <w:i/>
          <w:iCs/>
          <w:sz w:val="22"/>
          <w:szCs w:val="22"/>
          <w:lang w:val="en-GB" w:eastAsia="en-GB" w:bidi="en-GB"/>
        </w:rPr>
        <w:t>, which creates an ideal room climate.</w:t>
      </w:r>
      <w:r w:rsidR="006803E3" w:rsidRPr="00137C38">
        <w:rPr>
          <w:rFonts w:ascii="Arial" w:hAnsi="Arial" w:cs="Arial"/>
          <w:i/>
          <w:iCs/>
          <w:color w:val="000000" w:themeColor="text1"/>
          <w:sz w:val="22"/>
          <w:szCs w:val="22"/>
          <w:lang w:val="en-US"/>
        </w:rPr>
        <w:t xml:space="preserve"> </w:t>
      </w:r>
      <w:r>
        <w:rPr>
          <w:rFonts w:ascii="Arial" w:hAnsi="Arial" w:cs="Arial"/>
          <w:i/>
          <w:sz w:val="22"/>
          <w:szCs w:val="22"/>
          <w:lang w:val="en-GB" w:eastAsia="en-GB" w:bidi="en-GB"/>
        </w:rPr>
        <w:t>Inside, around 3.5 kilometres of glass partition walls and doors were used, which let in natural light while fulfilling functions such as fire protection, privacy and noise protection.</w:t>
      </w:r>
      <w:r w:rsidR="0021541D" w:rsidRPr="00137C38">
        <w:rPr>
          <w:rFonts w:ascii="Arial" w:hAnsi="Arial" w:cs="Arial"/>
          <w:i/>
          <w:iCs/>
          <w:color w:val="000000" w:themeColor="text1"/>
          <w:sz w:val="22"/>
          <w:szCs w:val="22"/>
          <w:lang w:val="en-US"/>
        </w:rPr>
        <w:t xml:space="preserve"> </w:t>
      </w:r>
      <w:r>
        <w:rPr>
          <w:rFonts w:ascii="Arial" w:hAnsi="Arial" w:cs="Arial"/>
          <w:i/>
          <w:iCs/>
          <w:sz w:val="22"/>
          <w:szCs w:val="22"/>
          <w:lang w:val="en-GB" w:eastAsia="en-GB" w:bidi="en-GB"/>
        </w:rPr>
        <w:t xml:space="preserve">In their design, the consultants at Silvia </w:t>
      </w:r>
      <w:proofErr w:type="spellStart"/>
      <w:r>
        <w:rPr>
          <w:rFonts w:ascii="Arial" w:hAnsi="Arial" w:cs="Arial"/>
          <w:i/>
          <w:iCs/>
          <w:sz w:val="22"/>
          <w:szCs w:val="22"/>
          <w:lang w:val="en-GB" w:eastAsia="en-GB" w:bidi="en-GB"/>
        </w:rPr>
        <w:t>Gmür</w:t>
      </w:r>
      <w:proofErr w:type="spellEnd"/>
      <w:r>
        <w:rPr>
          <w:rFonts w:ascii="Arial" w:hAnsi="Arial" w:cs="Arial"/>
          <w:i/>
          <w:iCs/>
          <w:sz w:val="22"/>
          <w:szCs w:val="22"/>
          <w:lang w:val="en-GB" w:eastAsia="en-GB" w:bidi="en-GB"/>
        </w:rPr>
        <w:t xml:space="preserve"> </w:t>
      </w:r>
      <w:proofErr w:type="spellStart"/>
      <w:r>
        <w:rPr>
          <w:rFonts w:ascii="Arial" w:hAnsi="Arial" w:cs="Arial"/>
          <w:i/>
          <w:iCs/>
          <w:sz w:val="22"/>
          <w:szCs w:val="22"/>
          <w:lang w:val="en-GB" w:eastAsia="en-GB" w:bidi="en-GB"/>
        </w:rPr>
        <w:t>Reto</w:t>
      </w:r>
      <w:proofErr w:type="spellEnd"/>
      <w:r>
        <w:rPr>
          <w:rFonts w:ascii="Arial" w:hAnsi="Arial" w:cs="Arial"/>
          <w:i/>
          <w:iCs/>
          <w:sz w:val="22"/>
          <w:szCs w:val="22"/>
          <w:lang w:val="en-GB" w:eastAsia="en-GB" w:bidi="en-GB"/>
        </w:rPr>
        <w:t xml:space="preserve"> </w:t>
      </w:r>
      <w:proofErr w:type="spellStart"/>
      <w:r>
        <w:rPr>
          <w:rFonts w:ascii="Arial" w:hAnsi="Arial" w:cs="Arial"/>
          <w:i/>
          <w:iCs/>
          <w:sz w:val="22"/>
          <w:szCs w:val="22"/>
          <w:lang w:val="en-GB" w:eastAsia="en-GB" w:bidi="en-GB"/>
        </w:rPr>
        <w:t>Gmür</w:t>
      </w:r>
      <w:proofErr w:type="spellEnd"/>
      <w:r>
        <w:rPr>
          <w:rFonts w:ascii="Arial" w:hAnsi="Arial" w:cs="Arial"/>
          <w:i/>
          <w:iCs/>
          <w:sz w:val="22"/>
          <w:szCs w:val="22"/>
          <w:lang w:val="en-GB" w:eastAsia="en-GB" w:bidi="en-GB"/>
        </w:rPr>
        <w:t xml:space="preserve"> </w:t>
      </w:r>
      <w:proofErr w:type="spellStart"/>
      <w:r>
        <w:rPr>
          <w:rFonts w:ascii="Arial" w:hAnsi="Arial" w:cs="Arial"/>
          <w:i/>
          <w:iCs/>
          <w:sz w:val="22"/>
          <w:szCs w:val="22"/>
          <w:lang w:val="en-GB" w:eastAsia="en-GB" w:bidi="en-GB"/>
        </w:rPr>
        <w:t>Architekten</w:t>
      </w:r>
      <w:proofErr w:type="spellEnd"/>
      <w:r>
        <w:rPr>
          <w:rFonts w:ascii="Arial" w:hAnsi="Arial" w:cs="Arial"/>
          <w:i/>
          <w:iCs/>
          <w:sz w:val="22"/>
          <w:szCs w:val="22"/>
          <w:lang w:val="en-GB" w:eastAsia="en-GB" w:bidi="en-GB"/>
        </w:rPr>
        <w:t xml:space="preserve"> are meeting the current demand of hospitals for consistent focus on people’s needs.</w:t>
      </w:r>
    </w:p>
    <w:p w14:paraId="12EDDDE5" w14:textId="77777777" w:rsidR="00310A1D" w:rsidRPr="00137C38" w:rsidRDefault="00310A1D" w:rsidP="004D7E9B">
      <w:pPr>
        <w:spacing w:line="360" w:lineRule="auto"/>
        <w:jc w:val="both"/>
        <w:rPr>
          <w:rFonts w:ascii="Arial" w:hAnsi="Arial" w:cs="Arial"/>
          <w:i/>
          <w:iCs/>
          <w:color w:val="000000" w:themeColor="text1"/>
          <w:sz w:val="22"/>
          <w:szCs w:val="22"/>
          <w:lang w:val="en-US"/>
        </w:rPr>
      </w:pPr>
    </w:p>
    <w:p w14:paraId="4A664533" w14:textId="77777777" w:rsidR="00D57B8E" w:rsidRPr="00137C38" w:rsidRDefault="00D6464B" w:rsidP="004D7E9B">
      <w:pPr>
        <w:spacing w:line="360" w:lineRule="auto"/>
        <w:jc w:val="both"/>
        <w:rPr>
          <w:rFonts w:ascii="Arial" w:eastAsia="Times New Roman" w:hAnsi="Arial" w:cs="Arial"/>
          <w:sz w:val="22"/>
          <w:szCs w:val="22"/>
          <w:bdr w:val="none" w:sz="0" w:space="0" w:color="auto"/>
          <w:lang w:val="en-US" w:eastAsia="de-DE"/>
        </w:rPr>
      </w:pPr>
      <w:r>
        <w:rPr>
          <w:rFonts w:ascii="Arial" w:eastAsia="Times New Roman" w:hAnsi="Arial" w:cs="Arial"/>
          <w:sz w:val="22"/>
          <w:szCs w:val="22"/>
          <w:lang w:val="en-GB" w:eastAsia="en-GB" w:bidi="en-GB"/>
        </w:rPr>
        <w:t>The history of the Solothurn Public Hospital goes back as far as the year 1418.</w:t>
      </w:r>
      <w:r w:rsidR="0021541D"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The hospital was last housed in a typical concrete building erected in the 1970s.</w:t>
      </w:r>
      <w:r w:rsidR="00A14EB0"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Having reached its capacity limits for quite some time, however, the hospital held an international architecture competition for a new building in 2008.</w:t>
      </w:r>
      <w:r w:rsidR="00CF79C6"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 xml:space="preserve">The contest was won by Silvia </w:t>
      </w:r>
      <w:proofErr w:type="spellStart"/>
      <w:r>
        <w:rPr>
          <w:rFonts w:ascii="Arial" w:eastAsia="Times New Roman" w:hAnsi="Arial" w:cs="Arial"/>
          <w:sz w:val="22"/>
          <w:szCs w:val="22"/>
          <w:lang w:val="en-GB" w:eastAsia="en-GB" w:bidi="en-GB"/>
        </w:rPr>
        <w:t>Gmür</w:t>
      </w:r>
      <w:proofErr w:type="spellEnd"/>
      <w:r>
        <w:rPr>
          <w:rFonts w:ascii="Arial" w:eastAsia="Times New Roman" w:hAnsi="Arial" w:cs="Arial"/>
          <w:sz w:val="22"/>
          <w:szCs w:val="22"/>
          <w:lang w:val="en-GB" w:eastAsia="en-GB" w:bidi="en-GB"/>
        </w:rPr>
        <w:t xml:space="preserve"> </w:t>
      </w:r>
      <w:proofErr w:type="spellStart"/>
      <w:r>
        <w:rPr>
          <w:rFonts w:ascii="Arial" w:eastAsia="Times New Roman" w:hAnsi="Arial" w:cs="Arial"/>
          <w:sz w:val="22"/>
          <w:szCs w:val="22"/>
          <w:lang w:val="en-GB" w:eastAsia="en-GB" w:bidi="en-GB"/>
        </w:rPr>
        <w:t>Reto</w:t>
      </w:r>
      <w:proofErr w:type="spellEnd"/>
      <w:r>
        <w:rPr>
          <w:rFonts w:ascii="Arial" w:eastAsia="Times New Roman" w:hAnsi="Arial" w:cs="Arial"/>
          <w:sz w:val="22"/>
          <w:szCs w:val="22"/>
          <w:lang w:val="en-GB" w:eastAsia="en-GB" w:bidi="en-GB"/>
        </w:rPr>
        <w:t xml:space="preserve"> </w:t>
      </w:r>
      <w:proofErr w:type="spellStart"/>
      <w:r>
        <w:rPr>
          <w:rFonts w:ascii="Arial" w:eastAsia="Times New Roman" w:hAnsi="Arial" w:cs="Arial"/>
          <w:sz w:val="22"/>
          <w:szCs w:val="22"/>
          <w:lang w:val="en-GB" w:eastAsia="en-GB" w:bidi="en-GB"/>
        </w:rPr>
        <w:t>Gmür</w:t>
      </w:r>
      <w:proofErr w:type="spellEnd"/>
      <w:r>
        <w:rPr>
          <w:rFonts w:ascii="Arial" w:eastAsia="Times New Roman" w:hAnsi="Arial" w:cs="Arial"/>
          <w:sz w:val="22"/>
          <w:szCs w:val="22"/>
          <w:lang w:val="en-GB" w:eastAsia="en-GB" w:bidi="en-GB"/>
        </w:rPr>
        <w:t xml:space="preserve"> </w:t>
      </w:r>
      <w:proofErr w:type="spellStart"/>
      <w:r>
        <w:rPr>
          <w:rFonts w:ascii="Arial" w:eastAsia="Times New Roman" w:hAnsi="Arial" w:cs="Arial"/>
          <w:sz w:val="22"/>
          <w:szCs w:val="22"/>
          <w:lang w:val="en-GB" w:eastAsia="en-GB" w:bidi="en-GB"/>
        </w:rPr>
        <w:t>Architekten</w:t>
      </w:r>
      <w:proofErr w:type="spellEnd"/>
      <w:r>
        <w:rPr>
          <w:rFonts w:ascii="Arial" w:eastAsia="Times New Roman" w:hAnsi="Arial" w:cs="Arial"/>
          <w:sz w:val="22"/>
          <w:szCs w:val="22"/>
          <w:lang w:val="en-GB" w:eastAsia="en-GB" w:bidi="en-GB"/>
        </w:rPr>
        <w:t xml:space="preserve"> with their design for an L-shaped base structure surmounted by a six-storey high-rise building.</w:t>
      </w:r>
      <w:r w:rsidR="00EC462C"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This solution won over the competition jury not only from an operational standpoint, but also from an urban planning perspective.</w:t>
      </w:r>
      <w:r w:rsidR="0079035D" w:rsidRPr="00137C38">
        <w:rPr>
          <w:rFonts w:ascii="Arial" w:eastAsia="Times New Roman" w:hAnsi="Arial" w:cs="Arial"/>
          <w:sz w:val="22"/>
          <w:szCs w:val="22"/>
          <w:bdr w:val="none" w:sz="0" w:space="0" w:color="auto"/>
          <w:lang w:val="en-US" w:eastAsia="de-DE"/>
        </w:rPr>
        <w:t xml:space="preserve"> </w:t>
      </w:r>
    </w:p>
    <w:p w14:paraId="50799968" w14:textId="77777777" w:rsidR="0079035D" w:rsidRPr="00137C38" w:rsidRDefault="0079035D" w:rsidP="004D7E9B">
      <w:pPr>
        <w:spacing w:line="360" w:lineRule="auto"/>
        <w:jc w:val="both"/>
        <w:rPr>
          <w:rFonts w:ascii="Arial" w:eastAsia="Times New Roman" w:hAnsi="Arial" w:cs="Arial"/>
          <w:sz w:val="22"/>
          <w:szCs w:val="22"/>
          <w:bdr w:val="none" w:sz="0" w:space="0" w:color="auto"/>
          <w:lang w:val="en-US" w:eastAsia="de-DE"/>
        </w:rPr>
      </w:pPr>
    </w:p>
    <w:p w14:paraId="63FF097D" w14:textId="77777777" w:rsidR="002A796F" w:rsidRPr="00137C38" w:rsidRDefault="00D6464B" w:rsidP="004D7E9B">
      <w:pPr>
        <w:spacing w:line="360" w:lineRule="auto"/>
        <w:jc w:val="both"/>
        <w:rPr>
          <w:rFonts w:ascii="Arial" w:eastAsia="Times New Roman" w:hAnsi="Arial" w:cs="Arial"/>
          <w:b/>
          <w:bCs/>
          <w:sz w:val="22"/>
          <w:szCs w:val="22"/>
          <w:bdr w:val="none" w:sz="0" w:space="0" w:color="auto"/>
          <w:lang w:val="en-US" w:eastAsia="de-DE"/>
        </w:rPr>
      </w:pPr>
      <w:r>
        <w:rPr>
          <w:rFonts w:ascii="Arial" w:hAnsi="Arial" w:cs="Arial"/>
          <w:b/>
          <w:bCs/>
          <w:sz w:val="22"/>
          <w:szCs w:val="22"/>
          <w:lang w:val="en-GB" w:eastAsia="en-GB" w:bidi="en-GB"/>
        </w:rPr>
        <w:t>Generous glazing in the public areas</w:t>
      </w:r>
    </w:p>
    <w:p w14:paraId="4A1BF107" w14:textId="77777777" w:rsidR="00B351A7" w:rsidRPr="00137C38" w:rsidRDefault="00D6464B" w:rsidP="004D7E9B">
      <w:pPr>
        <w:spacing w:line="360" w:lineRule="auto"/>
        <w:jc w:val="both"/>
        <w:rPr>
          <w:rFonts w:ascii="Arial" w:eastAsia="Times New Roman" w:hAnsi="Arial" w:cs="Arial"/>
          <w:sz w:val="22"/>
          <w:szCs w:val="22"/>
          <w:bdr w:val="none" w:sz="0" w:space="0" w:color="auto"/>
          <w:lang w:val="en-US" w:eastAsia="de-DE"/>
        </w:rPr>
      </w:pPr>
      <w:r>
        <w:rPr>
          <w:rFonts w:ascii="Arial" w:eastAsia="Times New Roman" w:hAnsi="Arial" w:cs="Arial"/>
          <w:sz w:val="22"/>
          <w:szCs w:val="22"/>
          <w:lang w:val="en-GB" w:eastAsia="en-GB" w:bidi="en-GB"/>
        </w:rPr>
        <w:t>The public, examination and treatment areas are located in the two-storey base structure.</w:t>
      </w:r>
      <w:r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Here, the building is developed along the facades.</w:t>
      </w:r>
      <w:r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This creates an area of around 5,700 square metres per floor which accommodates the medical departments.</w:t>
      </w:r>
      <w:r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Bright corridors running on the perimeter allow patients, visitors and staff to view the surrounding landscape.</w:t>
      </w:r>
      <w:r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With its scale-like structure, the facade helps create high quality amenities in every zone.</w:t>
      </w:r>
      <w:r w:rsidR="00C17B3A"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Above all, the extensively glazed, eight-metre-high mullion and transom facade also contributes to this effect.</w:t>
      </w:r>
      <w:r w:rsidR="00DC146A" w:rsidRPr="00137C38">
        <w:rPr>
          <w:rFonts w:ascii="Arial" w:eastAsia="Times New Roman" w:hAnsi="Arial" w:cs="Arial"/>
          <w:sz w:val="22"/>
          <w:szCs w:val="22"/>
          <w:bdr w:val="none" w:sz="0" w:space="0" w:color="auto"/>
          <w:lang w:val="en-US" w:eastAsia="de-DE"/>
        </w:rPr>
        <w:t xml:space="preserve"> </w:t>
      </w:r>
    </w:p>
    <w:p w14:paraId="2CFA739C" w14:textId="77777777" w:rsidR="0079035D" w:rsidRPr="00137C38" w:rsidRDefault="00D6464B" w:rsidP="004D7E9B">
      <w:pPr>
        <w:spacing w:line="360" w:lineRule="auto"/>
        <w:jc w:val="both"/>
        <w:rPr>
          <w:rFonts w:ascii="Arial" w:eastAsia="Times New Roman" w:hAnsi="Arial" w:cs="Arial"/>
          <w:sz w:val="22"/>
          <w:szCs w:val="22"/>
          <w:bdr w:val="none" w:sz="0" w:space="0" w:color="auto"/>
          <w:lang w:val="en-US" w:eastAsia="de-DE"/>
        </w:rPr>
      </w:pPr>
      <w:r>
        <w:rPr>
          <w:rFonts w:ascii="Arial" w:eastAsia="Times New Roman" w:hAnsi="Arial" w:cs="Arial"/>
          <w:sz w:val="22"/>
          <w:szCs w:val="22"/>
          <w:lang w:val="en-GB" w:eastAsia="en-GB" w:bidi="en-GB"/>
        </w:rPr>
        <w:t xml:space="preserve">The triple glazing in the SILVERSTAR SUPERSELEKT 35/14 T execution supplied by </w:t>
      </w:r>
      <w:proofErr w:type="spellStart"/>
      <w:r>
        <w:rPr>
          <w:rFonts w:ascii="Arial" w:eastAsia="Times New Roman" w:hAnsi="Arial" w:cs="Arial"/>
          <w:sz w:val="22"/>
          <w:szCs w:val="22"/>
          <w:lang w:val="en-GB" w:eastAsia="en-GB" w:bidi="en-GB"/>
        </w:rPr>
        <w:t>Glas</w:t>
      </w:r>
      <w:proofErr w:type="spellEnd"/>
      <w:r>
        <w:rPr>
          <w:rFonts w:ascii="Arial" w:eastAsia="Times New Roman" w:hAnsi="Arial" w:cs="Arial"/>
          <w:sz w:val="22"/>
          <w:szCs w:val="22"/>
          <w:lang w:val="en-GB" w:eastAsia="en-GB" w:bidi="en-GB"/>
        </w:rPr>
        <w:t xml:space="preserve"> </w:t>
      </w:r>
      <w:proofErr w:type="spellStart"/>
      <w:r>
        <w:rPr>
          <w:rFonts w:ascii="Arial" w:eastAsia="Times New Roman" w:hAnsi="Arial" w:cs="Arial"/>
          <w:sz w:val="22"/>
          <w:szCs w:val="22"/>
          <w:lang w:val="en-GB" w:eastAsia="en-GB" w:bidi="en-GB"/>
        </w:rPr>
        <w:t>Trösch</w:t>
      </w:r>
      <w:proofErr w:type="spellEnd"/>
      <w:r>
        <w:rPr>
          <w:rFonts w:ascii="Arial" w:eastAsia="Times New Roman" w:hAnsi="Arial" w:cs="Arial"/>
          <w:sz w:val="22"/>
          <w:szCs w:val="22"/>
          <w:lang w:val="en-GB" w:eastAsia="en-GB" w:bidi="en-GB"/>
        </w:rPr>
        <w:t xml:space="preserve">, which offers very efficient summer heat protection with a g-value of only 12 percent, </w:t>
      </w:r>
      <w:r>
        <w:rPr>
          <w:rFonts w:ascii="Arial" w:eastAsia="Times New Roman" w:hAnsi="Arial" w:cs="Arial"/>
          <w:sz w:val="22"/>
          <w:szCs w:val="22"/>
          <w:lang w:val="en-GB" w:eastAsia="en-GB" w:bidi="en-GB"/>
        </w:rPr>
        <w:lastRenderedPageBreak/>
        <w:t>ensures comfort inside the building.</w:t>
      </w:r>
      <w:r w:rsidR="005A584A"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It was therefore possible to dispense with external shading, which gives the base structure a clear and distinctive appearance.</w:t>
      </w:r>
    </w:p>
    <w:p w14:paraId="1F31E7E3" w14:textId="77777777" w:rsidR="001755ED" w:rsidRPr="00137C38" w:rsidRDefault="001755ED" w:rsidP="004D7E9B">
      <w:pPr>
        <w:spacing w:line="360" w:lineRule="auto"/>
        <w:jc w:val="both"/>
        <w:rPr>
          <w:rFonts w:ascii="Arial" w:eastAsia="Times New Roman" w:hAnsi="Arial" w:cs="Arial"/>
          <w:sz w:val="22"/>
          <w:szCs w:val="22"/>
          <w:bdr w:val="none" w:sz="0" w:space="0" w:color="auto"/>
          <w:lang w:val="en-US" w:eastAsia="de-DE"/>
        </w:rPr>
      </w:pPr>
    </w:p>
    <w:p w14:paraId="5899BC7D" w14:textId="77777777" w:rsidR="00F448C8" w:rsidRPr="00137C38" w:rsidRDefault="00D6464B" w:rsidP="004D7E9B">
      <w:pPr>
        <w:spacing w:line="360" w:lineRule="auto"/>
        <w:jc w:val="both"/>
        <w:rPr>
          <w:rFonts w:ascii="Arial" w:eastAsia="Times New Roman" w:hAnsi="Arial" w:cs="Arial"/>
          <w:b/>
          <w:sz w:val="22"/>
          <w:szCs w:val="22"/>
          <w:bdr w:val="none" w:sz="0" w:space="0" w:color="auto"/>
          <w:lang w:val="en-US" w:eastAsia="de-DE"/>
        </w:rPr>
      </w:pPr>
      <w:r>
        <w:rPr>
          <w:rFonts w:ascii="Arial" w:eastAsia="Times New Roman" w:hAnsi="Arial" w:cs="Arial"/>
          <w:b/>
          <w:sz w:val="22"/>
          <w:szCs w:val="22"/>
          <w:lang w:val="en-GB" w:eastAsia="en-GB" w:bidi="en-GB"/>
        </w:rPr>
        <w:t>Ideal climate in the patient rooms</w:t>
      </w:r>
    </w:p>
    <w:p w14:paraId="1CE0FD20" w14:textId="77777777" w:rsidR="00F75791" w:rsidRPr="00137C38" w:rsidRDefault="00D6464B" w:rsidP="004D7E9B">
      <w:pPr>
        <w:spacing w:line="360" w:lineRule="auto"/>
        <w:jc w:val="both"/>
        <w:rPr>
          <w:rFonts w:ascii="Arial" w:eastAsia="Times New Roman" w:hAnsi="Arial" w:cs="Arial"/>
          <w:sz w:val="22"/>
          <w:szCs w:val="22"/>
          <w:bdr w:val="none" w:sz="0" w:space="0" w:color="auto"/>
          <w:lang w:val="en-US" w:eastAsia="de-DE"/>
        </w:rPr>
      </w:pPr>
      <w:r>
        <w:rPr>
          <w:rFonts w:ascii="Arial" w:eastAsia="Times New Roman" w:hAnsi="Arial" w:cs="Arial"/>
          <w:sz w:val="22"/>
          <w:szCs w:val="22"/>
          <w:lang w:val="en-GB" w:eastAsia="en-GB" w:bidi="en-GB"/>
        </w:rPr>
        <w:t>The patients’ ward marks the intersection of the two wings of the L-shape.</w:t>
      </w:r>
      <w:r w:rsidR="00170245"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Here, the facade has a more delicate appearance.</w:t>
      </w:r>
      <w:r w:rsidR="004D7E9B"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The curtain-type shading system, which consists of 1,740 sculptural elements made of white concrete, has a particularly distinctive effect.</w:t>
      </w:r>
      <w:r w:rsidR="00DD6975"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The actual facade behind it consists of floor-to-ceiling full glazing.</w:t>
      </w:r>
      <w:r w:rsidR="00DD6975"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 xml:space="preserve">Here, too, triple insulating glass by </w:t>
      </w:r>
      <w:proofErr w:type="spellStart"/>
      <w:r>
        <w:rPr>
          <w:rFonts w:ascii="Arial" w:eastAsia="Times New Roman" w:hAnsi="Arial" w:cs="Arial"/>
          <w:sz w:val="22"/>
          <w:szCs w:val="22"/>
          <w:lang w:val="en-GB" w:eastAsia="en-GB" w:bidi="en-GB"/>
        </w:rPr>
        <w:t>Glas</w:t>
      </w:r>
      <w:proofErr w:type="spellEnd"/>
      <w:r>
        <w:rPr>
          <w:rFonts w:ascii="Arial" w:eastAsia="Times New Roman" w:hAnsi="Arial" w:cs="Arial"/>
          <w:sz w:val="22"/>
          <w:szCs w:val="22"/>
          <w:lang w:val="en-GB" w:eastAsia="en-GB" w:bidi="en-GB"/>
        </w:rPr>
        <w:t xml:space="preserve"> </w:t>
      </w:r>
      <w:proofErr w:type="spellStart"/>
      <w:r>
        <w:rPr>
          <w:rFonts w:ascii="Arial" w:eastAsia="Times New Roman" w:hAnsi="Arial" w:cs="Arial"/>
          <w:sz w:val="22"/>
          <w:szCs w:val="22"/>
          <w:lang w:val="en-GB" w:eastAsia="en-GB" w:bidi="en-GB"/>
        </w:rPr>
        <w:t>Trösch</w:t>
      </w:r>
      <w:proofErr w:type="spellEnd"/>
      <w:r>
        <w:rPr>
          <w:rFonts w:ascii="Arial" w:eastAsia="Times New Roman" w:hAnsi="Arial" w:cs="Arial"/>
          <w:sz w:val="22"/>
          <w:szCs w:val="22"/>
          <w:lang w:val="en-GB" w:eastAsia="en-GB" w:bidi="en-GB"/>
        </w:rPr>
        <w:t xml:space="preserve"> was selected, but with a different functionality than in the case of the base structure:</w:t>
      </w:r>
      <w:r w:rsidR="00DD6975"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SILVERSTAR COMBI Neutral 51/26 was used, which combines basic heat protection with very good thermal insulation.</w:t>
      </w:r>
      <w:r w:rsidR="005F2A7F"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The latter is improved even further by an additional coating and thus achieves an extremely low Ug value of 0.51 W/m²K with an impressive 44.5 percent light transmission.</w:t>
      </w:r>
      <w:r w:rsidR="00766001"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All in all, this generates optimal conditions for the speedy recovery of the patients, who can enjoy remarkably good views of the countryside thanks to the high colour neutrality of the glass.</w:t>
      </w:r>
      <w:r w:rsidR="00D33EF9"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The ensuing focus on the patient’s needs, called “Healing Architecture” by the architects, makes the architecture part of the therapy.</w:t>
      </w:r>
    </w:p>
    <w:p w14:paraId="7E5B75CF" w14:textId="77777777" w:rsidR="00F75791" w:rsidRPr="00137C38" w:rsidRDefault="00F75791" w:rsidP="004D7E9B">
      <w:pPr>
        <w:spacing w:line="360" w:lineRule="auto"/>
        <w:jc w:val="both"/>
        <w:rPr>
          <w:rFonts w:ascii="Arial" w:eastAsia="Times New Roman" w:hAnsi="Arial" w:cs="Arial"/>
          <w:sz w:val="22"/>
          <w:szCs w:val="22"/>
          <w:bdr w:val="none" w:sz="0" w:space="0" w:color="auto"/>
          <w:lang w:val="en-US" w:eastAsia="de-DE"/>
        </w:rPr>
      </w:pPr>
    </w:p>
    <w:p w14:paraId="15C38774" w14:textId="77777777" w:rsidR="00F75791" w:rsidRPr="00137C38" w:rsidRDefault="00D6464B" w:rsidP="004D7E9B">
      <w:pPr>
        <w:spacing w:line="360" w:lineRule="auto"/>
        <w:jc w:val="both"/>
        <w:rPr>
          <w:rFonts w:ascii="Arial" w:eastAsia="Times New Roman" w:hAnsi="Arial" w:cs="Arial"/>
          <w:b/>
          <w:sz w:val="22"/>
          <w:szCs w:val="22"/>
          <w:bdr w:val="none" w:sz="0" w:space="0" w:color="auto"/>
          <w:lang w:val="en-US" w:eastAsia="de-DE"/>
        </w:rPr>
      </w:pPr>
      <w:r>
        <w:rPr>
          <w:rFonts w:ascii="Arial" w:eastAsia="Times New Roman" w:hAnsi="Arial" w:cs="Arial"/>
          <w:b/>
          <w:sz w:val="22"/>
          <w:szCs w:val="22"/>
          <w:lang w:val="en-GB" w:eastAsia="en-GB" w:bidi="en-GB"/>
        </w:rPr>
        <w:t>3.5 kilometres of glass partitions</w:t>
      </w:r>
    </w:p>
    <w:p w14:paraId="09302D5C" w14:textId="77777777" w:rsidR="003C0616" w:rsidRPr="00137C38" w:rsidRDefault="00D6464B" w:rsidP="004D7E9B">
      <w:pPr>
        <w:spacing w:line="360" w:lineRule="auto"/>
        <w:jc w:val="both"/>
        <w:rPr>
          <w:rFonts w:ascii="Arial" w:eastAsia="Times New Roman" w:hAnsi="Arial" w:cs="Arial"/>
          <w:sz w:val="22"/>
          <w:szCs w:val="22"/>
          <w:bdr w:val="none" w:sz="0" w:space="0" w:color="auto"/>
          <w:lang w:val="en-US" w:eastAsia="de-DE"/>
        </w:rPr>
      </w:pPr>
      <w:r>
        <w:rPr>
          <w:rFonts w:ascii="Arial" w:eastAsia="Times New Roman" w:hAnsi="Arial" w:cs="Arial"/>
          <w:sz w:val="22"/>
          <w:szCs w:val="22"/>
          <w:lang w:val="en-GB" w:eastAsia="en-GB" w:bidi="en-GB"/>
        </w:rPr>
        <w:t xml:space="preserve">Inside the new building, partition walls from the Swiss specialist </w:t>
      </w:r>
      <w:proofErr w:type="spellStart"/>
      <w:r>
        <w:rPr>
          <w:rFonts w:ascii="Arial" w:eastAsia="Times New Roman" w:hAnsi="Arial" w:cs="Arial"/>
          <w:sz w:val="22"/>
          <w:szCs w:val="22"/>
          <w:lang w:val="en-GB" w:eastAsia="en-GB" w:bidi="en-GB"/>
        </w:rPr>
        <w:t>BlessArt</w:t>
      </w:r>
      <w:proofErr w:type="spellEnd"/>
      <w:r>
        <w:rPr>
          <w:rFonts w:ascii="Arial" w:eastAsia="Times New Roman" w:hAnsi="Arial" w:cs="Arial"/>
          <w:sz w:val="22"/>
          <w:szCs w:val="22"/>
          <w:lang w:val="en-GB" w:eastAsia="en-GB" w:bidi="en-GB"/>
        </w:rPr>
        <w:t xml:space="preserve"> were installed, which are fitted with SWISSDUREX tempered safety glass supplied by </w:t>
      </w:r>
      <w:proofErr w:type="spellStart"/>
      <w:r>
        <w:rPr>
          <w:rFonts w:ascii="Arial" w:eastAsia="Times New Roman" w:hAnsi="Arial" w:cs="Arial"/>
          <w:sz w:val="22"/>
          <w:szCs w:val="22"/>
          <w:lang w:val="en-GB" w:eastAsia="en-GB" w:bidi="en-GB"/>
        </w:rPr>
        <w:t>Glas</w:t>
      </w:r>
      <w:proofErr w:type="spellEnd"/>
      <w:r>
        <w:rPr>
          <w:rFonts w:ascii="Arial" w:eastAsia="Times New Roman" w:hAnsi="Arial" w:cs="Arial"/>
          <w:sz w:val="22"/>
          <w:szCs w:val="22"/>
          <w:lang w:val="en-GB" w:eastAsia="en-GB" w:bidi="en-GB"/>
        </w:rPr>
        <w:t xml:space="preserve"> </w:t>
      </w:r>
      <w:proofErr w:type="spellStart"/>
      <w:r>
        <w:rPr>
          <w:rFonts w:ascii="Arial" w:eastAsia="Times New Roman" w:hAnsi="Arial" w:cs="Arial"/>
          <w:sz w:val="22"/>
          <w:szCs w:val="22"/>
          <w:lang w:val="en-GB" w:eastAsia="en-GB" w:bidi="en-GB"/>
        </w:rPr>
        <w:t>Trösch</w:t>
      </w:r>
      <w:proofErr w:type="spellEnd"/>
      <w:r>
        <w:rPr>
          <w:rFonts w:ascii="Arial" w:eastAsia="Times New Roman" w:hAnsi="Arial" w:cs="Arial"/>
          <w:sz w:val="22"/>
          <w:szCs w:val="22"/>
          <w:lang w:val="en-GB" w:eastAsia="en-GB" w:bidi="en-GB"/>
        </w:rPr>
        <w:t>.</w:t>
      </w:r>
      <w:r w:rsidR="005F2A7F"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The 3.5 kilometres of partition walls and around 500 doors ensure that the rooms are flooded with natural light and meet a wide range of requirements:</w:t>
      </w:r>
      <w:r w:rsidR="005F2A7F"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from a particularly high level of sound insulation in the sleep laboratory, effective radiation protection in radiology to reliable fire protection in the corridors.</w:t>
      </w:r>
      <w:r w:rsidR="00633ED8"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What all walls have in common is that they are particularly hygienic, robust and easy to care for by using glass as a material.</w:t>
      </w:r>
      <w:r w:rsidR="00F91647"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They are also impressive in terms of design, because of their different print and paint finishes.</w:t>
      </w:r>
      <w:r w:rsidR="00633ED8" w:rsidRPr="00137C38">
        <w:rPr>
          <w:rFonts w:ascii="Arial" w:eastAsia="Times New Roman" w:hAnsi="Arial" w:cs="Arial"/>
          <w:sz w:val="22"/>
          <w:szCs w:val="22"/>
          <w:bdr w:val="none" w:sz="0" w:space="0" w:color="auto"/>
          <w:lang w:val="en-US" w:eastAsia="de-DE"/>
        </w:rPr>
        <w:t xml:space="preserve"> </w:t>
      </w:r>
    </w:p>
    <w:p w14:paraId="1848C916" w14:textId="77777777" w:rsidR="002729E3" w:rsidRDefault="002729E3" w:rsidP="004D7E9B">
      <w:pPr>
        <w:spacing w:line="360" w:lineRule="auto"/>
        <w:jc w:val="both"/>
        <w:rPr>
          <w:rFonts w:ascii="Arial" w:eastAsia="Times New Roman" w:hAnsi="Arial" w:cs="Arial"/>
          <w:b/>
          <w:sz w:val="22"/>
          <w:szCs w:val="22"/>
          <w:bdr w:val="none" w:sz="0" w:space="0" w:color="auto"/>
          <w:lang w:val="en-US" w:eastAsia="de-DE"/>
        </w:rPr>
      </w:pPr>
    </w:p>
    <w:p w14:paraId="3B572058" w14:textId="77777777" w:rsidR="002B0801" w:rsidRDefault="002B0801" w:rsidP="004D7E9B">
      <w:pPr>
        <w:spacing w:line="360" w:lineRule="auto"/>
        <w:jc w:val="both"/>
        <w:rPr>
          <w:rFonts w:ascii="Arial" w:eastAsia="Times New Roman" w:hAnsi="Arial" w:cs="Arial"/>
          <w:b/>
          <w:sz w:val="22"/>
          <w:szCs w:val="22"/>
          <w:bdr w:val="none" w:sz="0" w:space="0" w:color="auto"/>
          <w:lang w:val="en-US" w:eastAsia="de-DE"/>
        </w:rPr>
      </w:pPr>
    </w:p>
    <w:p w14:paraId="18809129" w14:textId="77777777" w:rsidR="002B0801" w:rsidRDefault="002B0801" w:rsidP="004D7E9B">
      <w:pPr>
        <w:spacing w:line="360" w:lineRule="auto"/>
        <w:jc w:val="both"/>
        <w:rPr>
          <w:rFonts w:ascii="Arial" w:eastAsia="Times New Roman" w:hAnsi="Arial" w:cs="Arial"/>
          <w:b/>
          <w:sz w:val="22"/>
          <w:szCs w:val="22"/>
          <w:bdr w:val="none" w:sz="0" w:space="0" w:color="auto"/>
          <w:lang w:val="en-US" w:eastAsia="de-DE"/>
        </w:rPr>
      </w:pPr>
    </w:p>
    <w:p w14:paraId="174D866C" w14:textId="77777777" w:rsidR="002B0801" w:rsidRDefault="002B0801" w:rsidP="004D7E9B">
      <w:pPr>
        <w:spacing w:line="360" w:lineRule="auto"/>
        <w:jc w:val="both"/>
        <w:rPr>
          <w:rFonts w:ascii="Arial" w:eastAsia="Times New Roman" w:hAnsi="Arial" w:cs="Arial"/>
          <w:b/>
          <w:sz w:val="22"/>
          <w:szCs w:val="22"/>
          <w:bdr w:val="none" w:sz="0" w:space="0" w:color="auto"/>
          <w:lang w:val="en-US" w:eastAsia="de-DE"/>
        </w:rPr>
      </w:pPr>
    </w:p>
    <w:p w14:paraId="142A9D60" w14:textId="77777777" w:rsidR="002B0801" w:rsidRPr="00137C38" w:rsidRDefault="002B0801" w:rsidP="004D7E9B">
      <w:pPr>
        <w:spacing w:line="360" w:lineRule="auto"/>
        <w:jc w:val="both"/>
        <w:rPr>
          <w:rFonts w:ascii="Arial" w:eastAsia="Times New Roman" w:hAnsi="Arial" w:cs="Arial"/>
          <w:b/>
          <w:sz w:val="22"/>
          <w:szCs w:val="22"/>
          <w:bdr w:val="none" w:sz="0" w:space="0" w:color="auto"/>
          <w:lang w:val="en-US" w:eastAsia="de-DE"/>
        </w:rPr>
      </w:pPr>
    </w:p>
    <w:p w14:paraId="41E431EF" w14:textId="77777777" w:rsidR="00023977" w:rsidRPr="00137C38" w:rsidRDefault="00D6464B" w:rsidP="004D7E9B">
      <w:pPr>
        <w:spacing w:line="360" w:lineRule="auto"/>
        <w:jc w:val="both"/>
        <w:rPr>
          <w:rFonts w:ascii="Arial" w:eastAsia="Times New Roman" w:hAnsi="Arial" w:cs="Arial"/>
          <w:b/>
          <w:sz w:val="22"/>
          <w:szCs w:val="22"/>
          <w:bdr w:val="none" w:sz="0" w:space="0" w:color="auto"/>
          <w:lang w:val="en-US" w:eastAsia="de-DE"/>
        </w:rPr>
      </w:pPr>
      <w:r>
        <w:rPr>
          <w:rFonts w:ascii="Arial" w:eastAsia="Times New Roman" w:hAnsi="Arial" w:cs="Arial"/>
          <w:b/>
          <w:sz w:val="22"/>
          <w:szCs w:val="22"/>
          <w:lang w:val="en-GB" w:eastAsia="en-GB" w:bidi="en-GB"/>
        </w:rPr>
        <w:lastRenderedPageBreak/>
        <w:t>High energy savings standards</w:t>
      </w:r>
    </w:p>
    <w:p w14:paraId="6A5C714B" w14:textId="77777777" w:rsidR="00C74CFF" w:rsidRPr="00137C38" w:rsidRDefault="00D6464B" w:rsidP="004D7E9B">
      <w:pPr>
        <w:spacing w:line="360" w:lineRule="auto"/>
        <w:jc w:val="both"/>
        <w:rPr>
          <w:rFonts w:ascii="Arial" w:eastAsia="Times New Roman" w:hAnsi="Arial" w:cs="Arial"/>
          <w:sz w:val="22"/>
          <w:szCs w:val="22"/>
          <w:bdr w:val="none" w:sz="0" w:space="0" w:color="auto"/>
          <w:lang w:val="en-US" w:eastAsia="de-DE"/>
        </w:rPr>
      </w:pPr>
      <w:r>
        <w:rPr>
          <w:rFonts w:ascii="Arial" w:eastAsia="Times New Roman" w:hAnsi="Arial" w:cs="Arial"/>
          <w:sz w:val="22"/>
          <w:szCs w:val="22"/>
          <w:lang w:val="en-GB" w:eastAsia="en-GB" w:bidi="en-GB"/>
        </w:rPr>
        <w:t xml:space="preserve">Solothurn Public Hospital was the first hospital in Switzerland to be certified according to the </w:t>
      </w:r>
      <w:proofErr w:type="spellStart"/>
      <w:r>
        <w:rPr>
          <w:rFonts w:ascii="Arial" w:eastAsia="Times New Roman" w:hAnsi="Arial" w:cs="Arial"/>
          <w:sz w:val="22"/>
          <w:szCs w:val="22"/>
          <w:lang w:val="en-GB" w:eastAsia="en-GB" w:bidi="en-GB"/>
        </w:rPr>
        <w:t>Minergie</w:t>
      </w:r>
      <w:proofErr w:type="spellEnd"/>
      <w:r>
        <w:rPr>
          <w:rFonts w:ascii="Arial" w:eastAsia="Times New Roman" w:hAnsi="Arial" w:cs="Arial"/>
          <w:sz w:val="22"/>
          <w:szCs w:val="22"/>
          <w:lang w:val="en-GB" w:eastAsia="en-GB" w:bidi="en-GB"/>
        </w:rPr>
        <w:t>-ECO standard, which also explicitly takes into account the aspects of “daylight” and “indoor climate”.</w:t>
      </w:r>
      <w:r w:rsidR="00920CC1"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The glass solutions played a significant part in achieving this high building standard.</w:t>
      </w:r>
      <w:r w:rsidR="00920CC1" w:rsidRPr="00137C38">
        <w:rPr>
          <w:rFonts w:ascii="Arial" w:eastAsia="Times New Roman" w:hAnsi="Arial" w:cs="Arial"/>
          <w:sz w:val="22"/>
          <w:szCs w:val="22"/>
          <w:bdr w:val="none" w:sz="0" w:space="0" w:color="auto"/>
          <w:lang w:val="en-US" w:eastAsia="de-DE"/>
        </w:rPr>
        <w:t xml:space="preserve"> </w:t>
      </w:r>
      <w:r>
        <w:rPr>
          <w:rFonts w:ascii="Arial" w:eastAsia="Times New Roman" w:hAnsi="Arial" w:cs="Arial"/>
          <w:sz w:val="22"/>
          <w:szCs w:val="22"/>
          <w:lang w:val="en-GB" w:eastAsia="en-GB" w:bidi="en-GB"/>
        </w:rPr>
        <w:t>The building won the prestigious “best architects award” in 2021.</w:t>
      </w:r>
    </w:p>
    <w:p w14:paraId="7773316B" w14:textId="77777777" w:rsidR="00C74CFF" w:rsidRPr="00137C38" w:rsidRDefault="00C74CFF" w:rsidP="004D7E9B">
      <w:pPr>
        <w:spacing w:line="360" w:lineRule="auto"/>
        <w:jc w:val="both"/>
        <w:rPr>
          <w:rFonts w:ascii="Arial" w:eastAsia="Times New Roman" w:hAnsi="Arial" w:cs="Arial"/>
          <w:sz w:val="22"/>
          <w:szCs w:val="22"/>
          <w:bdr w:val="none" w:sz="0" w:space="0" w:color="auto"/>
          <w:lang w:val="en-US" w:eastAsia="de-DE"/>
        </w:rPr>
      </w:pPr>
    </w:p>
    <w:p w14:paraId="193BDAA6" w14:textId="77777777" w:rsidR="00CD6C79" w:rsidRPr="00137C38" w:rsidRDefault="00D6464B" w:rsidP="004D7E9B">
      <w:pPr>
        <w:spacing w:line="360" w:lineRule="auto"/>
        <w:jc w:val="both"/>
        <w:rPr>
          <w:rFonts w:ascii="Arial" w:hAnsi="Arial" w:cs="Arial"/>
          <w:sz w:val="22"/>
          <w:szCs w:val="22"/>
          <w:lang w:val="en-US"/>
        </w:rPr>
      </w:pPr>
      <w:r>
        <w:rPr>
          <w:rFonts w:ascii="Arial" w:eastAsia="Times New Roman" w:hAnsi="Arial" w:cs="Arial"/>
          <w:sz w:val="22"/>
          <w:szCs w:val="22"/>
          <w:lang w:val="en-GB" w:eastAsia="en-GB" w:bidi="en-GB"/>
        </w:rPr>
        <w:t>The first construction phase was launched in the middle of this year, and construction phase 2 is scheduled for completion in 2026.</w:t>
      </w:r>
    </w:p>
    <w:p w14:paraId="283FC0B0" w14:textId="77777777" w:rsidR="00F41463" w:rsidRPr="00137C38" w:rsidRDefault="00F41463" w:rsidP="00B75990">
      <w:pPr>
        <w:spacing w:line="360" w:lineRule="auto"/>
        <w:rPr>
          <w:rFonts w:ascii="Arial" w:hAnsi="Arial" w:cs="Arial"/>
          <w:b/>
          <w:sz w:val="22"/>
          <w:szCs w:val="22"/>
          <w:lang w:val="en-US"/>
        </w:rPr>
      </w:pPr>
    </w:p>
    <w:p w14:paraId="30CFE420" w14:textId="77777777" w:rsidR="009F1326" w:rsidRPr="00137C38" w:rsidRDefault="00D6464B" w:rsidP="00B75990">
      <w:pPr>
        <w:spacing w:line="360" w:lineRule="auto"/>
        <w:rPr>
          <w:rFonts w:ascii="Arial" w:hAnsi="Arial" w:cs="Arial"/>
          <w:b/>
          <w:sz w:val="22"/>
          <w:szCs w:val="22"/>
          <w:lang w:val="en-US"/>
        </w:rPr>
      </w:pPr>
      <w:r>
        <w:rPr>
          <w:rFonts w:ascii="Arial" w:eastAsia="Arial" w:hAnsi="Arial" w:cs="Arial"/>
          <w:b/>
          <w:sz w:val="22"/>
          <w:szCs w:val="22"/>
          <w:lang w:val="en-GB" w:eastAsia="en-GB" w:bidi="en-GB"/>
        </w:rPr>
        <w:t>Construction panel:</w:t>
      </w:r>
      <w:r w:rsidRPr="00137C38">
        <w:rPr>
          <w:rFonts w:ascii="Arial" w:hAnsi="Arial" w:cs="Arial"/>
          <w:sz w:val="22"/>
          <w:szCs w:val="22"/>
          <w:lang w:val="en-US"/>
        </w:rPr>
        <w:t xml:space="preserve"> </w:t>
      </w:r>
    </w:p>
    <w:p w14:paraId="326F5E57" w14:textId="77777777" w:rsidR="007D6387" w:rsidRPr="00137C38" w:rsidRDefault="00D6464B" w:rsidP="004D7E9B">
      <w:pPr>
        <w:spacing w:line="360" w:lineRule="auto"/>
        <w:rPr>
          <w:rFonts w:ascii="Arial" w:hAnsi="Arial" w:cs="Arial"/>
          <w:sz w:val="22"/>
          <w:szCs w:val="22"/>
          <w:lang w:val="en-US"/>
        </w:rPr>
      </w:pPr>
      <w:r>
        <w:rPr>
          <w:rFonts w:ascii="Arial" w:eastAsia="Arial" w:hAnsi="Arial" w:cs="Arial"/>
          <w:sz w:val="22"/>
          <w:szCs w:val="22"/>
          <w:lang w:val="en-GB" w:eastAsia="en-GB" w:bidi="en-GB"/>
        </w:rPr>
        <w:t>Project:</w:t>
      </w:r>
      <w:r w:rsidRPr="00137C38">
        <w:rPr>
          <w:rFonts w:ascii="Arial" w:hAnsi="Arial" w:cs="Arial"/>
          <w:sz w:val="22"/>
          <w:szCs w:val="22"/>
          <w:lang w:val="en-US"/>
        </w:rPr>
        <w:tab/>
      </w:r>
      <w:r w:rsidR="00834A69" w:rsidRPr="00137C38">
        <w:rPr>
          <w:rFonts w:ascii="Arial" w:hAnsi="Arial" w:cs="Arial"/>
          <w:sz w:val="22"/>
          <w:szCs w:val="22"/>
          <w:lang w:val="en-US"/>
        </w:rPr>
        <w:tab/>
      </w:r>
      <w:r w:rsidR="00137C38">
        <w:rPr>
          <w:rFonts w:ascii="Arial" w:hAnsi="Arial" w:cs="Arial"/>
          <w:sz w:val="22"/>
          <w:szCs w:val="22"/>
          <w:lang w:val="en-US"/>
        </w:rPr>
        <w:tab/>
      </w:r>
      <w:r w:rsidR="00834A69" w:rsidRPr="00137C38">
        <w:rPr>
          <w:rFonts w:ascii="Arial" w:hAnsi="Arial" w:cs="Arial"/>
          <w:sz w:val="22"/>
          <w:szCs w:val="22"/>
          <w:lang w:val="en-US"/>
        </w:rPr>
        <w:tab/>
      </w:r>
      <w:r>
        <w:rPr>
          <w:rFonts w:ascii="Arial" w:hAnsi="Arial" w:cs="Arial"/>
          <w:sz w:val="22"/>
          <w:szCs w:val="22"/>
          <w:lang w:val="en-GB" w:eastAsia="en-GB" w:bidi="en-GB"/>
        </w:rPr>
        <w:t>Solothurn Public Hospital</w:t>
      </w:r>
    </w:p>
    <w:p w14:paraId="75830AB7" w14:textId="77777777" w:rsidR="009F1326" w:rsidRPr="00137C38" w:rsidRDefault="00D6464B" w:rsidP="004D7E9B">
      <w:pPr>
        <w:spacing w:line="360" w:lineRule="auto"/>
        <w:rPr>
          <w:rFonts w:ascii="Arial" w:hAnsi="Arial" w:cs="Arial"/>
          <w:sz w:val="22"/>
          <w:szCs w:val="22"/>
          <w:lang w:val="en-US"/>
        </w:rPr>
      </w:pPr>
      <w:r>
        <w:rPr>
          <w:rFonts w:ascii="Arial" w:eastAsia="Arial" w:hAnsi="Arial" w:cs="Arial"/>
          <w:sz w:val="22"/>
          <w:szCs w:val="22"/>
          <w:lang w:val="en-GB" w:eastAsia="en-GB" w:bidi="en-GB"/>
        </w:rPr>
        <w:t>Location:</w:t>
      </w:r>
      <w:r w:rsidRPr="00137C38">
        <w:rPr>
          <w:rFonts w:ascii="Arial" w:hAnsi="Arial" w:cs="Arial"/>
          <w:sz w:val="22"/>
          <w:szCs w:val="22"/>
          <w:lang w:val="en-US"/>
        </w:rPr>
        <w:tab/>
      </w:r>
      <w:r w:rsidRPr="00137C38">
        <w:rPr>
          <w:rFonts w:ascii="Arial" w:hAnsi="Arial" w:cs="Arial"/>
          <w:sz w:val="22"/>
          <w:szCs w:val="22"/>
          <w:lang w:val="en-US"/>
        </w:rPr>
        <w:tab/>
      </w:r>
      <w:r w:rsidRPr="00137C38">
        <w:rPr>
          <w:rFonts w:ascii="Arial" w:hAnsi="Arial" w:cs="Arial"/>
          <w:sz w:val="22"/>
          <w:szCs w:val="22"/>
          <w:lang w:val="en-US"/>
        </w:rPr>
        <w:tab/>
      </w:r>
      <w:r w:rsidR="00137C38">
        <w:rPr>
          <w:rFonts w:ascii="Arial" w:hAnsi="Arial" w:cs="Arial"/>
          <w:sz w:val="22"/>
          <w:szCs w:val="22"/>
          <w:lang w:val="en-US"/>
        </w:rPr>
        <w:tab/>
      </w:r>
      <w:r>
        <w:rPr>
          <w:rFonts w:ascii="Arial" w:hAnsi="Arial" w:cs="Arial"/>
          <w:sz w:val="22"/>
          <w:szCs w:val="22"/>
          <w:lang w:val="en-GB" w:eastAsia="en-GB" w:bidi="en-GB"/>
        </w:rPr>
        <w:t>Solothurn, Switzerland</w:t>
      </w:r>
    </w:p>
    <w:p w14:paraId="3F3F09E3" w14:textId="77777777" w:rsidR="009F1326" w:rsidRPr="00137C38" w:rsidRDefault="00D6464B" w:rsidP="004D7E9B">
      <w:pPr>
        <w:spacing w:line="360" w:lineRule="auto"/>
        <w:rPr>
          <w:rFonts w:ascii="Arial" w:hAnsi="Arial" w:cs="Arial"/>
          <w:sz w:val="22"/>
          <w:szCs w:val="22"/>
          <w:lang w:val="en-US"/>
        </w:rPr>
      </w:pPr>
      <w:r>
        <w:rPr>
          <w:rFonts w:ascii="Arial" w:eastAsia="Arial" w:hAnsi="Arial" w:cs="Arial"/>
          <w:sz w:val="22"/>
          <w:szCs w:val="22"/>
          <w:lang w:val="en-GB" w:eastAsia="en-GB" w:bidi="en-GB"/>
        </w:rPr>
        <w:t>Completion:</w:t>
      </w:r>
      <w:r w:rsidRPr="00137C38">
        <w:rPr>
          <w:rFonts w:ascii="Arial" w:hAnsi="Arial" w:cs="Arial"/>
          <w:sz w:val="22"/>
          <w:szCs w:val="22"/>
          <w:lang w:val="en-US"/>
        </w:rPr>
        <w:t xml:space="preserve"> </w:t>
      </w:r>
      <w:r w:rsidRPr="00137C38">
        <w:rPr>
          <w:rFonts w:ascii="Arial" w:hAnsi="Arial" w:cs="Arial"/>
          <w:sz w:val="22"/>
          <w:szCs w:val="22"/>
          <w:lang w:val="en-US"/>
        </w:rPr>
        <w:tab/>
      </w:r>
      <w:r w:rsidRPr="00137C38">
        <w:rPr>
          <w:rFonts w:ascii="Arial" w:hAnsi="Arial" w:cs="Arial"/>
          <w:sz w:val="22"/>
          <w:szCs w:val="22"/>
          <w:lang w:val="en-US"/>
        </w:rPr>
        <w:tab/>
      </w:r>
      <w:r w:rsidR="00137C38">
        <w:rPr>
          <w:rFonts w:ascii="Arial" w:hAnsi="Arial" w:cs="Arial"/>
          <w:sz w:val="22"/>
          <w:szCs w:val="22"/>
          <w:lang w:val="en-US"/>
        </w:rPr>
        <w:tab/>
      </w:r>
      <w:r w:rsidR="00137C38">
        <w:rPr>
          <w:rFonts w:ascii="Arial" w:hAnsi="Arial" w:cs="Arial"/>
          <w:sz w:val="22"/>
          <w:szCs w:val="22"/>
          <w:lang w:val="en-US"/>
        </w:rPr>
        <w:tab/>
      </w:r>
      <w:r w:rsidR="003025C9" w:rsidRPr="00137C38">
        <w:rPr>
          <w:rFonts w:ascii="Arial" w:hAnsi="Arial" w:cs="Arial"/>
          <w:sz w:val="22"/>
          <w:szCs w:val="22"/>
          <w:lang w:val="en-US"/>
        </w:rPr>
        <w:t>20</w:t>
      </w:r>
      <w:r w:rsidR="0004658E" w:rsidRPr="00137C38">
        <w:rPr>
          <w:rFonts w:ascii="Arial" w:hAnsi="Arial" w:cs="Arial"/>
          <w:sz w:val="22"/>
          <w:szCs w:val="22"/>
          <w:lang w:val="en-US"/>
        </w:rPr>
        <w:t>20</w:t>
      </w:r>
    </w:p>
    <w:p w14:paraId="706B2998" w14:textId="77777777" w:rsidR="002F04C7" w:rsidRPr="00137C38" w:rsidRDefault="00D6464B" w:rsidP="00137C38">
      <w:pPr>
        <w:spacing w:line="360" w:lineRule="auto"/>
        <w:ind w:left="3540" w:hanging="3540"/>
        <w:rPr>
          <w:rFonts w:ascii="Arial" w:eastAsia="Arial" w:hAnsi="Arial" w:cs="Arial"/>
          <w:sz w:val="22"/>
          <w:szCs w:val="22"/>
          <w:lang w:val="en-US"/>
        </w:rPr>
      </w:pPr>
      <w:r>
        <w:rPr>
          <w:rFonts w:ascii="Arial" w:eastAsia="Arial" w:hAnsi="Arial" w:cs="Arial"/>
          <w:sz w:val="22"/>
          <w:szCs w:val="22"/>
          <w:lang w:val="en-GB" w:eastAsia="en-GB" w:bidi="en-GB"/>
        </w:rPr>
        <w:t>Owner:</w:t>
      </w:r>
      <w:r w:rsidRPr="00137C38">
        <w:rPr>
          <w:rFonts w:ascii="Arial" w:eastAsia="Arial" w:hAnsi="Arial" w:cs="Arial"/>
          <w:sz w:val="22"/>
          <w:szCs w:val="22"/>
          <w:lang w:val="en-US"/>
        </w:rPr>
        <w:tab/>
      </w:r>
      <w:r w:rsidR="00137C38">
        <w:rPr>
          <w:rFonts w:ascii="Arial" w:eastAsia="Arial" w:hAnsi="Arial" w:cs="Arial"/>
          <w:sz w:val="22"/>
          <w:szCs w:val="22"/>
          <w:lang w:val="en-US"/>
        </w:rPr>
        <w:tab/>
      </w:r>
      <w:r>
        <w:rPr>
          <w:rFonts w:ascii="Arial" w:eastAsia="Arial" w:hAnsi="Arial" w:cs="Arial"/>
          <w:sz w:val="22"/>
          <w:szCs w:val="22"/>
          <w:lang w:val="en-GB" w:eastAsia="en-GB" w:bidi="en-GB"/>
        </w:rPr>
        <w:t xml:space="preserve">Canton of Solothurn, </w:t>
      </w:r>
      <w:proofErr w:type="spellStart"/>
      <w:r>
        <w:rPr>
          <w:rFonts w:ascii="Arial" w:eastAsia="Arial" w:hAnsi="Arial" w:cs="Arial"/>
          <w:sz w:val="22"/>
          <w:szCs w:val="22"/>
          <w:lang w:val="en-GB" w:eastAsia="en-GB" w:bidi="en-GB"/>
        </w:rPr>
        <w:t>Rötihof</w:t>
      </w:r>
      <w:proofErr w:type="spellEnd"/>
      <w:r>
        <w:rPr>
          <w:rFonts w:ascii="Arial" w:eastAsia="Arial" w:hAnsi="Arial" w:cs="Arial"/>
          <w:sz w:val="22"/>
          <w:szCs w:val="22"/>
          <w:lang w:val="en-GB" w:eastAsia="en-GB" w:bidi="en-GB"/>
        </w:rPr>
        <w:t xml:space="preserve"> Public Works department, Solothurn</w:t>
      </w:r>
    </w:p>
    <w:p w14:paraId="5A27AE25" w14:textId="77777777" w:rsidR="003025C9" w:rsidRPr="001D2587" w:rsidRDefault="00D6464B" w:rsidP="00137C38">
      <w:pPr>
        <w:spacing w:line="360" w:lineRule="auto"/>
        <w:ind w:left="3540" w:hanging="3540"/>
        <w:rPr>
          <w:rFonts w:ascii="Arial" w:hAnsi="Arial" w:cs="Arial"/>
          <w:iCs/>
          <w:color w:val="000000" w:themeColor="text1"/>
          <w:sz w:val="22"/>
          <w:szCs w:val="22"/>
        </w:rPr>
      </w:pPr>
      <w:proofErr w:type="spellStart"/>
      <w:r w:rsidRPr="001D2587">
        <w:rPr>
          <w:rFonts w:ascii="Arial" w:hAnsi="Arial" w:cs="Arial"/>
          <w:sz w:val="22"/>
          <w:szCs w:val="22"/>
          <w:lang w:eastAsia="en-GB" w:bidi="en-GB"/>
        </w:rPr>
        <w:t>Architects</w:t>
      </w:r>
      <w:proofErr w:type="spellEnd"/>
      <w:r w:rsidRPr="001D2587">
        <w:rPr>
          <w:rFonts w:ascii="Arial" w:hAnsi="Arial" w:cs="Arial"/>
          <w:sz w:val="22"/>
          <w:szCs w:val="22"/>
          <w:lang w:eastAsia="en-GB" w:bidi="en-GB"/>
        </w:rPr>
        <w:t>:</w:t>
      </w:r>
      <w:r w:rsidRPr="001D2587">
        <w:rPr>
          <w:rFonts w:ascii="Arial" w:hAnsi="Arial" w:cs="Arial"/>
          <w:sz w:val="22"/>
          <w:szCs w:val="22"/>
        </w:rPr>
        <w:t xml:space="preserve"> </w:t>
      </w:r>
      <w:r w:rsidRPr="001D2587">
        <w:rPr>
          <w:rFonts w:ascii="Arial" w:hAnsi="Arial" w:cs="Arial"/>
          <w:sz w:val="22"/>
          <w:szCs w:val="22"/>
        </w:rPr>
        <w:tab/>
      </w:r>
      <w:r w:rsidR="00137C38" w:rsidRPr="001D2587">
        <w:rPr>
          <w:rFonts w:ascii="Arial" w:hAnsi="Arial" w:cs="Arial"/>
          <w:sz w:val="22"/>
          <w:szCs w:val="22"/>
        </w:rPr>
        <w:tab/>
      </w:r>
      <w:proofErr w:type="spellStart"/>
      <w:r w:rsidRPr="001D2587">
        <w:rPr>
          <w:rFonts w:ascii="Arial" w:eastAsia="Arial" w:hAnsi="Arial" w:cs="Arial"/>
          <w:sz w:val="22"/>
          <w:szCs w:val="22"/>
          <w:lang w:eastAsia="en-GB" w:bidi="en-GB"/>
        </w:rPr>
        <w:t>Planergemeinschaft</w:t>
      </w:r>
      <w:proofErr w:type="spellEnd"/>
      <w:r w:rsidRPr="001D2587">
        <w:rPr>
          <w:rFonts w:ascii="Arial" w:eastAsia="Arial" w:hAnsi="Arial" w:cs="Arial"/>
          <w:sz w:val="22"/>
          <w:szCs w:val="22"/>
          <w:lang w:eastAsia="en-GB" w:bidi="en-GB"/>
        </w:rPr>
        <w:t xml:space="preserve"> Bürgerspital Solothurn, Silvia </w:t>
      </w:r>
      <w:proofErr w:type="spellStart"/>
      <w:r w:rsidRPr="001D2587">
        <w:rPr>
          <w:rFonts w:ascii="Arial" w:eastAsia="Arial" w:hAnsi="Arial" w:cs="Arial"/>
          <w:sz w:val="22"/>
          <w:szCs w:val="22"/>
          <w:lang w:eastAsia="en-GB" w:bidi="en-GB"/>
        </w:rPr>
        <w:t>Gmür</w:t>
      </w:r>
      <w:proofErr w:type="spellEnd"/>
      <w:r w:rsidRPr="001D2587">
        <w:rPr>
          <w:rFonts w:ascii="Arial" w:eastAsia="Arial" w:hAnsi="Arial" w:cs="Arial"/>
          <w:sz w:val="22"/>
          <w:szCs w:val="22"/>
          <w:lang w:eastAsia="en-GB" w:bidi="en-GB"/>
        </w:rPr>
        <w:t xml:space="preserve"> Reto </w:t>
      </w:r>
      <w:proofErr w:type="spellStart"/>
      <w:r w:rsidRPr="001D2587">
        <w:rPr>
          <w:rFonts w:ascii="Arial" w:eastAsia="Arial" w:hAnsi="Arial" w:cs="Arial"/>
          <w:sz w:val="22"/>
          <w:szCs w:val="22"/>
          <w:lang w:eastAsia="en-GB" w:bidi="en-GB"/>
        </w:rPr>
        <w:t>Gmür</w:t>
      </w:r>
      <w:proofErr w:type="spellEnd"/>
      <w:r w:rsidRPr="001D2587">
        <w:rPr>
          <w:rFonts w:ascii="Arial" w:eastAsia="Arial" w:hAnsi="Arial" w:cs="Arial"/>
          <w:sz w:val="22"/>
          <w:szCs w:val="22"/>
          <w:lang w:eastAsia="en-GB" w:bidi="en-GB"/>
        </w:rPr>
        <w:t xml:space="preserve"> Architekten, Basel</w:t>
      </w:r>
    </w:p>
    <w:p w14:paraId="3F509A15" w14:textId="77777777" w:rsidR="00B75990" w:rsidRDefault="00D6464B" w:rsidP="004D7E9B">
      <w:pPr>
        <w:spacing w:line="360" w:lineRule="auto"/>
        <w:ind w:left="2835" w:hanging="2835"/>
        <w:rPr>
          <w:rFonts w:ascii="Arial" w:hAnsi="Arial" w:cs="Arial"/>
          <w:iCs/>
          <w:color w:val="000000" w:themeColor="text1"/>
          <w:sz w:val="22"/>
          <w:szCs w:val="22"/>
        </w:rPr>
      </w:pPr>
      <w:proofErr w:type="spellStart"/>
      <w:r w:rsidRPr="001D2587">
        <w:rPr>
          <w:rFonts w:ascii="Arial" w:hAnsi="Arial" w:cs="Arial"/>
          <w:iCs/>
          <w:sz w:val="22"/>
          <w:szCs w:val="22"/>
          <w:lang w:eastAsia="en-GB" w:bidi="en-GB"/>
        </w:rPr>
        <w:t>Construction</w:t>
      </w:r>
      <w:proofErr w:type="spellEnd"/>
      <w:r w:rsidRPr="001D2587">
        <w:rPr>
          <w:rFonts w:ascii="Arial" w:hAnsi="Arial" w:cs="Arial"/>
          <w:iCs/>
          <w:sz w:val="22"/>
          <w:szCs w:val="22"/>
          <w:lang w:eastAsia="en-GB" w:bidi="en-GB"/>
        </w:rPr>
        <w:t xml:space="preserve"> </w:t>
      </w:r>
      <w:proofErr w:type="spellStart"/>
      <w:r w:rsidRPr="001D2587">
        <w:rPr>
          <w:rFonts w:ascii="Arial" w:hAnsi="Arial" w:cs="Arial"/>
          <w:iCs/>
          <w:sz w:val="22"/>
          <w:szCs w:val="22"/>
          <w:lang w:eastAsia="en-GB" w:bidi="en-GB"/>
        </w:rPr>
        <w:t>site</w:t>
      </w:r>
      <w:proofErr w:type="spellEnd"/>
      <w:r w:rsidRPr="001D2587">
        <w:rPr>
          <w:rFonts w:ascii="Arial" w:hAnsi="Arial" w:cs="Arial"/>
          <w:iCs/>
          <w:sz w:val="22"/>
          <w:szCs w:val="22"/>
          <w:lang w:eastAsia="en-GB" w:bidi="en-GB"/>
        </w:rPr>
        <w:t xml:space="preserve"> </w:t>
      </w:r>
      <w:proofErr w:type="spellStart"/>
      <w:r w:rsidRPr="001D2587">
        <w:rPr>
          <w:rFonts w:ascii="Arial" w:hAnsi="Arial" w:cs="Arial"/>
          <w:iCs/>
          <w:sz w:val="22"/>
          <w:szCs w:val="22"/>
          <w:lang w:eastAsia="en-GB" w:bidi="en-GB"/>
        </w:rPr>
        <w:t>management</w:t>
      </w:r>
      <w:proofErr w:type="spellEnd"/>
      <w:r w:rsidRPr="00137C38">
        <w:rPr>
          <w:rFonts w:ascii="Arial" w:hAnsi="Arial" w:cs="Arial"/>
          <w:iCs/>
          <w:sz w:val="22"/>
          <w:szCs w:val="22"/>
          <w:lang w:eastAsia="en-GB" w:bidi="en-GB"/>
        </w:rPr>
        <w:t>:</w:t>
      </w:r>
      <w:r>
        <w:rPr>
          <w:rFonts w:ascii="Arial" w:hAnsi="Arial" w:cs="Arial"/>
          <w:iCs/>
          <w:color w:val="000000" w:themeColor="text1"/>
          <w:sz w:val="22"/>
          <w:szCs w:val="22"/>
        </w:rPr>
        <w:tab/>
      </w:r>
      <w:proofErr w:type="spellStart"/>
      <w:r w:rsidRPr="00137C38">
        <w:rPr>
          <w:rFonts w:ascii="Arial" w:hAnsi="Arial" w:cs="Arial"/>
          <w:iCs/>
          <w:sz w:val="22"/>
          <w:szCs w:val="22"/>
          <w:lang w:eastAsia="en-GB" w:bidi="en-GB"/>
        </w:rPr>
        <w:t>Planergemeinschaft</w:t>
      </w:r>
      <w:proofErr w:type="spellEnd"/>
      <w:r w:rsidRPr="00137C38">
        <w:rPr>
          <w:rFonts w:ascii="Arial" w:hAnsi="Arial" w:cs="Arial"/>
          <w:iCs/>
          <w:sz w:val="22"/>
          <w:szCs w:val="22"/>
          <w:lang w:eastAsia="en-GB" w:bidi="en-GB"/>
        </w:rPr>
        <w:t xml:space="preserve"> Bürgerspital Solothurn, Walter </w:t>
      </w:r>
      <w:proofErr w:type="spellStart"/>
      <w:r w:rsidRPr="00137C38">
        <w:rPr>
          <w:rFonts w:ascii="Arial" w:hAnsi="Arial" w:cs="Arial"/>
          <w:iCs/>
          <w:sz w:val="22"/>
          <w:szCs w:val="22"/>
          <w:lang w:eastAsia="en-GB" w:bidi="en-GB"/>
        </w:rPr>
        <w:t>Dietsche</w:t>
      </w:r>
      <w:proofErr w:type="spellEnd"/>
    </w:p>
    <w:p w14:paraId="1233ECE7" w14:textId="77777777" w:rsidR="00267F8C" w:rsidRPr="001D2587" w:rsidRDefault="00D6464B" w:rsidP="004D7E9B">
      <w:pPr>
        <w:spacing w:line="360" w:lineRule="auto"/>
        <w:ind w:left="2835" w:hanging="2835"/>
        <w:rPr>
          <w:rFonts w:ascii="Arial" w:hAnsi="Arial" w:cs="Arial"/>
          <w:iCs/>
          <w:color w:val="000000" w:themeColor="text1"/>
          <w:sz w:val="22"/>
          <w:szCs w:val="22"/>
          <w:lang w:val="en-US"/>
        </w:rPr>
      </w:pPr>
      <w:r>
        <w:rPr>
          <w:rFonts w:ascii="Arial" w:hAnsi="Arial" w:cs="Arial"/>
          <w:iCs/>
          <w:color w:val="000000" w:themeColor="text1"/>
          <w:sz w:val="22"/>
          <w:szCs w:val="22"/>
        </w:rPr>
        <w:tab/>
      </w:r>
      <w:r w:rsidR="00137C38">
        <w:rPr>
          <w:rFonts w:ascii="Arial" w:hAnsi="Arial" w:cs="Arial"/>
          <w:iCs/>
          <w:color w:val="000000" w:themeColor="text1"/>
          <w:sz w:val="22"/>
          <w:szCs w:val="22"/>
        </w:rPr>
        <w:tab/>
      </w:r>
      <w:r w:rsidR="00137C38">
        <w:rPr>
          <w:rFonts w:ascii="Arial" w:hAnsi="Arial" w:cs="Arial"/>
          <w:iCs/>
          <w:color w:val="000000" w:themeColor="text1"/>
          <w:sz w:val="22"/>
          <w:szCs w:val="22"/>
        </w:rPr>
        <w:tab/>
      </w:r>
      <w:proofErr w:type="spellStart"/>
      <w:r w:rsidRPr="001D2587">
        <w:rPr>
          <w:rFonts w:ascii="Arial" w:hAnsi="Arial" w:cs="Arial"/>
          <w:iCs/>
          <w:sz w:val="22"/>
          <w:szCs w:val="22"/>
          <w:lang w:val="en-US" w:eastAsia="en-GB" w:bidi="en-GB"/>
        </w:rPr>
        <w:t>Baumanagement</w:t>
      </w:r>
      <w:proofErr w:type="spellEnd"/>
      <w:r w:rsidRPr="001D2587">
        <w:rPr>
          <w:rFonts w:ascii="Arial" w:hAnsi="Arial" w:cs="Arial"/>
          <w:iCs/>
          <w:sz w:val="22"/>
          <w:szCs w:val="22"/>
          <w:lang w:val="en-US" w:eastAsia="en-GB" w:bidi="en-GB"/>
        </w:rPr>
        <w:t xml:space="preserve"> AG, René Wieland</w:t>
      </w:r>
    </w:p>
    <w:p w14:paraId="6D140227" w14:textId="77777777" w:rsidR="0047778E" w:rsidRPr="001D2587" w:rsidRDefault="00D6464B" w:rsidP="004D7E9B">
      <w:pPr>
        <w:spacing w:line="360" w:lineRule="auto"/>
        <w:ind w:left="2120" w:hanging="2120"/>
        <w:rPr>
          <w:rFonts w:ascii="Arial" w:hAnsi="Arial" w:cs="Arial"/>
          <w:iCs/>
          <w:color w:val="000000" w:themeColor="text1"/>
          <w:sz w:val="22"/>
          <w:szCs w:val="22"/>
          <w:lang w:val="en-US"/>
        </w:rPr>
      </w:pPr>
      <w:r w:rsidRPr="001D2587">
        <w:rPr>
          <w:rFonts w:ascii="Arial" w:hAnsi="Arial" w:cs="Arial"/>
          <w:iCs/>
          <w:sz w:val="22"/>
          <w:szCs w:val="22"/>
          <w:lang w:val="en-US" w:eastAsia="en-GB" w:bidi="en-GB"/>
        </w:rPr>
        <w:t>Facade design:</w:t>
      </w:r>
      <w:r w:rsidRPr="001D2587">
        <w:rPr>
          <w:rFonts w:ascii="Arial" w:hAnsi="Arial" w:cs="Arial"/>
          <w:iCs/>
          <w:color w:val="000000" w:themeColor="text1"/>
          <w:sz w:val="22"/>
          <w:szCs w:val="22"/>
          <w:lang w:val="en-US"/>
        </w:rPr>
        <w:tab/>
      </w:r>
      <w:r w:rsidRPr="001D2587">
        <w:rPr>
          <w:rFonts w:ascii="Arial" w:hAnsi="Arial" w:cs="Arial"/>
          <w:iCs/>
          <w:color w:val="000000" w:themeColor="text1"/>
          <w:sz w:val="22"/>
          <w:szCs w:val="22"/>
          <w:lang w:val="en-US"/>
        </w:rPr>
        <w:tab/>
      </w:r>
      <w:r w:rsidRPr="001D2587">
        <w:rPr>
          <w:rFonts w:ascii="Arial" w:hAnsi="Arial" w:cs="Arial"/>
          <w:iCs/>
          <w:color w:val="000000" w:themeColor="text1"/>
          <w:sz w:val="22"/>
          <w:szCs w:val="22"/>
          <w:lang w:val="en-US"/>
        </w:rPr>
        <w:tab/>
      </w:r>
      <w:r w:rsidR="00137C38" w:rsidRPr="001D2587">
        <w:rPr>
          <w:rFonts w:ascii="Arial" w:hAnsi="Arial" w:cs="Arial"/>
          <w:iCs/>
          <w:color w:val="000000" w:themeColor="text1"/>
          <w:sz w:val="22"/>
          <w:szCs w:val="22"/>
          <w:lang w:val="en-US"/>
        </w:rPr>
        <w:tab/>
      </w:r>
      <w:proofErr w:type="spellStart"/>
      <w:r w:rsidRPr="001D2587">
        <w:rPr>
          <w:rFonts w:ascii="Arial" w:hAnsi="Arial" w:cs="Arial"/>
          <w:iCs/>
          <w:sz w:val="22"/>
          <w:szCs w:val="22"/>
          <w:lang w:val="en-US" w:eastAsia="en-GB" w:bidi="en-GB"/>
        </w:rPr>
        <w:t>PPEngineering</w:t>
      </w:r>
      <w:proofErr w:type="spellEnd"/>
      <w:r w:rsidRPr="001D2587">
        <w:rPr>
          <w:rFonts w:ascii="Arial" w:hAnsi="Arial" w:cs="Arial"/>
          <w:iCs/>
          <w:sz w:val="22"/>
          <w:szCs w:val="22"/>
          <w:lang w:val="en-US" w:eastAsia="en-GB" w:bidi="en-GB"/>
        </w:rPr>
        <w:t xml:space="preserve"> GmbH, Basel</w:t>
      </w:r>
    </w:p>
    <w:p w14:paraId="33A380C3" w14:textId="77777777" w:rsidR="00B75990" w:rsidRPr="00137C38" w:rsidRDefault="00D6464B" w:rsidP="00137C38">
      <w:pPr>
        <w:spacing w:line="360" w:lineRule="auto"/>
        <w:ind w:left="3540" w:hanging="3540"/>
        <w:rPr>
          <w:rFonts w:ascii="Arial" w:hAnsi="Arial" w:cs="Arial"/>
          <w:iCs/>
          <w:color w:val="000000" w:themeColor="text1"/>
          <w:sz w:val="22"/>
          <w:szCs w:val="22"/>
          <w:lang w:val="en-US"/>
        </w:rPr>
      </w:pPr>
      <w:r w:rsidRPr="00137C38">
        <w:rPr>
          <w:rFonts w:ascii="Arial" w:eastAsia="Arial" w:hAnsi="Arial" w:cs="Arial"/>
          <w:sz w:val="22"/>
          <w:szCs w:val="22"/>
          <w:lang w:val="en-US" w:eastAsia="en-GB" w:bidi="en-GB"/>
        </w:rPr>
        <w:t>Products:</w:t>
      </w:r>
      <w:r w:rsidRPr="00137C38">
        <w:rPr>
          <w:rFonts w:ascii="Arial" w:hAnsi="Arial" w:cs="Arial"/>
          <w:sz w:val="22"/>
          <w:szCs w:val="22"/>
          <w:lang w:val="en-US"/>
        </w:rPr>
        <w:t xml:space="preserve"> </w:t>
      </w:r>
      <w:r w:rsidRPr="00137C38">
        <w:rPr>
          <w:rFonts w:ascii="Arial" w:hAnsi="Arial" w:cs="Arial"/>
          <w:sz w:val="22"/>
          <w:szCs w:val="22"/>
          <w:lang w:val="en-US"/>
        </w:rPr>
        <w:tab/>
      </w:r>
      <w:r w:rsidR="00137C38" w:rsidRPr="00137C38">
        <w:rPr>
          <w:rFonts w:ascii="Arial" w:hAnsi="Arial" w:cs="Arial"/>
          <w:sz w:val="22"/>
          <w:szCs w:val="22"/>
          <w:lang w:val="en-US"/>
        </w:rPr>
        <w:tab/>
      </w:r>
      <w:r w:rsidRPr="00137C38">
        <w:rPr>
          <w:rFonts w:ascii="Arial" w:eastAsia="Arial" w:hAnsi="Arial" w:cs="Arial"/>
          <w:sz w:val="22"/>
          <w:szCs w:val="22"/>
          <w:lang w:val="en-US" w:eastAsia="en-GB" w:bidi="en-GB"/>
        </w:rPr>
        <w:t>Triple insulating glass SILVERSTAR SUPERSELEKT 35/14 T with an additional coating of SILVERSTAR EN2plus</w:t>
      </w:r>
    </w:p>
    <w:p w14:paraId="228F9694" w14:textId="77777777" w:rsidR="00BF0586" w:rsidRPr="00137C38" w:rsidRDefault="00D6464B" w:rsidP="00137C38">
      <w:pPr>
        <w:spacing w:line="360" w:lineRule="auto"/>
        <w:ind w:left="3540"/>
        <w:rPr>
          <w:rFonts w:ascii="Arial" w:hAnsi="Arial" w:cs="Arial"/>
          <w:iCs/>
          <w:color w:val="000000" w:themeColor="text1"/>
          <w:sz w:val="22"/>
          <w:szCs w:val="22"/>
          <w:lang w:val="en-US"/>
        </w:rPr>
      </w:pPr>
      <w:r w:rsidRPr="00137C38">
        <w:rPr>
          <w:rFonts w:ascii="Arial" w:eastAsia="Arial" w:hAnsi="Arial" w:cs="Arial"/>
          <w:sz w:val="22"/>
          <w:szCs w:val="22"/>
          <w:lang w:val="en-US" w:eastAsia="en-GB" w:bidi="en-GB"/>
        </w:rPr>
        <w:t xml:space="preserve">Triple </w:t>
      </w:r>
      <w:proofErr w:type="spellStart"/>
      <w:r w:rsidRPr="00137C38">
        <w:rPr>
          <w:rFonts w:ascii="Arial" w:eastAsia="Arial" w:hAnsi="Arial" w:cs="Arial"/>
          <w:sz w:val="22"/>
          <w:szCs w:val="22"/>
          <w:lang w:val="en-US" w:eastAsia="en-GB" w:bidi="en-GB"/>
        </w:rPr>
        <w:t>insu</w:t>
      </w:r>
      <w:r>
        <w:rPr>
          <w:rFonts w:ascii="Arial" w:eastAsia="Arial" w:hAnsi="Arial" w:cs="Arial"/>
          <w:sz w:val="22"/>
          <w:szCs w:val="22"/>
          <w:lang w:val="en-GB" w:eastAsia="en-GB" w:bidi="en-GB"/>
        </w:rPr>
        <w:t>lating</w:t>
      </w:r>
      <w:proofErr w:type="spellEnd"/>
      <w:r>
        <w:rPr>
          <w:rFonts w:ascii="Arial" w:eastAsia="Arial" w:hAnsi="Arial" w:cs="Arial"/>
          <w:sz w:val="22"/>
          <w:szCs w:val="22"/>
          <w:lang w:val="en-GB" w:eastAsia="en-GB" w:bidi="en-GB"/>
        </w:rPr>
        <w:t xml:space="preserve"> glass SILVERSTAR COMBI Neutral 51/26 with an additional coating of SILVERSTAR ZERO </w:t>
      </w:r>
      <w:proofErr w:type="spellStart"/>
      <w:r>
        <w:rPr>
          <w:rFonts w:ascii="Arial" w:eastAsia="Arial" w:hAnsi="Arial" w:cs="Arial"/>
          <w:sz w:val="22"/>
          <w:szCs w:val="22"/>
          <w:lang w:val="en-GB" w:eastAsia="en-GB" w:bidi="en-GB"/>
        </w:rPr>
        <w:t>Eplus</w:t>
      </w:r>
      <w:proofErr w:type="spellEnd"/>
    </w:p>
    <w:p w14:paraId="79906828" w14:textId="77777777" w:rsidR="003025C9" w:rsidRPr="00137C38" w:rsidRDefault="00D6464B" w:rsidP="00137C38">
      <w:pPr>
        <w:spacing w:line="360" w:lineRule="auto"/>
        <w:ind w:left="3540"/>
        <w:rPr>
          <w:rFonts w:ascii="Arial" w:hAnsi="Arial" w:cs="Arial"/>
          <w:iCs/>
          <w:color w:val="000000" w:themeColor="text1"/>
          <w:sz w:val="22"/>
          <w:szCs w:val="22"/>
          <w:lang w:val="en-US"/>
        </w:rPr>
      </w:pPr>
      <w:r>
        <w:rPr>
          <w:rFonts w:ascii="Arial" w:hAnsi="Arial" w:cs="Arial"/>
          <w:sz w:val="22"/>
          <w:szCs w:val="22"/>
          <w:lang w:val="en-GB" w:eastAsia="en-GB" w:bidi="en-GB"/>
        </w:rPr>
        <w:t xml:space="preserve">Glass partition system supplied by </w:t>
      </w:r>
      <w:proofErr w:type="spellStart"/>
      <w:r>
        <w:rPr>
          <w:rFonts w:ascii="Arial" w:hAnsi="Arial" w:cs="Arial"/>
          <w:sz w:val="22"/>
          <w:szCs w:val="22"/>
          <w:lang w:val="en-GB" w:eastAsia="en-GB" w:bidi="en-GB"/>
        </w:rPr>
        <w:t>BlessArt</w:t>
      </w:r>
      <w:proofErr w:type="spellEnd"/>
      <w:r>
        <w:rPr>
          <w:rFonts w:ascii="Arial" w:hAnsi="Arial" w:cs="Arial"/>
          <w:sz w:val="22"/>
          <w:szCs w:val="22"/>
          <w:lang w:val="en-GB" w:eastAsia="en-GB" w:bidi="en-GB"/>
        </w:rPr>
        <w:t xml:space="preserve"> </w:t>
      </w:r>
      <w:proofErr w:type="spellStart"/>
      <w:r>
        <w:rPr>
          <w:rFonts w:ascii="Arial" w:hAnsi="Arial" w:cs="Arial"/>
          <w:sz w:val="22"/>
          <w:szCs w:val="22"/>
          <w:lang w:val="en-GB" w:eastAsia="en-GB" w:bidi="en-GB"/>
        </w:rPr>
        <w:t>Raumsysteme</w:t>
      </w:r>
      <w:proofErr w:type="spellEnd"/>
      <w:r>
        <w:rPr>
          <w:rFonts w:ascii="Arial" w:hAnsi="Arial" w:cs="Arial"/>
          <w:sz w:val="22"/>
          <w:szCs w:val="22"/>
          <w:lang w:val="en-GB" w:eastAsia="en-GB" w:bidi="en-GB"/>
        </w:rPr>
        <w:t xml:space="preserve"> AG, made with </w:t>
      </w:r>
      <w:proofErr w:type="spellStart"/>
      <w:r>
        <w:rPr>
          <w:rFonts w:ascii="Arial" w:hAnsi="Arial" w:cs="Arial"/>
          <w:sz w:val="22"/>
          <w:szCs w:val="22"/>
          <w:lang w:val="en-GB" w:eastAsia="en-GB" w:bidi="en-GB"/>
        </w:rPr>
        <w:t>Glas</w:t>
      </w:r>
      <w:proofErr w:type="spellEnd"/>
      <w:r>
        <w:rPr>
          <w:rFonts w:ascii="Arial" w:hAnsi="Arial" w:cs="Arial"/>
          <w:sz w:val="22"/>
          <w:szCs w:val="22"/>
          <w:lang w:val="en-GB" w:eastAsia="en-GB" w:bidi="en-GB"/>
        </w:rPr>
        <w:t xml:space="preserve"> </w:t>
      </w:r>
      <w:proofErr w:type="spellStart"/>
      <w:r>
        <w:rPr>
          <w:rFonts w:ascii="Arial" w:hAnsi="Arial" w:cs="Arial"/>
          <w:sz w:val="22"/>
          <w:szCs w:val="22"/>
          <w:lang w:val="en-GB" w:eastAsia="en-GB" w:bidi="en-GB"/>
        </w:rPr>
        <w:t>Trösch</w:t>
      </w:r>
      <w:proofErr w:type="spellEnd"/>
      <w:r>
        <w:rPr>
          <w:rFonts w:ascii="Arial" w:hAnsi="Arial" w:cs="Arial"/>
          <w:sz w:val="22"/>
          <w:szCs w:val="22"/>
          <w:lang w:val="en-GB" w:eastAsia="en-GB" w:bidi="en-GB"/>
        </w:rPr>
        <w:t xml:space="preserve"> SWISSDUREX tempered safety glass </w:t>
      </w:r>
    </w:p>
    <w:p w14:paraId="33F8AFCE" w14:textId="77777777" w:rsidR="00082118" w:rsidRPr="00137C38" w:rsidRDefault="00082118" w:rsidP="004D7E9B">
      <w:pPr>
        <w:spacing w:line="360" w:lineRule="auto"/>
        <w:ind w:left="2836" w:hanging="2836"/>
        <w:rPr>
          <w:rFonts w:ascii="Arial" w:hAnsi="Arial" w:cs="Arial"/>
          <w:iCs/>
          <w:color w:val="000000" w:themeColor="text1"/>
          <w:sz w:val="22"/>
          <w:szCs w:val="22"/>
          <w:lang w:val="en-US"/>
        </w:rPr>
      </w:pPr>
    </w:p>
    <w:p w14:paraId="667D539E" w14:textId="77777777" w:rsidR="00F41463" w:rsidRDefault="00F41463" w:rsidP="00B75990">
      <w:pPr>
        <w:spacing w:line="360" w:lineRule="auto"/>
        <w:ind w:left="2836" w:hanging="2836"/>
        <w:rPr>
          <w:rFonts w:ascii="Arial" w:eastAsia="Arial Bold" w:hAnsi="Arial" w:cs="Arial"/>
          <w:b/>
          <w:sz w:val="22"/>
          <w:szCs w:val="22"/>
          <w:lang w:val="en-US"/>
        </w:rPr>
      </w:pPr>
    </w:p>
    <w:p w14:paraId="70FDAFCF" w14:textId="77777777" w:rsidR="00DF77DB" w:rsidRDefault="00DF77DB" w:rsidP="00AA6436">
      <w:pPr>
        <w:spacing w:line="360" w:lineRule="auto"/>
        <w:rPr>
          <w:rFonts w:ascii="Arial" w:eastAsia="Arial Bold" w:hAnsi="Arial" w:cs="Arial"/>
          <w:b/>
          <w:sz w:val="22"/>
          <w:szCs w:val="22"/>
          <w:lang w:val="en-US"/>
        </w:rPr>
      </w:pPr>
    </w:p>
    <w:p w14:paraId="4F4E891E" w14:textId="77777777" w:rsidR="00D6464B" w:rsidRPr="00137C38" w:rsidRDefault="00D6464B" w:rsidP="00AA6436">
      <w:pPr>
        <w:spacing w:line="360" w:lineRule="auto"/>
        <w:rPr>
          <w:rFonts w:ascii="Arial" w:eastAsia="Arial Bold" w:hAnsi="Arial" w:cs="Arial"/>
          <w:b/>
          <w:sz w:val="22"/>
          <w:szCs w:val="22"/>
          <w:lang w:val="en-US"/>
        </w:rPr>
      </w:pPr>
    </w:p>
    <w:p w14:paraId="12EF138D" w14:textId="77777777" w:rsidR="00C64C7C" w:rsidRPr="00C64C7C" w:rsidRDefault="00D6464B" w:rsidP="004D7E9B">
      <w:pPr>
        <w:spacing w:line="360" w:lineRule="auto"/>
        <w:rPr>
          <w:rFonts w:ascii="Arial" w:hAnsi="Arial" w:cs="Arial"/>
          <w:sz w:val="22"/>
          <w:szCs w:val="22"/>
        </w:rPr>
      </w:pPr>
      <w:r>
        <w:rPr>
          <w:rFonts w:ascii="Arial" w:eastAsia="Arial" w:hAnsi="Arial" w:cs="Arial"/>
          <w:b/>
          <w:sz w:val="22"/>
          <w:szCs w:val="22"/>
          <w:lang w:val="en-GB" w:eastAsia="en-GB" w:bidi="en-GB"/>
        </w:rPr>
        <w:lastRenderedPageBreak/>
        <w:t>Figures:</w:t>
      </w:r>
    </w:p>
    <w:p w14:paraId="78CDBEEB" w14:textId="77777777" w:rsidR="003059A7" w:rsidRDefault="00D6464B" w:rsidP="00DF77DB">
      <w:pPr>
        <w:rPr>
          <w:rFonts w:ascii="Arial" w:hAnsi="Arial" w:cs="Arial"/>
          <w:sz w:val="22"/>
          <w:szCs w:val="22"/>
        </w:rPr>
      </w:pPr>
      <w:r>
        <w:rPr>
          <w:rFonts w:ascii="Arial" w:hAnsi="Arial" w:cs="Arial"/>
          <w:noProof/>
          <w:sz w:val="22"/>
          <w:szCs w:val="22"/>
          <w:lang w:val="fr-FR" w:eastAsia="fr-FR"/>
        </w:rPr>
        <w:drawing>
          <wp:inline distT="0" distB="0" distL="0" distR="0" wp14:anchorId="6176E35D" wp14:editId="28FD5B4D">
            <wp:extent cx="4607653" cy="3102964"/>
            <wp:effectExtent l="0" t="0" r="254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7" cstate="screen">
                      <a:extLst>
                        <a:ext uri="{28A0092B-C50C-407E-A947-70E740481C1C}">
                          <a14:useLocalDpi xmlns:a14="http://schemas.microsoft.com/office/drawing/2010/main" val="0"/>
                        </a:ext>
                      </a:extLst>
                    </a:blip>
                    <a:stretch>
                      <a:fillRect/>
                    </a:stretch>
                  </pic:blipFill>
                  <pic:spPr>
                    <a:xfrm>
                      <a:off x="0" y="0"/>
                      <a:ext cx="4677650" cy="3150102"/>
                    </a:xfrm>
                    <a:prstGeom prst="rect">
                      <a:avLst/>
                    </a:prstGeom>
                  </pic:spPr>
                </pic:pic>
              </a:graphicData>
            </a:graphic>
          </wp:inline>
        </w:drawing>
      </w:r>
    </w:p>
    <w:p w14:paraId="08222E24" w14:textId="77777777" w:rsidR="00935FEA" w:rsidRPr="00935FEA" w:rsidRDefault="00935FEA" w:rsidP="00DF77DB">
      <w:pPr>
        <w:rPr>
          <w:rFonts w:ascii="Arial" w:hAnsi="Arial" w:cs="Arial"/>
          <w:sz w:val="8"/>
          <w:szCs w:val="8"/>
        </w:rPr>
      </w:pPr>
    </w:p>
    <w:p w14:paraId="2250DCCB" w14:textId="77777777" w:rsidR="00BA6C98" w:rsidRPr="00137C38" w:rsidRDefault="00D6464B" w:rsidP="00DF77DB">
      <w:pPr>
        <w:rPr>
          <w:rFonts w:ascii="Arial" w:hAnsi="Arial" w:cs="Arial"/>
          <w:sz w:val="22"/>
          <w:szCs w:val="22"/>
          <w:lang w:val="en-US"/>
        </w:rPr>
      </w:pPr>
      <w:r>
        <w:rPr>
          <w:rFonts w:ascii="Arial" w:hAnsi="Arial" w:cs="Arial"/>
          <w:lang w:val="en-GB" w:eastAsia="en-GB" w:bidi="en-GB"/>
        </w:rPr>
        <w:t xml:space="preserve">The new public hospital in Solothurn with </w:t>
      </w:r>
      <w:proofErr w:type="spellStart"/>
      <w:r>
        <w:rPr>
          <w:rFonts w:ascii="Arial" w:hAnsi="Arial" w:cs="Arial"/>
          <w:lang w:val="en-GB" w:eastAsia="en-GB" w:bidi="en-GB"/>
        </w:rPr>
        <w:t>Glas</w:t>
      </w:r>
      <w:proofErr w:type="spellEnd"/>
      <w:r>
        <w:rPr>
          <w:rFonts w:ascii="Arial" w:hAnsi="Arial" w:cs="Arial"/>
          <w:lang w:val="en-GB" w:eastAsia="en-GB" w:bidi="en-GB"/>
        </w:rPr>
        <w:t xml:space="preserve"> </w:t>
      </w:r>
      <w:proofErr w:type="spellStart"/>
      <w:r>
        <w:rPr>
          <w:rFonts w:ascii="Arial" w:hAnsi="Arial" w:cs="Arial"/>
          <w:lang w:val="en-GB" w:eastAsia="en-GB" w:bidi="en-GB"/>
        </w:rPr>
        <w:t>Trösch</w:t>
      </w:r>
      <w:proofErr w:type="spellEnd"/>
      <w:r>
        <w:rPr>
          <w:rFonts w:ascii="Arial" w:hAnsi="Arial" w:cs="Arial"/>
          <w:lang w:val="en-GB" w:eastAsia="en-GB" w:bidi="en-GB"/>
        </w:rPr>
        <w:t xml:space="preserve"> facade glass solutions.</w:t>
      </w:r>
      <w:r w:rsidRPr="00137C38">
        <w:rPr>
          <w:rFonts w:ascii="Arial" w:hAnsi="Arial" w:cs="Arial"/>
          <w:lang w:val="en-US"/>
        </w:rPr>
        <w:t xml:space="preserve"> </w:t>
      </w:r>
    </w:p>
    <w:p w14:paraId="133316B0" w14:textId="77777777" w:rsidR="00BF0586" w:rsidRPr="003059A7" w:rsidRDefault="00D6464B" w:rsidP="00DF77DB">
      <w:pPr>
        <w:rPr>
          <w:rFonts w:ascii="Arial" w:hAnsi="Arial" w:cs="Arial"/>
          <w:bCs/>
        </w:rPr>
      </w:pPr>
      <w:r>
        <w:rPr>
          <w:rFonts w:ascii="Arial" w:hAnsi="Arial" w:cs="Arial"/>
          <w:bCs/>
          <w:lang w:val="en-GB" w:eastAsia="en-GB" w:bidi="en-GB"/>
        </w:rPr>
        <w:t>Photo:</w:t>
      </w:r>
      <w:r w:rsidRPr="003059A7">
        <w:rPr>
          <w:rFonts w:ascii="Arial" w:hAnsi="Arial" w:cs="Arial"/>
          <w:bCs/>
        </w:rPr>
        <w:t xml:space="preserve"> </w:t>
      </w:r>
      <w:proofErr w:type="spellStart"/>
      <w:r>
        <w:rPr>
          <w:rFonts w:ascii="Arial" w:eastAsia="Arial" w:hAnsi="Arial" w:cs="Arial"/>
          <w:lang w:val="en-GB" w:eastAsia="en-GB" w:bidi="en-GB"/>
        </w:rPr>
        <w:t>Glas</w:t>
      </w:r>
      <w:proofErr w:type="spellEnd"/>
      <w:r>
        <w:rPr>
          <w:rFonts w:ascii="Arial" w:eastAsia="Arial" w:hAnsi="Arial" w:cs="Arial"/>
          <w:lang w:val="en-GB" w:eastAsia="en-GB" w:bidi="en-GB"/>
        </w:rPr>
        <w:t xml:space="preserve"> </w:t>
      </w:r>
      <w:proofErr w:type="spellStart"/>
      <w:r>
        <w:rPr>
          <w:rFonts w:ascii="Arial" w:eastAsia="Arial" w:hAnsi="Arial" w:cs="Arial"/>
          <w:lang w:val="en-GB" w:eastAsia="en-GB" w:bidi="en-GB"/>
        </w:rPr>
        <w:t>Trösch</w:t>
      </w:r>
      <w:proofErr w:type="spellEnd"/>
    </w:p>
    <w:p w14:paraId="29FA2798" w14:textId="77777777" w:rsidR="003059A7" w:rsidRDefault="003059A7" w:rsidP="00DF77DB">
      <w:pPr>
        <w:rPr>
          <w:rFonts w:ascii="Arial" w:hAnsi="Arial" w:cs="Arial"/>
          <w:sz w:val="22"/>
          <w:szCs w:val="22"/>
        </w:rPr>
      </w:pPr>
    </w:p>
    <w:p w14:paraId="7CCDBAE5" w14:textId="77777777" w:rsidR="003059A7" w:rsidRDefault="00D6464B" w:rsidP="003059A7">
      <w:pPr>
        <w:spacing w:line="360" w:lineRule="auto"/>
        <w:rPr>
          <w:rFonts w:ascii="Arial" w:hAnsi="Arial" w:cs="Arial"/>
          <w:sz w:val="22"/>
          <w:szCs w:val="22"/>
        </w:rPr>
      </w:pPr>
      <w:r>
        <w:rPr>
          <w:rFonts w:ascii="Arial" w:hAnsi="Arial" w:cs="Arial"/>
          <w:noProof/>
          <w:sz w:val="22"/>
          <w:szCs w:val="22"/>
          <w:lang w:val="fr-FR" w:eastAsia="fr-FR"/>
        </w:rPr>
        <w:drawing>
          <wp:inline distT="0" distB="0" distL="0" distR="0" wp14:anchorId="1AA45DC2" wp14:editId="2EADAB94">
            <wp:extent cx="4607560" cy="3071545"/>
            <wp:effectExtent l="0" t="0" r="254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8" cstate="screen">
                      <a:extLst>
                        <a:ext uri="{28A0092B-C50C-407E-A947-70E740481C1C}">
                          <a14:useLocalDpi xmlns:a14="http://schemas.microsoft.com/office/drawing/2010/main" val="0"/>
                        </a:ext>
                      </a:extLst>
                    </a:blip>
                    <a:stretch>
                      <a:fillRect/>
                    </a:stretch>
                  </pic:blipFill>
                  <pic:spPr>
                    <a:xfrm>
                      <a:off x="0" y="0"/>
                      <a:ext cx="4675641" cy="3116930"/>
                    </a:xfrm>
                    <a:prstGeom prst="rect">
                      <a:avLst/>
                    </a:prstGeom>
                  </pic:spPr>
                </pic:pic>
              </a:graphicData>
            </a:graphic>
          </wp:inline>
        </w:drawing>
      </w:r>
    </w:p>
    <w:p w14:paraId="54C4F5A7" w14:textId="77777777" w:rsidR="001D2587" w:rsidRDefault="00D6464B" w:rsidP="003059A7">
      <w:pPr>
        <w:rPr>
          <w:rFonts w:ascii="Arial" w:hAnsi="Arial" w:cs="Arial"/>
          <w:lang w:val="en-GB" w:eastAsia="en-GB" w:bidi="en-GB"/>
        </w:rPr>
      </w:pPr>
      <w:r>
        <w:rPr>
          <w:rFonts w:ascii="Arial" w:hAnsi="Arial" w:cs="Arial"/>
          <w:lang w:val="en-GB" w:eastAsia="en-GB" w:bidi="en-GB"/>
        </w:rPr>
        <w:t xml:space="preserve">Highly efficient heat protection was important for the glazing of the base structure, </w:t>
      </w:r>
    </w:p>
    <w:p w14:paraId="7B87EABC" w14:textId="12E776CB" w:rsidR="00DF77DB" w:rsidRPr="00137C38" w:rsidRDefault="00D6464B" w:rsidP="003059A7">
      <w:pPr>
        <w:rPr>
          <w:rFonts w:ascii="Arial" w:hAnsi="Arial" w:cs="Arial"/>
          <w:lang w:val="en-US"/>
        </w:rPr>
      </w:pPr>
      <w:r>
        <w:rPr>
          <w:rFonts w:ascii="Arial" w:hAnsi="Arial" w:cs="Arial"/>
          <w:lang w:val="en-GB" w:eastAsia="en-GB" w:bidi="en-GB"/>
        </w:rPr>
        <w:t xml:space="preserve">which is achieved with triple insulating glass from </w:t>
      </w:r>
      <w:proofErr w:type="spellStart"/>
      <w:r>
        <w:rPr>
          <w:rFonts w:ascii="Arial" w:hAnsi="Arial" w:cs="Arial"/>
          <w:lang w:val="en-GB" w:eastAsia="en-GB" w:bidi="en-GB"/>
        </w:rPr>
        <w:t>Glas</w:t>
      </w:r>
      <w:proofErr w:type="spellEnd"/>
      <w:r>
        <w:rPr>
          <w:rFonts w:ascii="Arial" w:hAnsi="Arial" w:cs="Arial"/>
          <w:lang w:val="en-GB" w:eastAsia="en-GB" w:bidi="en-GB"/>
        </w:rPr>
        <w:t xml:space="preserve"> </w:t>
      </w:r>
      <w:proofErr w:type="spellStart"/>
      <w:r>
        <w:rPr>
          <w:rFonts w:ascii="Arial" w:hAnsi="Arial" w:cs="Arial"/>
          <w:lang w:val="en-GB" w:eastAsia="en-GB" w:bidi="en-GB"/>
        </w:rPr>
        <w:t>Trösch</w:t>
      </w:r>
      <w:proofErr w:type="spellEnd"/>
      <w:r>
        <w:rPr>
          <w:rFonts w:ascii="Arial" w:hAnsi="Arial" w:cs="Arial"/>
          <w:lang w:val="en-GB" w:eastAsia="en-GB" w:bidi="en-GB"/>
        </w:rPr>
        <w:t>.</w:t>
      </w:r>
      <w:r w:rsidR="00257C51" w:rsidRPr="00137C38">
        <w:rPr>
          <w:rFonts w:ascii="Arial" w:hAnsi="Arial" w:cs="Arial"/>
          <w:lang w:val="en-US"/>
        </w:rPr>
        <w:t xml:space="preserve"> </w:t>
      </w:r>
    </w:p>
    <w:p w14:paraId="28451EC4" w14:textId="77777777" w:rsidR="00DB29F3" w:rsidRPr="00C010FA" w:rsidRDefault="00D6464B" w:rsidP="003059A7">
      <w:pPr>
        <w:rPr>
          <w:rFonts w:ascii="Arial" w:hAnsi="Arial" w:cs="Arial"/>
          <w:bCs/>
        </w:rPr>
      </w:pPr>
      <w:r>
        <w:rPr>
          <w:rFonts w:ascii="Arial" w:eastAsia="Arial" w:hAnsi="Arial" w:cs="Arial"/>
          <w:lang w:val="en-GB" w:eastAsia="en-GB" w:bidi="en-GB"/>
        </w:rPr>
        <w:t>Photo:</w:t>
      </w:r>
      <w:r w:rsidRPr="003059A7">
        <w:rPr>
          <w:rFonts w:ascii="Arial" w:hAnsi="Arial" w:cs="Arial"/>
          <w:bCs/>
        </w:rPr>
        <w:t xml:space="preserve"> </w:t>
      </w:r>
      <w:proofErr w:type="spellStart"/>
      <w:r>
        <w:rPr>
          <w:rFonts w:ascii="Arial" w:eastAsia="Arial" w:hAnsi="Arial" w:cs="Arial"/>
          <w:lang w:val="en-GB" w:eastAsia="en-GB" w:bidi="en-GB"/>
        </w:rPr>
        <w:t>Glas</w:t>
      </w:r>
      <w:proofErr w:type="spellEnd"/>
      <w:r>
        <w:rPr>
          <w:rFonts w:ascii="Arial" w:eastAsia="Arial" w:hAnsi="Arial" w:cs="Arial"/>
          <w:lang w:val="en-GB" w:eastAsia="en-GB" w:bidi="en-GB"/>
        </w:rPr>
        <w:t xml:space="preserve"> </w:t>
      </w:r>
      <w:proofErr w:type="spellStart"/>
      <w:r>
        <w:rPr>
          <w:rFonts w:ascii="Arial" w:eastAsia="Arial" w:hAnsi="Arial" w:cs="Arial"/>
          <w:lang w:val="en-GB" w:eastAsia="en-GB" w:bidi="en-GB"/>
        </w:rPr>
        <w:t>Trösch</w:t>
      </w:r>
      <w:proofErr w:type="spellEnd"/>
    </w:p>
    <w:p w14:paraId="7EBA1167" w14:textId="77777777" w:rsidR="00DB29F3" w:rsidRDefault="00D6464B" w:rsidP="003059A7">
      <w:pPr>
        <w:rPr>
          <w:rFonts w:ascii="Arial" w:hAnsi="Arial" w:cs="Arial"/>
          <w:sz w:val="22"/>
          <w:szCs w:val="22"/>
        </w:rPr>
      </w:pPr>
      <w:r>
        <w:rPr>
          <w:rFonts w:ascii="Arial" w:hAnsi="Arial" w:cs="Arial"/>
          <w:noProof/>
          <w:sz w:val="22"/>
          <w:szCs w:val="22"/>
          <w:lang w:val="fr-FR" w:eastAsia="fr-FR"/>
        </w:rPr>
        <w:lastRenderedPageBreak/>
        <w:drawing>
          <wp:inline distT="0" distB="0" distL="0" distR="0" wp14:anchorId="579C06E9" wp14:editId="17C1F0B0">
            <wp:extent cx="4587234" cy="3057993"/>
            <wp:effectExtent l="0" t="0" r="0" b="317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9" cstate="screen">
                      <a:extLst>
                        <a:ext uri="{28A0092B-C50C-407E-A947-70E740481C1C}">
                          <a14:useLocalDpi xmlns:a14="http://schemas.microsoft.com/office/drawing/2010/main" val="0"/>
                        </a:ext>
                      </a:extLst>
                    </a:blip>
                    <a:stretch>
                      <a:fillRect/>
                    </a:stretch>
                  </pic:blipFill>
                  <pic:spPr>
                    <a:xfrm>
                      <a:off x="0" y="0"/>
                      <a:ext cx="4608579" cy="3072222"/>
                    </a:xfrm>
                    <a:prstGeom prst="rect">
                      <a:avLst/>
                    </a:prstGeom>
                  </pic:spPr>
                </pic:pic>
              </a:graphicData>
            </a:graphic>
          </wp:inline>
        </w:drawing>
      </w:r>
    </w:p>
    <w:p w14:paraId="433A9235" w14:textId="77777777" w:rsidR="00DB29F3" w:rsidRPr="00DB29F3" w:rsidRDefault="00DB29F3" w:rsidP="003059A7">
      <w:pPr>
        <w:rPr>
          <w:rFonts w:ascii="Arial" w:hAnsi="Arial" w:cs="Arial"/>
          <w:sz w:val="10"/>
          <w:szCs w:val="10"/>
        </w:rPr>
      </w:pPr>
    </w:p>
    <w:p w14:paraId="772E2D9B" w14:textId="77777777" w:rsidR="001D2587" w:rsidRDefault="00D6464B" w:rsidP="003059A7">
      <w:pPr>
        <w:rPr>
          <w:rFonts w:ascii="Arial" w:hAnsi="Arial" w:cs="Arial"/>
          <w:lang w:val="en-GB" w:eastAsia="en-GB" w:bidi="en-GB"/>
        </w:rPr>
      </w:pPr>
      <w:r>
        <w:rPr>
          <w:rFonts w:ascii="Arial" w:hAnsi="Arial" w:cs="Arial"/>
          <w:lang w:val="en-GB" w:eastAsia="en-GB" w:bidi="en-GB"/>
        </w:rPr>
        <w:t xml:space="preserve">The examination and treatment areas of the base structure overlook a green </w:t>
      </w:r>
    </w:p>
    <w:p w14:paraId="3907C369" w14:textId="41988307" w:rsidR="00DF77DB" w:rsidRPr="001D2587" w:rsidRDefault="00D6464B" w:rsidP="003059A7">
      <w:pPr>
        <w:rPr>
          <w:rFonts w:ascii="Arial" w:hAnsi="Arial" w:cs="Arial"/>
          <w:lang w:val="en-GB" w:eastAsia="en-GB" w:bidi="en-GB"/>
        </w:rPr>
      </w:pPr>
      <w:r>
        <w:rPr>
          <w:rFonts w:ascii="Arial" w:hAnsi="Arial" w:cs="Arial"/>
          <w:lang w:val="en-GB" w:eastAsia="en-GB" w:bidi="en-GB"/>
        </w:rPr>
        <w:t>inner courtyard.</w:t>
      </w:r>
      <w:r w:rsidR="00257C51" w:rsidRPr="00137C38">
        <w:rPr>
          <w:rFonts w:ascii="Arial" w:hAnsi="Arial" w:cs="Arial"/>
          <w:lang w:val="en-US"/>
        </w:rPr>
        <w:t xml:space="preserve"> </w:t>
      </w:r>
    </w:p>
    <w:p w14:paraId="79E069E9" w14:textId="5667B45D" w:rsidR="00AA6436" w:rsidRDefault="00D6464B" w:rsidP="003059A7">
      <w:pPr>
        <w:rPr>
          <w:rFonts w:ascii="Arial" w:eastAsia="Arial" w:hAnsi="Arial" w:cs="Arial"/>
          <w:lang w:val="en-GB" w:eastAsia="en-GB" w:bidi="en-GB"/>
        </w:rPr>
      </w:pPr>
      <w:r>
        <w:rPr>
          <w:rFonts w:ascii="Arial" w:eastAsia="Arial" w:hAnsi="Arial" w:cs="Arial"/>
          <w:lang w:val="en-GB" w:eastAsia="en-GB" w:bidi="en-GB"/>
        </w:rPr>
        <w:t>Photo:</w:t>
      </w:r>
      <w:r w:rsidRPr="003059A7">
        <w:rPr>
          <w:rFonts w:ascii="Arial" w:hAnsi="Arial" w:cs="Arial"/>
        </w:rPr>
        <w:t xml:space="preserve"> </w:t>
      </w:r>
      <w:proofErr w:type="spellStart"/>
      <w:r>
        <w:rPr>
          <w:rFonts w:ascii="Arial" w:eastAsia="Arial" w:hAnsi="Arial" w:cs="Arial"/>
          <w:lang w:val="en-GB" w:eastAsia="en-GB" w:bidi="en-GB"/>
        </w:rPr>
        <w:t>Glas</w:t>
      </w:r>
      <w:proofErr w:type="spellEnd"/>
      <w:r>
        <w:rPr>
          <w:rFonts w:ascii="Arial" w:eastAsia="Arial" w:hAnsi="Arial" w:cs="Arial"/>
          <w:lang w:val="en-GB" w:eastAsia="en-GB" w:bidi="en-GB"/>
        </w:rPr>
        <w:t xml:space="preserve"> </w:t>
      </w:r>
      <w:proofErr w:type="spellStart"/>
      <w:r>
        <w:rPr>
          <w:rFonts w:ascii="Arial" w:eastAsia="Arial" w:hAnsi="Arial" w:cs="Arial"/>
          <w:lang w:val="en-GB" w:eastAsia="en-GB" w:bidi="en-GB"/>
        </w:rPr>
        <w:t>Trösch</w:t>
      </w:r>
      <w:proofErr w:type="spellEnd"/>
    </w:p>
    <w:p w14:paraId="637F3E08" w14:textId="77777777" w:rsidR="001D2587" w:rsidRDefault="001D2587" w:rsidP="003059A7">
      <w:pPr>
        <w:rPr>
          <w:rFonts w:ascii="Arial" w:hAnsi="Arial" w:cs="Arial"/>
        </w:rPr>
      </w:pPr>
    </w:p>
    <w:p w14:paraId="4A3D354A" w14:textId="376FA6FC" w:rsidR="00C010FA" w:rsidRDefault="001D2587" w:rsidP="003059A7">
      <w:pPr>
        <w:rPr>
          <w:rFonts w:ascii="Arial" w:hAnsi="Arial" w:cs="Arial"/>
        </w:rPr>
      </w:pPr>
      <w:r>
        <w:rPr>
          <w:rFonts w:ascii="Arial" w:hAnsi="Arial" w:cs="Arial"/>
          <w:noProof/>
        </w:rPr>
        <w:drawing>
          <wp:inline distT="0" distB="0" distL="0" distR="0" wp14:anchorId="2383EAB3" wp14:editId="408B34A6">
            <wp:extent cx="4601178" cy="3057993"/>
            <wp:effectExtent l="0" t="0" r="0" b="317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0"/>
                    <a:stretch>
                      <a:fillRect/>
                    </a:stretch>
                  </pic:blipFill>
                  <pic:spPr>
                    <a:xfrm>
                      <a:off x="0" y="0"/>
                      <a:ext cx="4625939" cy="3074450"/>
                    </a:xfrm>
                    <a:prstGeom prst="rect">
                      <a:avLst/>
                    </a:prstGeom>
                  </pic:spPr>
                </pic:pic>
              </a:graphicData>
            </a:graphic>
          </wp:inline>
        </w:drawing>
      </w:r>
    </w:p>
    <w:p w14:paraId="29324415" w14:textId="77777777" w:rsidR="00935FEA" w:rsidRPr="00935FEA" w:rsidRDefault="00935FEA" w:rsidP="003059A7">
      <w:pPr>
        <w:rPr>
          <w:rFonts w:ascii="Arial" w:eastAsia="Times New Roman" w:hAnsi="Arial" w:cs="Arial"/>
          <w:sz w:val="10"/>
          <w:szCs w:val="10"/>
          <w:bdr w:val="none" w:sz="0" w:space="0" w:color="auto"/>
          <w:lang w:eastAsia="de-DE"/>
        </w:rPr>
      </w:pPr>
    </w:p>
    <w:p w14:paraId="4F48D806" w14:textId="77777777" w:rsidR="001D2587" w:rsidRDefault="00D6464B" w:rsidP="003059A7">
      <w:pPr>
        <w:rPr>
          <w:rFonts w:ascii="Arial" w:eastAsia="Times New Roman" w:hAnsi="Arial" w:cs="Arial"/>
          <w:lang w:val="en-GB" w:eastAsia="en-GB" w:bidi="en-GB"/>
        </w:rPr>
      </w:pPr>
      <w:r>
        <w:rPr>
          <w:rFonts w:ascii="Arial" w:eastAsia="Times New Roman" w:hAnsi="Arial" w:cs="Arial"/>
          <w:lang w:val="en-GB" w:eastAsia="en-GB" w:bidi="en-GB"/>
        </w:rPr>
        <w:t xml:space="preserve">The high colour neutrality of the SILVERSTAR COMBI Neutral triple insulating </w:t>
      </w:r>
    </w:p>
    <w:p w14:paraId="086A9833" w14:textId="5165F3DA" w:rsidR="00C010FA" w:rsidRPr="00137C38" w:rsidRDefault="00D6464B" w:rsidP="003059A7">
      <w:pPr>
        <w:rPr>
          <w:rFonts w:ascii="Arial" w:eastAsia="Times New Roman" w:hAnsi="Arial" w:cs="Arial"/>
          <w:bdr w:val="none" w:sz="0" w:space="0" w:color="auto"/>
          <w:lang w:val="en-US" w:eastAsia="de-DE"/>
        </w:rPr>
      </w:pPr>
      <w:r>
        <w:rPr>
          <w:rFonts w:ascii="Arial" w:eastAsia="Times New Roman" w:hAnsi="Arial" w:cs="Arial"/>
          <w:lang w:val="en-GB" w:eastAsia="en-GB" w:bidi="en-GB"/>
        </w:rPr>
        <w:t>glass ensures that conditions are optimal for the patient’s speedy recovery.</w:t>
      </w:r>
    </w:p>
    <w:p w14:paraId="7C5D8356" w14:textId="77777777" w:rsidR="00935FEA" w:rsidRDefault="00D6464B" w:rsidP="003059A7">
      <w:pPr>
        <w:rPr>
          <w:rFonts w:ascii="Arial" w:eastAsia="Times New Roman" w:hAnsi="Arial" w:cs="Arial"/>
          <w:bdr w:val="none" w:sz="0" w:space="0" w:color="auto"/>
          <w:lang w:eastAsia="de-DE"/>
        </w:rPr>
      </w:pPr>
      <w:r>
        <w:rPr>
          <w:rFonts w:ascii="Arial" w:eastAsia="Arial" w:hAnsi="Arial" w:cs="Arial"/>
          <w:lang w:val="en-GB" w:eastAsia="en-GB" w:bidi="en-GB"/>
        </w:rPr>
        <w:t>Photo:</w:t>
      </w:r>
      <w:r w:rsidRPr="00935FEA">
        <w:rPr>
          <w:rFonts w:ascii="Arial" w:eastAsia="Times New Roman" w:hAnsi="Arial" w:cs="Arial"/>
          <w:bdr w:val="none" w:sz="0" w:space="0" w:color="auto"/>
          <w:lang w:eastAsia="de-DE"/>
        </w:rPr>
        <w:t xml:space="preserve"> </w:t>
      </w:r>
      <w:r>
        <w:rPr>
          <w:rFonts w:ascii="Arial" w:eastAsia="Times New Roman" w:hAnsi="Arial" w:cs="Arial"/>
          <w:lang w:val="en-GB" w:eastAsia="en-GB" w:bidi="en-GB"/>
        </w:rPr>
        <w:t xml:space="preserve">Ralph </w:t>
      </w:r>
      <w:proofErr w:type="spellStart"/>
      <w:r>
        <w:rPr>
          <w:rFonts w:ascii="Arial" w:eastAsia="Times New Roman" w:hAnsi="Arial" w:cs="Arial"/>
          <w:lang w:val="en-GB" w:eastAsia="en-GB" w:bidi="en-GB"/>
        </w:rPr>
        <w:t>Feiner</w:t>
      </w:r>
      <w:proofErr w:type="spellEnd"/>
      <w:r>
        <w:rPr>
          <w:rFonts w:ascii="Arial" w:eastAsia="Times New Roman" w:hAnsi="Arial" w:cs="Arial"/>
          <w:lang w:val="en-GB" w:eastAsia="en-GB" w:bidi="en-GB"/>
        </w:rPr>
        <w:t xml:space="preserve"> </w:t>
      </w:r>
    </w:p>
    <w:p w14:paraId="2A847DE5" w14:textId="77777777" w:rsidR="00935FEA" w:rsidRDefault="00D6464B" w:rsidP="00935FEA">
      <w:pPr>
        <w:spacing w:line="360" w:lineRule="auto"/>
        <w:rPr>
          <w:rFonts w:ascii="Arial" w:hAnsi="Arial" w:cs="Arial"/>
          <w:sz w:val="22"/>
          <w:szCs w:val="22"/>
        </w:rPr>
      </w:pPr>
      <w:r>
        <w:rPr>
          <w:rFonts w:ascii="Arial" w:hAnsi="Arial" w:cs="Arial"/>
          <w:noProof/>
          <w:sz w:val="22"/>
          <w:szCs w:val="22"/>
          <w:lang w:val="fr-FR" w:eastAsia="fr-FR"/>
        </w:rPr>
        <w:lastRenderedPageBreak/>
        <w:drawing>
          <wp:inline distT="0" distB="0" distL="0" distR="0" wp14:anchorId="2F745328" wp14:editId="1CA6F914">
            <wp:extent cx="4606780" cy="3072983"/>
            <wp:effectExtent l="0" t="0" r="381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1" cstate="screen">
                      <a:extLst>
                        <a:ext uri="{28A0092B-C50C-407E-A947-70E740481C1C}">
                          <a14:useLocalDpi xmlns:a14="http://schemas.microsoft.com/office/drawing/2010/main" val="0"/>
                        </a:ext>
                      </a:extLst>
                    </a:blip>
                    <a:stretch>
                      <a:fillRect/>
                    </a:stretch>
                  </pic:blipFill>
                  <pic:spPr>
                    <a:xfrm>
                      <a:off x="0" y="0"/>
                      <a:ext cx="4639680" cy="3094929"/>
                    </a:xfrm>
                    <a:prstGeom prst="rect">
                      <a:avLst/>
                    </a:prstGeom>
                  </pic:spPr>
                </pic:pic>
              </a:graphicData>
            </a:graphic>
          </wp:inline>
        </w:drawing>
      </w:r>
    </w:p>
    <w:p w14:paraId="28589373" w14:textId="77777777" w:rsidR="001D2587" w:rsidRDefault="00D6464B" w:rsidP="00935FEA">
      <w:pPr>
        <w:rPr>
          <w:rFonts w:ascii="Arial" w:hAnsi="Arial" w:cs="Arial"/>
          <w:lang w:val="en-GB" w:eastAsia="en-GB" w:bidi="en-GB"/>
        </w:rPr>
      </w:pPr>
      <w:r>
        <w:rPr>
          <w:rFonts w:ascii="Arial" w:hAnsi="Arial" w:cs="Arial"/>
          <w:lang w:val="en-GB" w:eastAsia="en-GB" w:bidi="en-GB"/>
        </w:rPr>
        <w:t>Inside Solothurn Public Hospital, too, glass is omnipresent:</w:t>
      </w:r>
      <w:r w:rsidRPr="00137C38">
        <w:rPr>
          <w:rFonts w:ascii="Arial" w:hAnsi="Arial" w:cs="Arial"/>
          <w:lang w:val="en-US"/>
        </w:rPr>
        <w:t xml:space="preserve"> </w:t>
      </w:r>
      <w:r>
        <w:rPr>
          <w:rFonts w:ascii="Arial" w:hAnsi="Arial" w:cs="Arial"/>
          <w:lang w:val="en-GB" w:eastAsia="en-GB" w:bidi="en-GB"/>
        </w:rPr>
        <w:t xml:space="preserve">Transparent and </w:t>
      </w:r>
    </w:p>
    <w:p w14:paraId="37DE7336" w14:textId="38943240" w:rsidR="00935FEA" w:rsidRPr="00137C38" w:rsidRDefault="00D6464B" w:rsidP="00935FEA">
      <w:pPr>
        <w:rPr>
          <w:rFonts w:ascii="Arial" w:hAnsi="Arial" w:cs="Arial"/>
          <w:lang w:val="en-US"/>
        </w:rPr>
      </w:pPr>
      <w:r>
        <w:rPr>
          <w:rFonts w:ascii="Arial" w:hAnsi="Arial" w:cs="Arial"/>
          <w:lang w:val="en-GB" w:eastAsia="en-GB" w:bidi="en-GB"/>
        </w:rPr>
        <w:t>translucent walls and doors ensure rooms are flooded with natural light.</w:t>
      </w:r>
      <w:r w:rsidRPr="00137C38">
        <w:rPr>
          <w:rFonts w:ascii="Arial" w:hAnsi="Arial" w:cs="Arial"/>
          <w:lang w:val="en-US"/>
        </w:rPr>
        <w:t xml:space="preserve"> </w:t>
      </w:r>
    </w:p>
    <w:p w14:paraId="6BF6C138" w14:textId="77777777" w:rsidR="00935FEA" w:rsidRDefault="00D6464B" w:rsidP="00935FEA">
      <w:pPr>
        <w:rPr>
          <w:rFonts w:ascii="Arial" w:hAnsi="Arial" w:cs="Arial"/>
        </w:rPr>
      </w:pPr>
      <w:r>
        <w:rPr>
          <w:rFonts w:ascii="Arial" w:eastAsia="Arial" w:hAnsi="Arial" w:cs="Arial"/>
          <w:lang w:val="en-GB" w:eastAsia="en-GB" w:bidi="en-GB"/>
        </w:rPr>
        <w:t>Photo:</w:t>
      </w:r>
      <w:r w:rsidRPr="00DB29F3">
        <w:rPr>
          <w:rFonts w:ascii="Arial" w:hAnsi="Arial" w:cs="Arial"/>
        </w:rPr>
        <w:t xml:space="preserve"> </w:t>
      </w:r>
      <w:proofErr w:type="spellStart"/>
      <w:r>
        <w:rPr>
          <w:rFonts w:ascii="Arial" w:hAnsi="Arial" w:cs="Arial"/>
          <w:lang w:val="en-GB" w:eastAsia="en-GB" w:bidi="en-GB"/>
        </w:rPr>
        <w:t>BlessArt</w:t>
      </w:r>
      <w:proofErr w:type="spellEnd"/>
      <w:r>
        <w:rPr>
          <w:rFonts w:ascii="Arial" w:hAnsi="Arial" w:cs="Arial"/>
          <w:lang w:val="en-GB" w:eastAsia="en-GB" w:bidi="en-GB"/>
        </w:rPr>
        <w:t xml:space="preserve"> </w:t>
      </w:r>
      <w:proofErr w:type="spellStart"/>
      <w:r>
        <w:rPr>
          <w:rFonts w:ascii="Arial" w:hAnsi="Arial" w:cs="Arial"/>
          <w:lang w:val="en-GB" w:eastAsia="en-GB" w:bidi="en-GB"/>
        </w:rPr>
        <w:t>Raumsysteme</w:t>
      </w:r>
      <w:proofErr w:type="spellEnd"/>
      <w:r>
        <w:rPr>
          <w:rFonts w:ascii="Arial" w:hAnsi="Arial" w:cs="Arial"/>
          <w:lang w:val="en-GB" w:eastAsia="en-GB" w:bidi="en-GB"/>
        </w:rPr>
        <w:t xml:space="preserve"> AG</w:t>
      </w:r>
    </w:p>
    <w:p w14:paraId="745F830B" w14:textId="77777777" w:rsidR="00935FEA" w:rsidRPr="00935FEA" w:rsidRDefault="00935FEA" w:rsidP="00935FEA">
      <w:pPr>
        <w:rPr>
          <w:rFonts w:ascii="Arial" w:hAnsi="Arial" w:cs="Arial"/>
        </w:rPr>
      </w:pPr>
    </w:p>
    <w:p w14:paraId="0F332706" w14:textId="77777777" w:rsidR="00C010FA" w:rsidRDefault="00D6464B" w:rsidP="00C010FA">
      <w:pPr>
        <w:spacing w:line="360" w:lineRule="auto"/>
        <w:rPr>
          <w:rFonts w:ascii="Arial" w:hAnsi="Arial" w:cs="Arial"/>
          <w:sz w:val="22"/>
          <w:szCs w:val="22"/>
        </w:rPr>
      </w:pPr>
      <w:r>
        <w:rPr>
          <w:rFonts w:ascii="Arial" w:hAnsi="Arial" w:cs="Arial"/>
          <w:noProof/>
          <w:sz w:val="22"/>
          <w:szCs w:val="22"/>
          <w:lang w:val="fr-FR" w:eastAsia="fr-FR"/>
        </w:rPr>
        <w:drawing>
          <wp:inline distT="0" distB="0" distL="0" distR="0" wp14:anchorId="4CAE3C0C" wp14:editId="534272A6">
            <wp:extent cx="4606290" cy="3072656"/>
            <wp:effectExtent l="0" t="0" r="3810" b="127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2" cstate="screen">
                      <a:extLst>
                        <a:ext uri="{28A0092B-C50C-407E-A947-70E740481C1C}">
                          <a14:useLocalDpi xmlns:a14="http://schemas.microsoft.com/office/drawing/2010/main" val="0"/>
                        </a:ext>
                      </a:extLst>
                    </a:blip>
                    <a:stretch>
                      <a:fillRect/>
                    </a:stretch>
                  </pic:blipFill>
                  <pic:spPr>
                    <a:xfrm>
                      <a:off x="0" y="0"/>
                      <a:ext cx="4636360" cy="3092714"/>
                    </a:xfrm>
                    <a:prstGeom prst="rect">
                      <a:avLst/>
                    </a:prstGeom>
                  </pic:spPr>
                </pic:pic>
              </a:graphicData>
            </a:graphic>
          </wp:inline>
        </w:drawing>
      </w:r>
    </w:p>
    <w:p w14:paraId="27011C16" w14:textId="77777777" w:rsidR="001D2587" w:rsidRDefault="00D6464B" w:rsidP="00C010FA">
      <w:pPr>
        <w:rPr>
          <w:rFonts w:ascii="Arial" w:hAnsi="Arial" w:cs="Arial"/>
          <w:lang w:val="en-GB" w:eastAsia="en-GB" w:bidi="en-GB"/>
        </w:rPr>
      </w:pPr>
      <w:r>
        <w:rPr>
          <w:rFonts w:ascii="Arial" w:hAnsi="Arial" w:cs="Arial"/>
          <w:lang w:val="en-GB" w:eastAsia="en-GB" w:bidi="en-GB"/>
        </w:rPr>
        <w:t xml:space="preserve">The partition walls and doors supplied by </w:t>
      </w:r>
      <w:proofErr w:type="spellStart"/>
      <w:r>
        <w:rPr>
          <w:rFonts w:ascii="Arial" w:hAnsi="Arial" w:cs="Arial"/>
          <w:lang w:val="en-GB" w:eastAsia="en-GB" w:bidi="en-GB"/>
        </w:rPr>
        <w:t>BlessArt</w:t>
      </w:r>
      <w:proofErr w:type="spellEnd"/>
      <w:r>
        <w:rPr>
          <w:rFonts w:ascii="Arial" w:hAnsi="Arial" w:cs="Arial"/>
          <w:lang w:val="en-GB" w:eastAsia="en-GB" w:bidi="en-GB"/>
        </w:rPr>
        <w:t xml:space="preserve"> are fitted with </w:t>
      </w:r>
      <w:proofErr w:type="spellStart"/>
      <w:r>
        <w:rPr>
          <w:rFonts w:ascii="Arial" w:hAnsi="Arial" w:cs="Arial"/>
          <w:lang w:val="en-GB" w:eastAsia="en-GB" w:bidi="en-GB"/>
        </w:rPr>
        <w:t>Glas</w:t>
      </w:r>
      <w:proofErr w:type="spellEnd"/>
      <w:r>
        <w:rPr>
          <w:rFonts w:ascii="Arial" w:hAnsi="Arial" w:cs="Arial"/>
          <w:lang w:val="en-GB" w:eastAsia="en-GB" w:bidi="en-GB"/>
        </w:rPr>
        <w:t xml:space="preserve"> </w:t>
      </w:r>
      <w:proofErr w:type="spellStart"/>
      <w:r>
        <w:rPr>
          <w:rFonts w:ascii="Arial" w:hAnsi="Arial" w:cs="Arial"/>
          <w:lang w:val="en-GB" w:eastAsia="en-GB" w:bidi="en-GB"/>
        </w:rPr>
        <w:t>Trösch</w:t>
      </w:r>
      <w:proofErr w:type="spellEnd"/>
      <w:r>
        <w:rPr>
          <w:rFonts w:ascii="Arial" w:hAnsi="Arial" w:cs="Arial"/>
          <w:lang w:val="en-GB" w:eastAsia="en-GB" w:bidi="en-GB"/>
        </w:rPr>
        <w:t xml:space="preserve"> </w:t>
      </w:r>
    </w:p>
    <w:p w14:paraId="386CC58E" w14:textId="691D6037" w:rsidR="00C010FA" w:rsidRPr="00137C38" w:rsidRDefault="00D6464B" w:rsidP="00C010FA">
      <w:pPr>
        <w:rPr>
          <w:rFonts w:ascii="Arial" w:hAnsi="Arial" w:cs="Arial"/>
          <w:lang w:val="en-US"/>
        </w:rPr>
      </w:pPr>
      <w:r>
        <w:rPr>
          <w:rFonts w:ascii="Arial" w:hAnsi="Arial" w:cs="Arial"/>
          <w:lang w:val="en-GB" w:eastAsia="en-GB" w:bidi="en-GB"/>
        </w:rPr>
        <w:t>glass solutions which fulfil different functions while creating a visually striking effect.</w:t>
      </w:r>
      <w:r w:rsidRPr="00137C38">
        <w:rPr>
          <w:rFonts w:ascii="Arial" w:hAnsi="Arial" w:cs="Arial"/>
          <w:lang w:val="en-US"/>
        </w:rPr>
        <w:t xml:space="preserve"> </w:t>
      </w:r>
    </w:p>
    <w:p w14:paraId="3FE3B127" w14:textId="77777777" w:rsidR="00C010FA" w:rsidRPr="00137C38" w:rsidRDefault="00D6464B" w:rsidP="00C010FA">
      <w:pPr>
        <w:rPr>
          <w:rFonts w:ascii="Arial" w:hAnsi="Arial" w:cs="Arial"/>
          <w:lang w:val="en-US"/>
        </w:rPr>
      </w:pPr>
      <w:r>
        <w:rPr>
          <w:rFonts w:ascii="Arial" w:eastAsia="Arial" w:hAnsi="Arial" w:cs="Arial"/>
          <w:lang w:val="en-GB" w:eastAsia="en-GB" w:bidi="en-GB"/>
        </w:rPr>
        <w:t>Photo:</w:t>
      </w:r>
      <w:r w:rsidRPr="00137C38">
        <w:rPr>
          <w:rFonts w:ascii="Arial" w:hAnsi="Arial" w:cs="Arial"/>
          <w:lang w:val="en-US"/>
        </w:rPr>
        <w:t xml:space="preserve"> </w:t>
      </w:r>
      <w:proofErr w:type="spellStart"/>
      <w:r>
        <w:rPr>
          <w:rFonts w:ascii="Arial" w:eastAsia="Arial" w:hAnsi="Arial" w:cs="Arial"/>
          <w:lang w:val="en-GB" w:eastAsia="en-GB" w:bidi="en-GB"/>
        </w:rPr>
        <w:t>BlessArt</w:t>
      </w:r>
      <w:proofErr w:type="spellEnd"/>
      <w:r>
        <w:rPr>
          <w:rFonts w:ascii="Arial" w:eastAsia="Arial" w:hAnsi="Arial" w:cs="Arial"/>
          <w:lang w:val="en-GB" w:eastAsia="en-GB" w:bidi="en-GB"/>
        </w:rPr>
        <w:t xml:space="preserve"> </w:t>
      </w:r>
      <w:proofErr w:type="spellStart"/>
      <w:r>
        <w:rPr>
          <w:rFonts w:ascii="Arial" w:eastAsia="Arial" w:hAnsi="Arial" w:cs="Arial"/>
          <w:lang w:val="en-GB" w:eastAsia="en-GB" w:bidi="en-GB"/>
        </w:rPr>
        <w:t>Raumsysteme</w:t>
      </w:r>
      <w:proofErr w:type="spellEnd"/>
      <w:r>
        <w:rPr>
          <w:rFonts w:ascii="Arial" w:eastAsia="Arial" w:hAnsi="Arial" w:cs="Arial"/>
          <w:lang w:val="en-GB" w:eastAsia="en-GB" w:bidi="en-GB"/>
        </w:rPr>
        <w:t xml:space="preserve"> AG</w:t>
      </w:r>
    </w:p>
    <w:p w14:paraId="1D0FF378" w14:textId="77777777" w:rsidR="00F41463" w:rsidRPr="00137C38" w:rsidRDefault="00F41463" w:rsidP="004D7E9B">
      <w:pPr>
        <w:spacing w:line="360" w:lineRule="auto"/>
        <w:rPr>
          <w:rFonts w:ascii="Arial" w:hAnsi="Arial" w:cs="Arial"/>
          <w:sz w:val="22"/>
          <w:szCs w:val="22"/>
          <w:lang w:val="en-US"/>
        </w:rPr>
      </w:pPr>
    </w:p>
    <w:p w14:paraId="07FC1551" w14:textId="77777777" w:rsidR="00047B20" w:rsidRPr="00137C38" w:rsidRDefault="00D6464B" w:rsidP="00DF77DB">
      <w:pPr>
        <w:rPr>
          <w:rFonts w:ascii="Arial" w:hAnsi="Arial" w:cs="Arial"/>
          <w:lang w:val="en-US"/>
        </w:rPr>
      </w:pPr>
      <w:r>
        <w:rPr>
          <w:rFonts w:ascii="Arial" w:eastAsia="Arial" w:hAnsi="Arial" w:cs="Arial"/>
          <w:b/>
          <w:sz w:val="22"/>
          <w:szCs w:val="22"/>
          <w:lang w:val="en-GB" w:eastAsia="en-GB" w:bidi="en-GB"/>
        </w:rPr>
        <w:lastRenderedPageBreak/>
        <w:t>Further Information:</w:t>
      </w:r>
    </w:p>
    <w:p w14:paraId="6CCA8C48" w14:textId="77777777" w:rsidR="00047B20" w:rsidRPr="00137C38" w:rsidRDefault="00047B20" w:rsidP="00DF77DB">
      <w:pPr>
        <w:jc w:val="both"/>
        <w:rPr>
          <w:rFonts w:ascii="Arial" w:hAnsi="Arial" w:cs="Arial"/>
          <w:b/>
          <w:sz w:val="22"/>
          <w:szCs w:val="22"/>
          <w:lang w:val="en-US"/>
        </w:rPr>
      </w:pPr>
    </w:p>
    <w:p w14:paraId="3174876A" w14:textId="77777777" w:rsidR="005304AE" w:rsidRPr="00137C38" w:rsidRDefault="00D6464B" w:rsidP="00DF77DB">
      <w:pPr>
        <w:jc w:val="both"/>
        <w:rPr>
          <w:rFonts w:ascii="Arial" w:hAnsi="Arial" w:cs="Arial"/>
          <w:sz w:val="22"/>
          <w:szCs w:val="22"/>
          <w:lang w:val="en-US"/>
        </w:rPr>
      </w:pPr>
      <w:r>
        <w:rPr>
          <w:rFonts w:ascii="Arial" w:eastAsia="Arial" w:hAnsi="Arial" w:cs="Arial"/>
          <w:sz w:val="22"/>
          <w:szCs w:val="22"/>
          <w:lang w:val="en-GB" w:eastAsia="en-GB" w:bidi="en-GB"/>
        </w:rPr>
        <w:t xml:space="preserve">Barbara </w:t>
      </w:r>
      <w:proofErr w:type="spellStart"/>
      <w:r>
        <w:rPr>
          <w:rFonts w:ascii="Arial" w:eastAsia="Arial" w:hAnsi="Arial" w:cs="Arial"/>
          <w:sz w:val="22"/>
          <w:szCs w:val="22"/>
          <w:lang w:val="en-GB" w:eastAsia="en-GB" w:bidi="en-GB"/>
        </w:rPr>
        <w:t>Sollberger</w:t>
      </w:r>
      <w:proofErr w:type="spellEnd"/>
      <w:r>
        <w:rPr>
          <w:rFonts w:ascii="Arial" w:eastAsia="Arial" w:hAnsi="Arial" w:cs="Arial"/>
          <w:sz w:val="22"/>
          <w:szCs w:val="22"/>
          <w:lang w:val="en-GB" w:eastAsia="en-GB" w:bidi="en-GB"/>
        </w:rPr>
        <w:t xml:space="preserve"> | </w:t>
      </w:r>
      <w:proofErr w:type="spellStart"/>
      <w:r>
        <w:rPr>
          <w:rFonts w:ascii="Arial" w:eastAsia="Arial" w:hAnsi="Arial" w:cs="Arial"/>
          <w:sz w:val="22"/>
          <w:szCs w:val="22"/>
          <w:lang w:val="en-GB" w:eastAsia="en-GB" w:bidi="en-GB"/>
        </w:rPr>
        <w:t>Glas</w:t>
      </w:r>
      <w:proofErr w:type="spellEnd"/>
      <w:r>
        <w:rPr>
          <w:rFonts w:ascii="Arial" w:eastAsia="Arial" w:hAnsi="Arial" w:cs="Arial"/>
          <w:sz w:val="22"/>
          <w:szCs w:val="22"/>
          <w:lang w:val="en-GB" w:eastAsia="en-GB" w:bidi="en-GB"/>
        </w:rPr>
        <w:t xml:space="preserve"> </w:t>
      </w:r>
      <w:proofErr w:type="spellStart"/>
      <w:r>
        <w:rPr>
          <w:rFonts w:ascii="Arial" w:eastAsia="Arial" w:hAnsi="Arial" w:cs="Arial"/>
          <w:sz w:val="22"/>
          <w:szCs w:val="22"/>
          <w:lang w:val="en-GB" w:eastAsia="en-GB" w:bidi="en-GB"/>
        </w:rPr>
        <w:t>Trösch</w:t>
      </w:r>
      <w:proofErr w:type="spellEnd"/>
      <w:r>
        <w:rPr>
          <w:rFonts w:ascii="Arial" w:eastAsia="Arial" w:hAnsi="Arial" w:cs="Arial"/>
          <w:sz w:val="22"/>
          <w:szCs w:val="22"/>
          <w:lang w:val="en-GB" w:eastAsia="en-GB" w:bidi="en-GB"/>
        </w:rPr>
        <w:t xml:space="preserve"> Holding AG</w:t>
      </w:r>
    </w:p>
    <w:p w14:paraId="5E7BBEA7" w14:textId="77777777" w:rsidR="005304AE" w:rsidRPr="00137C38" w:rsidRDefault="00D6464B" w:rsidP="00DF77DB">
      <w:pPr>
        <w:jc w:val="both"/>
        <w:rPr>
          <w:rFonts w:ascii="Arial" w:hAnsi="Arial" w:cs="Arial"/>
          <w:sz w:val="22"/>
          <w:szCs w:val="22"/>
          <w:lang w:val="en-US"/>
        </w:rPr>
      </w:pPr>
      <w:r>
        <w:rPr>
          <w:rFonts w:ascii="Arial" w:hAnsi="Arial" w:cs="Arial"/>
          <w:sz w:val="22"/>
          <w:szCs w:val="22"/>
          <w:lang w:val="en-GB" w:eastAsia="en-GB" w:bidi="en-GB"/>
        </w:rPr>
        <w:t>Head of Marketing Architectural Glass</w:t>
      </w:r>
    </w:p>
    <w:p w14:paraId="4C4E0201" w14:textId="77777777" w:rsidR="005304AE" w:rsidRPr="001D2587" w:rsidRDefault="00D6464B" w:rsidP="00DF77DB">
      <w:pPr>
        <w:jc w:val="both"/>
        <w:rPr>
          <w:rFonts w:ascii="Arial" w:hAnsi="Arial" w:cs="Arial"/>
          <w:sz w:val="22"/>
          <w:szCs w:val="22"/>
        </w:rPr>
      </w:pPr>
      <w:proofErr w:type="spellStart"/>
      <w:r w:rsidRPr="001D2587">
        <w:rPr>
          <w:rFonts w:ascii="Arial" w:hAnsi="Arial" w:cs="Arial"/>
          <w:sz w:val="22"/>
          <w:szCs w:val="22"/>
          <w:lang w:eastAsia="en-GB" w:bidi="en-GB"/>
        </w:rPr>
        <w:t>Industriestrasse</w:t>
      </w:r>
      <w:proofErr w:type="spellEnd"/>
      <w:r w:rsidRPr="001D2587">
        <w:rPr>
          <w:rFonts w:ascii="Arial" w:hAnsi="Arial" w:cs="Arial"/>
          <w:sz w:val="22"/>
          <w:szCs w:val="22"/>
          <w:lang w:eastAsia="en-GB" w:bidi="en-GB"/>
        </w:rPr>
        <w:t xml:space="preserve"> 29, CH-4922 </w:t>
      </w:r>
      <w:proofErr w:type="spellStart"/>
      <w:r w:rsidRPr="001D2587">
        <w:rPr>
          <w:rFonts w:ascii="Arial" w:hAnsi="Arial" w:cs="Arial"/>
          <w:sz w:val="22"/>
          <w:szCs w:val="22"/>
          <w:lang w:eastAsia="en-GB" w:bidi="en-GB"/>
        </w:rPr>
        <w:t>Bützberg</w:t>
      </w:r>
      <w:proofErr w:type="spellEnd"/>
    </w:p>
    <w:p w14:paraId="67AFCB6F" w14:textId="77777777" w:rsidR="005304AE" w:rsidRPr="001D2587" w:rsidRDefault="00D6464B" w:rsidP="00DF77DB">
      <w:pPr>
        <w:jc w:val="both"/>
        <w:rPr>
          <w:rFonts w:ascii="Arial" w:hAnsi="Arial" w:cs="Arial"/>
          <w:sz w:val="22"/>
          <w:szCs w:val="22"/>
        </w:rPr>
      </w:pPr>
      <w:r w:rsidRPr="001D2587">
        <w:rPr>
          <w:rFonts w:ascii="Arial" w:eastAsia="Arial" w:hAnsi="Arial" w:cs="Arial"/>
          <w:sz w:val="22"/>
          <w:szCs w:val="22"/>
          <w:lang w:eastAsia="en-GB" w:bidi="en-GB"/>
        </w:rPr>
        <w:t xml:space="preserve">Tel. +41 (0) 62 958 52 46 | </w:t>
      </w:r>
      <w:hyperlink r:id="rId13" w:history="1">
        <w:r w:rsidRPr="001D2587">
          <w:rPr>
            <w:rFonts w:ascii="Arial" w:eastAsia="Arial" w:hAnsi="Arial" w:cs="Arial"/>
            <w:sz w:val="22"/>
            <w:szCs w:val="22"/>
            <w:u w:val="single"/>
            <w:lang w:eastAsia="en-GB" w:bidi="en-GB"/>
          </w:rPr>
          <w:t>b.sollberger@glastroesch.ch</w:t>
        </w:r>
      </w:hyperlink>
      <w:r w:rsidRPr="001D2587">
        <w:rPr>
          <w:rFonts w:ascii="Arial" w:eastAsia="Arial" w:hAnsi="Arial" w:cs="Arial"/>
          <w:sz w:val="22"/>
          <w:szCs w:val="22"/>
          <w:lang w:eastAsia="en-GB" w:bidi="en-GB"/>
        </w:rPr>
        <w:t xml:space="preserve"> </w:t>
      </w:r>
    </w:p>
    <w:p w14:paraId="5E1C50D1" w14:textId="77777777" w:rsidR="0002577E" w:rsidRPr="001D2587" w:rsidRDefault="0002577E" w:rsidP="00DF77DB">
      <w:pPr>
        <w:rPr>
          <w:rFonts w:ascii="Arial" w:hAnsi="Arial" w:cs="Arial"/>
          <w:b/>
          <w:sz w:val="22"/>
          <w:szCs w:val="22"/>
        </w:rPr>
      </w:pPr>
    </w:p>
    <w:p w14:paraId="7F55468D" w14:textId="77777777" w:rsidR="00047B20" w:rsidRPr="00137C38" w:rsidRDefault="00D6464B" w:rsidP="00DF77DB">
      <w:pPr>
        <w:rPr>
          <w:rFonts w:ascii="Arial" w:hAnsi="Arial" w:cs="Arial"/>
          <w:b/>
          <w:sz w:val="22"/>
          <w:szCs w:val="22"/>
          <w:lang w:val="en-US"/>
        </w:rPr>
      </w:pPr>
      <w:r>
        <w:rPr>
          <w:rFonts w:ascii="Arial" w:eastAsia="Arial" w:hAnsi="Arial" w:cs="Arial"/>
          <w:b/>
          <w:sz w:val="22"/>
          <w:szCs w:val="22"/>
          <w:lang w:val="en-GB" w:eastAsia="en-GB" w:bidi="en-GB"/>
        </w:rPr>
        <w:t>Answers to press inquiries:</w:t>
      </w:r>
    </w:p>
    <w:p w14:paraId="05808D42" w14:textId="77777777" w:rsidR="00047B20" w:rsidRPr="00137C38" w:rsidRDefault="00047B20" w:rsidP="00DF77DB">
      <w:pPr>
        <w:jc w:val="both"/>
        <w:rPr>
          <w:rFonts w:ascii="Arial" w:hAnsi="Arial" w:cs="Arial"/>
          <w:sz w:val="22"/>
          <w:szCs w:val="22"/>
          <w:lang w:val="en-US"/>
        </w:rPr>
      </w:pPr>
    </w:p>
    <w:p w14:paraId="2FB7BE2C" w14:textId="77777777" w:rsidR="00047B20" w:rsidRPr="00137C38" w:rsidRDefault="00D6464B" w:rsidP="00DF77DB">
      <w:pPr>
        <w:jc w:val="both"/>
        <w:rPr>
          <w:rFonts w:ascii="Arial" w:hAnsi="Arial" w:cs="Arial"/>
          <w:sz w:val="22"/>
          <w:szCs w:val="22"/>
          <w:lang w:val="en-US"/>
        </w:rPr>
      </w:pPr>
      <w:r>
        <w:rPr>
          <w:rFonts w:ascii="Arial" w:hAnsi="Arial" w:cs="Arial"/>
          <w:sz w:val="22"/>
          <w:szCs w:val="22"/>
          <w:lang w:val="en-GB" w:eastAsia="en-GB" w:bidi="en-GB"/>
        </w:rPr>
        <w:t xml:space="preserve">Johanna Schulz | Matthias Mai </w:t>
      </w:r>
    </w:p>
    <w:p w14:paraId="3707635E" w14:textId="77777777" w:rsidR="00047B20" w:rsidRPr="001D2587" w:rsidRDefault="00D6464B" w:rsidP="00DF77DB">
      <w:pPr>
        <w:jc w:val="both"/>
        <w:rPr>
          <w:rFonts w:ascii="Arial" w:hAnsi="Arial" w:cs="Arial"/>
          <w:sz w:val="22"/>
          <w:szCs w:val="22"/>
        </w:rPr>
      </w:pPr>
      <w:proofErr w:type="spellStart"/>
      <w:r w:rsidRPr="001D2587">
        <w:rPr>
          <w:rFonts w:ascii="Arial" w:eastAsia="Arial" w:hAnsi="Arial" w:cs="Arial"/>
          <w:sz w:val="22"/>
          <w:szCs w:val="22"/>
          <w:lang w:eastAsia="en-GB" w:bidi="en-GB"/>
        </w:rPr>
        <w:t>mai</w:t>
      </w:r>
      <w:proofErr w:type="spellEnd"/>
      <w:r w:rsidRPr="001D2587">
        <w:rPr>
          <w:rFonts w:ascii="Arial" w:eastAsia="Arial" w:hAnsi="Arial" w:cs="Arial"/>
          <w:sz w:val="22"/>
          <w:szCs w:val="22"/>
          <w:lang w:eastAsia="en-GB" w:bidi="en-GB"/>
        </w:rPr>
        <w:t xml:space="preserve"> </w:t>
      </w:r>
      <w:proofErr w:type="spellStart"/>
      <w:r w:rsidRPr="001D2587">
        <w:rPr>
          <w:rFonts w:ascii="Arial" w:eastAsia="Arial" w:hAnsi="Arial" w:cs="Arial"/>
          <w:sz w:val="22"/>
          <w:szCs w:val="22"/>
          <w:lang w:eastAsia="en-GB" w:bidi="en-GB"/>
        </w:rPr>
        <w:t>public</w:t>
      </w:r>
      <w:proofErr w:type="spellEnd"/>
      <w:r w:rsidRPr="001D2587">
        <w:rPr>
          <w:rFonts w:ascii="Arial" w:eastAsia="Arial" w:hAnsi="Arial" w:cs="Arial"/>
          <w:sz w:val="22"/>
          <w:szCs w:val="22"/>
          <w:lang w:eastAsia="en-GB" w:bidi="en-GB"/>
        </w:rPr>
        <w:t xml:space="preserve"> </w:t>
      </w:r>
      <w:proofErr w:type="spellStart"/>
      <w:r w:rsidRPr="001D2587">
        <w:rPr>
          <w:rFonts w:ascii="Arial" w:eastAsia="Arial" w:hAnsi="Arial" w:cs="Arial"/>
          <w:sz w:val="22"/>
          <w:szCs w:val="22"/>
          <w:lang w:eastAsia="en-GB" w:bidi="en-GB"/>
        </w:rPr>
        <w:t>relations</w:t>
      </w:r>
      <w:proofErr w:type="spellEnd"/>
      <w:r w:rsidRPr="001D2587">
        <w:rPr>
          <w:rFonts w:ascii="Arial" w:eastAsia="Arial" w:hAnsi="Arial" w:cs="Arial"/>
          <w:sz w:val="22"/>
          <w:szCs w:val="22"/>
          <w:lang w:eastAsia="en-GB" w:bidi="en-GB"/>
        </w:rPr>
        <w:t xml:space="preserve"> GmbH</w:t>
      </w:r>
    </w:p>
    <w:p w14:paraId="317BEEA2" w14:textId="77777777" w:rsidR="00047B20" w:rsidRPr="00C64C7C" w:rsidRDefault="00D6464B" w:rsidP="00DF77DB">
      <w:pPr>
        <w:jc w:val="both"/>
        <w:rPr>
          <w:rFonts w:ascii="Arial" w:hAnsi="Arial" w:cs="Arial"/>
          <w:sz w:val="22"/>
          <w:szCs w:val="22"/>
        </w:rPr>
      </w:pPr>
      <w:r w:rsidRPr="00137C38">
        <w:rPr>
          <w:rFonts w:ascii="Arial" w:eastAsia="Arial" w:hAnsi="Arial" w:cs="Arial"/>
          <w:sz w:val="22"/>
          <w:szCs w:val="22"/>
          <w:lang w:eastAsia="en-GB" w:bidi="en-GB"/>
        </w:rPr>
        <w:t>Leuschnerdamm 13 | D-10999 Berlin</w:t>
      </w:r>
    </w:p>
    <w:p w14:paraId="7A7E7C63" w14:textId="77777777" w:rsidR="00DB06F8" w:rsidRPr="00C64C7C" w:rsidRDefault="00D6464B" w:rsidP="00DF77DB">
      <w:pPr>
        <w:jc w:val="both"/>
        <w:rPr>
          <w:rFonts w:ascii="Arial" w:hAnsi="Arial" w:cs="Arial"/>
          <w:sz w:val="22"/>
          <w:szCs w:val="22"/>
        </w:rPr>
      </w:pPr>
      <w:r w:rsidRPr="00137C38">
        <w:rPr>
          <w:rFonts w:ascii="Arial" w:eastAsia="Arial" w:hAnsi="Arial" w:cs="Arial"/>
          <w:sz w:val="22"/>
          <w:szCs w:val="22"/>
          <w:lang w:eastAsia="en-GB" w:bidi="en-GB"/>
        </w:rPr>
        <w:t xml:space="preserve">Tel. +49 (0) 30 66 40 40 554 | </w:t>
      </w:r>
      <w:hyperlink r:id="rId14" w:history="1">
        <w:r w:rsidRPr="00137C38">
          <w:rPr>
            <w:rFonts w:ascii="Arial" w:eastAsia="Arial" w:hAnsi="Arial" w:cs="Arial"/>
            <w:sz w:val="22"/>
            <w:szCs w:val="22"/>
            <w:u w:val="single"/>
            <w:lang w:eastAsia="en-GB" w:bidi="en-GB"/>
          </w:rPr>
          <w:t>glas_troesch@maipr.com</w:t>
        </w:r>
      </w:hyperlink>
    </w:p>
    <w:sectPr w:rsidR="00DB06F8" w:rsidRPr="00C64C7C" w:rsidSect="00663286">
      <w:headerReference w:type="default" r:id="rId15"/>
      <w:pgSz w:w="12240" w:h="15840"/>
      <w:pgMar w:top="2552" w:right="1418" w:bottom="1418" w:left="1418" w:header="1701"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989322" w14:textId="77777777" w:rsidR="00156C40" w:rsidRDefault="00156C40">
      <w:r>
        <w:separator/>
      </w:r>
    </w:p>
  </w:endnote>
  <w:endnote w:type="continuationSeparator" w:id="0">
    <w:p w14:paraId="6DDAB55C" w14:textId="77777777" w:rsidR="00156C40" w:rsidRDefault="00156C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Bold">
    <w:altName w:val="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Yu Mincho">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1B24A2" w14:textId="77777777" w:rsidR="00156C40" w:rsidRDefault="00156C40">
      <w:r>
        <w:separator/>
      </w:r>
    </w:p>
  </w:footnote>
  <w:footnote w:type="continuationSeparator" w:id="0">
    <w:p w14:paraId="6D67B419" w14:textId="77777777" w:rsidR="00156C40" w:rsidRDefault="00156C4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097A19" w14:textId="77777777" w:rsidR="00974962" w:rsidRDefault="00D6464B">
    <w:pPr>
      <w:pStyle w:val="Kopfzeile"/>
    </w:pPr>
    <w:r>
      <w:rPr>
        <w:noProof/>
        <w:lang w:val="fr-FR" w:eastAsia="fr-FR"/>
      </w:rPr>
      <w:drawing>
        <wp:anchor distT="152400" distB="152400" distL="152400" distR="152400" simplePos="0" relativeHeight="251658240" behindDoc="1" locked="0" layoutInCell="1" allowOverlap="1" wp14:anchorId="5CBAABEA" wp14:editId="00621504">
          <wp:simplePos x="0" y="0"/>
          <wp:positionH relativeFrom="page">
            <wp:posOffset>4231004</wp:posOffset>
          </wp:positionH>
          <wp:positionV relativeFrom="page">
            <wp:posOffset>193040</wp:posOffset>
          </wp:positionV>
          <wp:extent cx="2933700" cy="1050290"/>
          <wp:effectExtent l="0" t="0" r="0" b="0"/>
          <wp:wrapNone/>
          <wp:docPr id="1073741825" name="officeArt object" descr="GlasTroesch_gross"/>
          <wp:cNvGraphicFramePr/>
          <a:graphic xmlns:a="http://schemas.openxmlformats.org/drawingml/2006/main">
            <a:graphicData uri="http://schemas.openxmlformats.org/drawingml/2006/picture">
              <pic:pic xmlns:pic="http://schemas.openxmlformats.org/drawingml/2006/picture">
                <pic:nvPicPr>
                  <pic:cNvPr id="1073741825" name="image5.jpg" descr="GlasTroesch_gross"/>
                  <pic:cNvPicPr/>
                </pic:nvPicPr>
                <pic:blipFill>
                  <a:blip r:embed="rId1"/>
                  <a:stretch>
                    <a:fillRect/>
                  </a:stretch>
                </pic:blipFill>
                <pic:spPr>
                  <a:xfrm>
                    <a:off x="0" y="0"/>
                    <a:ext cx="2933700" cy="1050290"/>
                  </a:xfrm>
                  <a:prstGeom prst="rect">
                    <a:avLst/>
                  </a:prstGeom>
                  <a:noFill/>
                  <a:ln>
                    <a:noFill/>
                  </a:ln>
                  <a:effec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C907B4"/>
    <w:multiLevelType w:val="multilevel"/>
    <w:tmpl w:val="6F769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5CA1436F"/>
    <w:multiLevelType w:val="multilevel"/>
    <w:tmpl w:val="60C4A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9C211F7"/>
    <w:multiLevelType w:val="hybridMultilevel"/>
    <w:tmpl w:val="2BD600D0"/>
    <w:lvl w:ilvl="0" w:tplc="C9D46164">
      <w:start w:val="26"/>
      <w:numFmt w:val="bullet"/>
      <w:lvlText w:val="-"/>
      <w:lvlJc w:val="left"/>
      <w:pPr>
        <w:ind w:left="720" w:hanging="360"/>
      </w:pPr>
      <w:rPr>
        <w:rFonts w:ascii="Arial" w:eastAsia="Arial Unicode MS" w:hAnsi="Arial" w:cs="Arial" w:hint="default"/>
      </w:rPr>
    </w:lvl>
    <w:lvl w:ilvl="1" w:tplc="9BDCBFD0" w:tentative="1">
      <w:start w:val="1"/>
      <w:numFmt w:val="bullet"/>
      <w:lvlText w:val="o"/>
      <w:lvlJc w:val="left"/>
      <w:pPr>
        <w:ind w:left="1440" w:hanging="360"/>
      </w:pPr>
      <w:rPr>
        <w:rFonts w:ascii="Courier New" w:hAnsi="Courier New" w:cs="Courier New" w:hint="default"/>
      </w:rPr>
    </w:lvl>
    <w:lvl w:ilvl="2" w:tplc="1AF8F980" w:tentative="1">
      <w:start w:val="1"/>
      <w:numFmt w:val="bullet"/>
      <w:lvlText w:val=""/>
      <w:lvlJc w:val="left"/>
      <w:pPr>
        <w:ind w:left="2160" w:hanging="360"/>
      </w:pPr>
      <w:rPr>
        <w:rFonts w:ascii="Wingdings" w:hAnsi="Wingdings" w:hint="default"/>
      </w:rPr>
    </w:lvl>
    <w:lvl w:ilvl="3" w:tplc="32786F5A" w:tentative="1">
      <w:start w:val="1"/>
      <w:numFmt w:val="bullet"/>
      <w:lvlText w:val=""/>
      <w:lvlJc w:val="left"/>
      <w:pPr>
        <w:ind w:left="2880" w:hanging="360"/>
      </w:pPr>
      <w:rPr>
        <w:rFonts w:ascii="Symbol" w:hAnsi="Symbol" w:hint="default"/>
      </w:rPr>
    </w:lvl>
    <w:lvl w:ilvl="4" w:tplc="63B6A4C6" w:tentative="1">
      <w:start w:val="1"/>
      <w:numFmt w:val="bullet"/>
      <w:lvlText w:val="o"/>
      <w:lvlJc w:val="left"/>
      <w:pPr>
        <w:ind w:left="3600" w:hanging="360"/>
      </w:pPr>
      <w:rPr>
        <w:rFonts w:ascii="Courier New" w:hAnsi="Courier New" w:cs="Courier New" w:hint="default"/>
      </w:rPr>
    </w:lvl>
    <w:lvl w:ilvl="5" w:tplc="AA74A2C2" w:tentative="1">
      <w:start w:val="1"/>
      <w:numFmt w:val="bullet"/>
      <w:lvlText w:val=""/>
      <w:lvlJc w:val="left"/>
      <w:pPr>
        <w:ind w:left="4320" w:hanging="360"/>
      </w:pPr>
      <w:rPr>
        <w:rFonts w:ascii="Wingdings" w:hAnsi="Wingdings" w:hint="default"/>
      </w:rPr>
    </w:lvl>
    <w:lvl w:ilvl="6" w:tplc="56963BA4" w:tentative="1">
      <w:start w:val="1"/>
      <w:numFmt w:val="bullet"/>
      <w:lvlText w:val=""/>
      <w:lvlJc w:val="left"/>
      <w:pPr>
        <w:ind w:left="5040" w:hanging="360"/>
      </w:pPr>
      <w:rPr>
        <w:rFonts w:ascii="Symbol" w:hAnsi="Symbol" w:hint="default"/>
      </w:rPr>
    </w:lvl>
    <w:lvl w:ilvl="7" w:tplc="76566758" w:tentative="1">
      <w:start w:val="1"/>
      <w:numFmt w:val="bullet"/>
      <w:lvlText w:val="o"/>
      <w:lvlJc w:val="left"/>
      <w:pPr>
        <w:ind w:left="5760" w:hanging="360"/>
      </w:pPr>
      <w:rPr>
        <w:rFonts w:ascii="Courier New" w:hAnsi="Courier New" w:cs="Courier New" w:hint="default"/>
      </w:rPr>
    </w:lvl>
    <w:lvl w:ilvl="8" w:tplc="2A509A7A"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hideGrammaticalErrors/>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1326"/>
    <w:rsid w:val="00004271"/>
    <w:rsid w:val="0001011B"/>
    <w:rsid w:val="00011B05"/>
    <w:rsid w:val="00017B03"/>
    <w:rsid w:val="00020B4A"/>
    <w:rsid w:val="00021F7A"/>
    <w:rsid w:val="00023977"/>
    <w:rsid w:val="000243DC"/>
    <w:rsid w:val="0002577E"/>
    <w:rsid w:val="00027547"/>
    <w:rsid w:val="0003044D"/>
    <w:rsid w:val="00030D16"/>
    <w:rsid w:val="00032BF9"/>
    <w:rsid w:val="00033692"/>
    <w:rsid w:val="000337DF"/>
    <w:rsid w:val="000353C6"/>
    <w:rsid w:val="000452D4"/>
    <w:rsid w:val="000459F4"/>
    <w:rsid w:val="00045A7B"/>
    <w:rsid w:val="0004658E"/>
    <w:rsid w:val="000477F2"/>
    <w:rsid w:val="00047B20"/>
    <w:rsid w:val="0006012F"/>
    <w:rsid w:val="00065B97"/>
    <w:rsid w:val="000728E3"/>
    <w:rsid w:val="00073676"/>
    <w:rsid w:val="00073F39"/>
    <w:rsid w:val="00076199"/>
    <w:rsid w:val="000803F4"/>
    <w:rsid w:val="000809A6"/>
    <w:rsid w:val="0008118E"/>
    <w:rsid w:val="00082118"/>
    <w:rsid w:val="0008255B"/>
    <w:rsid w:val="00082D63"/>
    <w:rsid w:val="0008672E"/>
    <w:rsid w:val="00093C59"/>
    <w:rsid w:val="000A15CA"/>
    <w:rsid w:val="000A6846"/>
    <w:rsid w:val="000B2F52"/>
    <w:rsid w:val="000C0F8D"/>
    <w:rsid w:val="000C31C3"/>
    <w:rsid w:val="000C6271"/>
    <w:rsid w:val="000C62A2"/>
    <w:rsid w:val="000C6494"/>
    <w:rsid w:val="000D4409"/>
    <w:rsid w:val="000D6950"/>
    <w:rsid w:val="000D6DE5"/>
    <w:rsid w:val="000E7919"/>
    <w:rsid w:val="000F445E"/>
    <w:rsid w:val="000F7AB2"/>
    <w:rsid w:val="00105476"/>
    <w:rsid w:val="00112E31"/>
    <w:rsid w:val="00121D96"/>
    <w:rsid w:val="001270EA"/>
    <w:rsid w:val="00130E3C"/>
    <w:rsid w:val="00131292"/>
    <w:rsid w:val="001350A1"/>
    <w:rsid w:val="001362A6"/>
    <w:rsid w:val="00137C38"/>
    <w:rsid w:val="00141529"/>
    <w:rsid w:val="00142DE7"/>
    <w:rsid w:val="00145ABE"/>
    <w:rsid w:val="00145C9B"/>
    <w:rsid w:val="00147D52"/>
    <w:rsid w:val="00151C0B"/>
    <w:rsid w:val="0015368A"/>
    <w:rsid w:val="00156C40"/>
    <w:rsid w:val="001578E5"/>
    <w:rsid w:val="0015799B"/>
    <w:rsid w:val="00165131"/>
    <w:rsid w:val="00166FC9"/>
    <w:rsid w:val="00170245"/>
    <w:rsid w:val="00170C0B"/>
    <w:rsid w:val="00174971"/>
    <w:rsid w:val="001755ED"/>
    <w:rsid w:val="001800B6"/>
    <w:rsid w:val="00184162"/>
    <w:rsid w:val="00186819"/>
    <w:rsid w:val="00194BF4"/>
    <w:rsid w:val="0019532F"/>
    <w:rsid w:val="00195B55"/>
    <w:rsid w:val="00196837"/>
    <w:rsid w:val="00197B0D"/>
    <w:rsid w:val="001A357B"/>
    <w:rsid w:val="001A46B4"/>
    <w:rsid w:val="001A511F"/>
    <w:rsid w:val="001B2AD2"/>
    <w:rsid w:val="001C164E"/>
    <w:rsid w:val="001C21BD"/>
    <w:rsid w:val="001D2587"/>
    <w:rsid w:val="001D2A12"/>
    <w:rsid w:val="001D512A"/>
    <w:rsid w:val="001D54B6"/>
    <w:rsid w:val="001D609D"/>
    <w:rsid w:val="001D7F20"/>
    <w:rsid w:val="001E5932"/>
    <w:rsid w:val="001E7EF7"/>
    <w:rsid w:val="001F2C29"/>
    <w:rsid w:val="001F2DFD"/>
    <w:rsid w:val="001F4CFE"/>
    <w:rsid w:val="002001BD"/>
    <w:rsid w:val="00201FC6"/>
    <w:rsid w:val="00204066"/>
    <w:rsid w:val="002065D9"/>
    <w:rsid w:val="00206C44"/>
    <w:rsid w:val="002139BD"/>
    <w:rsid w:val="00214FF2"/>
    <w:rsid w:val="0021541D"/>
    <w:rsid w:val="0021769F"/>
    <w:rsid w:val="00221005"/>
    <w:rsid w:val="00227061"/>
    <w:rsid w:val="00230725"/>
    <w:rsid w:val="00230AC1"/>
    <w:rsid w:val="00231D1E"/>
    <w:rsid w:val="0023578F"/>
    <w:rsid w:val="00243707"/>
    <w:rsid w:val="00257C51"/>
    <w:rsid w:val="00263383"/>
    <w:rsid w:val="002651DF"/>
    <w:rsid w:val="0026592A"/>
    <w:rsid w:val="002670E6"/>
    <w:rsid w:val="002678A0"/>
    <w:rsid w:val="00267ADB"/>
    <w:rsid w:val="00267F8C"/>
    <w:rsid w:val="002729E3"/>
    <w:rsid w:val="002772A8"/>
    <w:rsid w:val="002877D6"/>
    <w:rsid w:val="00290AEC"/>
    <w:rsid w:val="00292A45"/>
    <w:rsid w:val="00294766"/>
    <w:rsid w:val="002A0171"/>
    <w:rsid w:val="002A15A0"/>
    <w:rsid w:val="002A18A6"/>
    <w:rsid w:val="002A51A2"/>
    <w:rsid w:val="002A796F"/>
    <w:rsid w:val="002B0801"/>
    <w:rsid w:val="002B4068"/>
    <w:rsid w:val="002C3731"/>
    <w:rsid w:val="002C5B87"/>
    <w:rsid w:val="002D2995"/>
    <w:rsid w:val="002D385E"/>
    <w:rsid w:val="002D40C7"/>
    <w:rsid w:val="002D6856"/>
    <w:rsid w:val="002D741E"/>
    <w:rsid w:val="002D7CCC"/>
    <w:rsid w:val="002E0EEA"/>
    <w:rsid w:val="002E5553"/>
    <w:rsid w:val="002F04C7"/>
    <w:rsid w:val="002F212E"/>
    <w:rsid w:val="002F59C8"/>
    <w:rsid w:val="003025C9"/>
    <w:rsid w:val="00305464"/>
    <w:rsid w:val="003059A7"/>
    <w:rsid w:val="003075C2"/>
    <w:rsid w:val="00310A1D"/>
    <w:rsid w:val="00311A07"/>
    <w:rsid w:val="00320AAA"/>
    <w:rsid w:val="0033098C"/>
    <w:rsid w:val="003322BA"/>
    <w:rsid w:val="00332CDF"/>
    <w:rsid w:val="00337A74"/>
    <w:rsid w:val="003416F4"/>
    <w:rsid w:val="003453B7"/>
    <w:rsid w:val="00345528"/>
    <w:rsid w:val="00350D9F"/>
    <w:rsid w:val="0035154F"/>
    <w:rsid w:val="003532BF"/>
    <w:rsid w:val="00356641"/>
    <w:rsid w:val="00363A78"/>
    <w:rsid w:val="00370265"/>
    <w:rsid w:val="00370466"/>
    <w:rsid w:val="00381B43"/>
    <w:rsid w:val="00382113"/>
    <w:rsid w:val="00383693"/>
    <w:rsid w:val="00390754"/>
    <w:rsid w:val="003A42CD"/>
    <w:rsid w:val="003C0616"/>
    <w:rsid w:val="003C3207"/>
    <w:rsid w:val="003C3F9A"/>
    <w:rsid w:val="003C5E7F"/>
    <w:rsid w:val="003D5693"/>
    <w:rsid w:val="003E5934"/>
    <w:rsid w:val="003F26B9"/>
    <w:rsid w:val="003F3A20"/>
    <w:rsid w:val="004008BF"/>
    <w:rsid w:val="00403087"/>
    <w:rsid w:val="00406EFC"/>
    <w:rsid w:val="004106F0"/>
    <w:rsid w:val="00411059"/>
    <w:rsid w:val="004111DA"/>
    <w:rsid w:val="004127D4"/>
    <w:rsid w:val="00415DFE"/>
    <w:rsid w:val="00426EF3"/>
    <w:rsid w:val="0043484E"/>
    <w:rsid w:val="0043553B"/>
    <w:rsid w:val="00442D96"/>
    <w:rsid w:val="004439A4"/>
    <w:rsid w:val="00450DD0"/>
    <w:rsid w:val="0045142D"/>
    <w:rsid w:val="00452828"/>
    <w:rsid w:val="00454D20"/>
    <w:rsid w:val="0045507D"/>
    <w:rsid w:val="0047060B"/>
    <w:rsid w:val="0047778E"/>
    <w:rsid w:val="00477EA6"/>
    <w:rsid w:val="0048259D"/>
    <w:rsid w:val="00485FAA"/>
    <w:rsid w:val="00491FB9"/>
    <w:rsid w:val="004921F1"/>
    <w:rsid w:val="00495467"/>
    <w:rsid w:val="00496378"/>
    <w:rsid w:val="004A13B2"/>
    <w:rsid w:val="004A4ACE"/>
    <w:rsid w:val="004B1FAA"/>
    <w:rsid w:val="004B3241"/>
    <w:rsid w:val="004D0A4B"/>
    <w:rsid w:val="004D1F58"/>
    <w:rsid w:val="004D7E9B"/>
    <w:rsid w:val="004E2B65"/>
    <w:rsid w:val="004E3927"/>
    <w:rsid w:val="004E755F"/>
    <w:rsid w:val="004E7BEB"/>
    <w:rsid w:val="004F1228"/>
    <w:rsid w:val="004F4BA9"/>
    <w:rsid w:val="004F6A83"/>
    <w:rsid w:val="004F7CA4"/>
    <w:rsid w:val="00502A1F"/>
    <w:rsid w:val="00507153"/>
    <w:rsid w:val="00513894"/>
    <w:rsid w:val="00515948"/>
    <w:rsid w:val="0052402F"/>
    <w:rsid w:val="00524E11"/>
    <w:rsid w:val="005266F1"/>
    <w:rsid w:val="0053036C"/>
    <w:rsid w:val="005304AE"/>
    <w:rsid w:val="00533036"/>
    <w:rsid w:val="00537F9C"/>
    <w:rsid w:val="00541186"/>
    <w:rsid w:val="00541FFF"/>
    <w:rsid w:val="00544700"/>
    <w:rsid w:val="0054582F"/>
    <w:rsid w:val="005463EA"/>
    <w:rsid w:val="00550E69"/>
    <w:rsid w:val="00557C01"/>
    <w:rsid w:val="00560609"/>
    <w:rsid w:val="00573D05"/>
    <w:rsid w:val="005767C5"/>
    <w:rsid w:val="00576D8E"/>
    <w:rsid w:val="0057706C"/>
    <w:rsid w:val="00582AE1"/>
    <w:rsid w:val="00592FD2"/>
    <w:rsid w:val="005A1631"/>
    <w:rsid w:val="005A195D"/>
    <w:rsid w:val="005A526A"/>
    <w:rsid w:val="005A584A"/>
    <w:rsid w:val="005B016C"/>
    <w:rsid w:val="005B1BFB"/>
    <w:rsid w:val="005B25DC"/>
    <w:rsid w:val="005B2D7C"/>
    <w:rsid w:val="005B2DB0"/>
    <w:rsid w:val="005B499E"/>
    <w:rsid w:val="005B643C"/>
    <w:rsid w:val="005B6D1C"/>
    <w:rsid w:val="005B735A"/>
    <w:rsid w:val="005C3EDB"/>
    <w:rsid w:val="005C7816"/>
    <w:rsid w:val="005D1079"/>
    <w:rsid w:val="005D2A3F"/>
    <w:rsid w:val="005D305F"/>
    <w:rsid w:val="005D5BB7"/>
    <w:rsid w:val="005D6599"/>
    <w:rsid w:val="005D7F64"/>
    <w:rsid w:val="005E0E4F"/>
    <w:rsid w:val="005E1C90"/>
    <w:rsid w:val="005E42C5"/>
    <w:rsid w:val="005F25C3"/>
    <w:rsid w:val="005F2A7F"/>
    <w:rsid w:val="005F566C"/>
    <w:rsid w:val="005F7196"/>
    <w:rsid w:val="00603032"/>
    <w:rsid w:val="00611163"/>
    <w:rsid w:val="00612A4F"/>
    <w:rsid w:val="0061627B"/>
    <w:rsid w:val="00616D14"/>
    <w:rsid w:val="006306FD"/>
    <w:rsid w:val="00631D5B"/>
    <w:rsid w:val="00633ED8"/>
    <w:rsid w:val="0064055F"/>
    <w:rsid w:val="00642A5E"/>
    <w:rsid w:val="00646FC3"/>
    <w:rsid w:val="00655DA6"/>
    <w:rsid w:val="00660A1A"/>
    <w:rsid w:val="00661E77"/>
    <w:rsid w:val="00663286"/>
    <w:rsid w:val="00664DCE"/>
    <w:rsid w:val="006650F5"/>
    <w:rsid w:val="00670F44"/>
    <w:rsid w:val="006753E6"/>
    <w:rsid w:val="00676A04"/>
    <w:rsid w:val="00677DAA"/>
    <w:rsid w:val="006803E3"/>
    <w:rsid w:val="006806B5"/>
    <w:rsid w:val="006821B3"/>
    <w:rsid w:val="00682378"/>
    <w:rsid w:val="00682CE3"/>
    <w:rsid w:val="00683F1C"/>
    <w:rsid w:val="00683F71"/>
    <w:rsid w:val="00687AF5"/>
    <w:rsid w:val="006928AE"/>
    <w:rsid w:val="006A5CCE"/>
    <w:rsid w:val="006A6BCA"/>
    <w:rsid w:val="006C2197"/>
    <w:rsid w:val="006E2DFA"/>
    <w:rsid w:val="006F0A40"/>
    <w:rsid w:val="006F17F9"/>
    <w:rsid w:val="006F2CC1"/>
    <w:rsid w:val="00704B81"/>
    <w:rsid w:val="00705AD4"/>
    <w:rsid w:val="00724FE5"/>
    <w:rsid w:val="007317B4"/>
    <w:rsid w:val="00735111"/>
    <w:rsid w:val="0074242F"/>
    <w:rsid w:val="00743D8D"/>
    <w:rsid w:val="00745E10"/>
    <w:rsid w:val="007506B2"/>
    <w:rsid w:val="00751645"/>
    <w:rsid w:val="00766001"/>
    <w:rsid w:val="00774304"/>
    <w:rsid w:val="00775A7A"/>
    <w:rsid w:val="007814F9"/>
    <w:rsid w:val="00782AFC"/>
    <w:rsid w:val="00783081"/>
    <w:rsid w:val="0079035D"/>
    <w:rsid w:val="0079375C"/>
    <w:rsid w:val="0079441A"/>
    <w:rsid w:val="007A3A05"/>
    <w:rsid w:val="007B1EC0"/>
    <w:rsid w:val="007B46D9"/>
    <w:rsid w:val="007C0505"/>
    <w:rsid w:val="007C6A8B"/>
    <w:rsid w:val="007D0C1B"/>
    <w:rsid w:val="007D1097"/>
    <w:rsid w:val="007D39DF"/>
    <w:rsid w:val="007D4829"/>
    <w:rsid w:val="007D6387"/>
    <w:rsid w:val="007F5155"/>
    <w:rsid w:val="00802B3F"/>
    <w:rsid w:val="008104BC"/>
    <w:rsid w:val="00813389"/>
    <w:rsid w:val="00813650"/>
    <w:rsid w:val="008215E8"/>
    <w:rsid w:val="00825313"/>
    <w:rsid w:val="008261C9"/>
    <w:rsid w:val="008310D6"/>
    <w:rsid w:val="00834A69"/>
    <w:rsid w:val="00860028"/>
    <w:rsid w:val="00862213"/>
    <w:rsid w:val="00864A93"/>
    <w:rsid w:val="0086573A"/>
    <w:rsid w:val="00867519"/>
    <w:rsid w:val="00871AE4"/>
    <w:rsid w:val="008736E7"/>
    <w:rsid w:val="00873A91"/>
    <w:rsid w:val="00873EF0"/>
    <w:rsid w:val="008772BD"/>
    <w:rsid w:val="00893DCE"/>
    <w:rsid w:val="008A2F41"/>
    <w:rsid w:val="008B0200"/>
    <w:rsid w:val="008B0616"/>
    <w:rsid w:val="008B0CAA"/>
    <w:rsid w:val="008B1F35"/>
    <w:rsid w:val="008C1475"/>
    <w:rsid w:val="008C1784"/>
    <w:rsid w:val="008C52B6"/>
    <w:rsid w:val="008D25CA"/>
    <w:rsid w:val="008D5BA9"/>
    <w:rsid w:val="008D674D"/>
    <w:rsid w:val="008E30D6"/>
    <w:rsid w:val="008E4DA8"/>
    <w:rsid w:val="008F04E6"/>
    <w:rsid w:val="008F2982"/>
    <w:rsid w:val="008F2BE4"/>
    <w:rsid w:val="008F3366"/>
    <w:rsid w:val="008F5F24"/>
    <w:rsid w:val="0090184D"/>
    <w:rsid w:val="009073F3"/>
    <w:rsid w:val="00920CC1"/>
    <w:rsid w:val="00923242"/>
    <w:rsid w:val="009354F0"/>
    <w:rsid w:val="00935FEA"/>
    <w:rsid w:val="00941587"/>
    <w:rsid w:val="0094301A"/>
    <w:rsid w:val="009435F8"/>
    <w:rsid w:val="00960EBB"/>
    <w:rsid w:val="0096344A"/>
    <w:rsid w:val="009647EA"/>
    <w:rsid w:val="00965C3E"/>
    <w:rsid w:val="00970240"/>
    <w:rsid w:val="00971344"/>
    <w:rsid w:val="0097201F"/>
    <w:rsid w:val="00972CF2"/>
    <w:rsid w:val="00973D1E"/>
    <w:rsid w:val="009748AE"/>
    <w:rsid w:val="00974962"/>
    <w:rsid w:val="00980BEA"/>
    <w:rsid w:val="00987DF0"/>
    <w:rsid w:val="009A51F1"/>
    <w:rsid w:val="009A5F64"/>
    <w:rsid w:val="009B608B"/>
    <w:rsid w:val="009C30DC"/>
    <w:rsid w:val="009C3C2E"/>
    <w:rsid w:val="009D5EDC"/>
    <w:rsid w:val="009D701D"/>
    <w:rsid w:val="009E2F67"/>
    <w:rsid w:val="009E3C19"/>
    <w:rsid w:val="009E6A22"/>
    <w:rsid w:val="009E6ACC"/>
    <w:rsid w:val="009F1326"/>
    <w:rsid w:val="009F6700"/>
    <w:rsid w:val="009F771B"/>
    <w:rsid w:val="00A044FF"/>
    <w:rsid w:val="00A14EB0"/>
    <w:rsid w:val="00A153BB"/>
    <w:rsid w:val="00A16A51"/>
    <w:rsid w:val="00A25C73"/>
    <w:rsid w:val="00A26D54"/>
    <w:rsid w:val="00A32DFE"/>
    <w:rsid w:val="00A33BFF"/>
    <w:rsid w:val="00A36F62"/>
    <w:rsid w:val="00A4681C"/>
    <w:rsid w:val="00A4786D"/>
    <w:rsid w:val="00A47A64"/>
    <w:rsid w:val="00A5205C"/>
    <w:rsid w:val="00A55C1A"/>
    <w:rsid w:val="00A60EA8"/>
    <w:rsid w:val="00A719C1"/>
    <w:rsid w:val="00A72364"/>
    <w:rsid w:val="00A727DB"/>
    <w:rsid w:val="00A73471"/>
    <w:rsid w:val="00A7737A"/>
    <w:rsid w:val="00A81988"/>
    <w:rsid w:val="00A82584"/>
    <w:rsid w:val="00A9062D"/>
    <w:rsid w:val="00A90E07"/>
    <w:rsid w:val="00A91143"/>
    <w:rsid w:val="00A937AC"/>
    <w:rsid w:val="00A96D02"/>
    <w:rsid w:val="00AA36AF"/>
    <w:rsid w:val="00AA62F5"/>
    <w:rsid w:val="00AA6436"/>
    <w:rsid w:val="00AB039B"/>
    <w:rsid w:val="00AB39EA"/>
    <w:rsid w:val="00AB6922"/>
    <w:rsid w:val="00AC6FAF"/>
    <w:rsid w:val="00AD1648"/>
    <w:rsid w:val="00AD381B"/>
    <w:rsid w:val="00AD7D6C"/>
    <w:rsid w:val="00AD7FD5"/>
    <w:rsid w:val="00AE1345"/>
    <w:rsid w:val="00AE5E70"/>
    <w:rsid w:val="00AE75B9"/>
    <w:rsid w:val="00AF3C4B"/>
    <w:rsid w:val="00AF5289"/>
    <w:rsid w:val="00B10E10"/>
    <w:rsid w:val="00B10EF8"/>
    <w:rsid w:val="00B17435"/>
    <w:rsid w:val="00B22C86"/>
    <w:rsid w:val="00B25360"/>
    <w:rsid w:val="00B33A85"/>
    <w:rsid w:val="00B34147"/>
    <w:rsid w:val="00B351A7"/>
    <w:rsid w:val="00B4256D"/>
    <w:rsid w:val="00B47B53"/>
    <w:rsid w:val="00B52FF6"/>
    <w:rsid w:val="00B54654"/>
    <w:rsid w:val="00B54A86"/>
    <w:rsid w:val="00B70C33"/>
    <w:rsid w:val="00B72084"/>
    <w:rsid w:val="00B74E13"/>
    <w:rsid w:val="00B75990"/>
    <w:rsid w:val="00B8087C"/>
    <w:rsid w:val="00B82230"/>
    <w:rsid w:val="00B9011C"/>
    <w:rsid w:val="00B90FB4"/>
    <w:rsid w:val="00B97698"/>
    <w:rsid w:val="00BA2FE7"/>
    <w:rsid w:val="00BA54C6"/>
    <w:rsid w:val="00BA6127"/>
    <w:rsid w:val="00BA6C98"/>
    <w:rsid w:val="00BA7825"/>
    <w:rsid w:val="00BB0DBB"/>
    <w:rsid w:val="00BB1B28"/>
    <w:rsid w:val="00BC4368"/>
    <w:rsid w:val="00BD063F"/>
    <w:rsid w:val="00BD2808"/>
    <w:rsid w:val="00BD3E89"/>
    <w:rsid w:val="00BE3B65"/>
    <w:rsid w:val="00BE6CE5"/>
    <w:rsid w:val="00BF0586"/>
    <w:rsid w:val="00BF1C9F"/>
    <w:rsid w:val="00BF6706"/>
    <w:rsid w:val="00C010FA"/>
    <w:rsid w:val="00C044F7"/>
    <w:rsid w:val="00C05EAB"/>
    <w:rsid w:val="00C072F3"/>
    <w:rsid w:val="00C156B3"/>
    <w:rsid w:val="00C17534"/>
    <w:rsid w:val="00C17B3A"/>
    <w:rsid w:val="00C24370"/>
    <w:rsid w:val="00C30744"/>
    <w:rsid w:val="00C324E2"/>
    <w:rsid w:val="00C32BDC"/>
    <w:rsid w:val="00C36116"/>
    <w:rsid w:val="00C4100D"/>
    <w:rsid w:val="00C411B3"/>
    <w:rsid w:val="00C4229A"/>
    <w:rsid w:val="00C4719A"/>
    <w:rsid w:val="00C47C6A"/>
    <w:rsid w:val="00C606DF"/>
    <w:rsid w:val="00C64C7C"/>
    <w:rsid w:val="00C716F1"/>
    <w:rsid w:val="00C71722"/>
    <w:rsid w:val="00C73617"/>
    <w:rsid w:val="00C74CFF"/>
    <w:rsid w:val="00C93504"/>
    <w:rsid w:val="00CA4AB3"/>
    <w:rsid w:val="00CA63BA"/>
    <w:rsid w:val="00CB1B84"/>
    <w:rsid w:val="00CB4F33"/>
    <w:rsid w:val="00CB77F5"/>
    <w:rsid w:val="00CC0DA3"/>
    <w:rsid w:val="00CC21BE"/>
    <w:rsid w:val="00CC31FF"/>
    <w:rsid w:val="00CD6C79"/>
    <w:rsid w:val="00CD7F89"/>
    <w:rsid w:val="00CE2F50"/>
    <w:rsid w:val="00CE6911"/>
    <w:rsid w:val="00CE773F"/>
    <w:rsid w:val="00CF4A25"/>
    <w:rsid w:val="00CF79C6"/>
    <w:rsid w:val="00D02D48"/>
    <w:rsid w:val="00D06DDD"/>
    <w:rsid w:val="00D0703D"/>
    <w:rsid w:val="00D10165"/>
    <w:rsid w:val="00D1050F"/>
    <w:rsid w:val="00D117CA"/>
    <w:rsid w:val="00D12E19"/>
    <w:rsid w:val="00D201DF"/>
    <w:rsid w:val="00D249EC"/>
    <w:rsid w:val="00D260D0"/>
    <w:rsid w:val="00D264F6"/>
    <w:rsid w:val="00D31561"/>
    <w:rsid w:val="00D32C03"/>
    <w:rsid w:val="00D33EF9"/>
    <w:rsid w:val="00D34BA9"/>
    <w:rsid w:val="00D3559B"/>
    <w:rsid w:val="00D378AB"/>
    <w:rsid w:val="00D439F7"/>
    <w:rsid w:val="00D57915"/>
    <w:rsid w:val="00D57B8E"/>
    <w:rsid w:val="00D6464B"/>
    <w:rsid w:val="00D74068"/>
    <w:rsid w:val="00D76DAB"/>
    <w:rsid w:val="00D7732C"/>
    <w:rsid w:val="00D776D6"/>
    <w:rsid w:val="00D853C5"/>
    <w:rsid w:val="00D92356"/>
    <w:rsid w:val="00D92C99"/>
    <w:rsid w:val="00D951A4"/>
    <w:rsid w:val="00D95863"/>
    <w:rsid w:val="00DA2C63"/>
    <w:rsid w:val="00DB06F8"/>
    <w:rsid w:val="00DB29F3"/>
    <w:rsid w:val="00DB4165"/>
    <w:rsid w:val="00DC146A"/>
    <w:rsid w:val="00DC14D7"/>
    <w:rsid w:val="00DC5D9D"/>
    <w:rsid w:val="00DC6522"/>
    <w:rsid w:val="00DD192F"/>
    <w:rsid w:val="00DD38E6"/>
    <w:rsid w:val="00DD442D"/>
    <w:rsid w:val="00DD464B"/>
    <w:rsid w:val="00DD4F5B"/>
    <w:rsid w:val="00DD6975"/>
    <w:rsid w:val="00DD6A58"/>
    <w:rsid w:val="00DD77D1"/>
    <w:rsid w:val="00DE0432"/>
    <w:rsid w:val="00DF3E00"/>
    <w:rsid w:val="00DF77DB"/>
    <w:rsid w:val="00E01A26"/>
    <w:rsid w:val="00E03834"/>
    <w:rsid w:val="00E054A2"/>
    <w:rsid w:val="00E05709"/>
    <w:rsid w:val="00E05AC3"/>
    <w:rsid w:val="00E12141"/>
    <w:rsid w:val="00E13681"/>
    <w:rsid w:val="00E146BA"/>
    <w:rsid w:val="00E157BD"/>
    <w:rsid w:val="00E174EC"/>
    <w:rsid w:val="00E17D84"/>
    <w:rsid w:val="00E34924"/>
    <w:rsid w:val="00E3542A"/>
    <w:rsid w:val="00E456C9"/>
    <w:rsid w:val="00E459FB"/>
    <w:rsid w:val="00E673AB"/>
    <w:rsid w:val="00E70D80"/>
    <w:rsid w:val="00E73012"/>
    <w:rsid w:val="00E738DC"/>
    <w:rsid w:val="00E7791E"/>
    <w:rsid w:val="00E829D2"/>
    <w:rsid w:val="00E87CE0"/>
    <w:rsid w:val="00E9640B"/>
    <w:rsid w:val="00EA0EFC"/>
    <w:rsid w:val="00EA4E93"/>
    <w:rsid w:val="00EB5E92"/>
    <w:rsid w:val="00EC2331"/>
    <w:rsid w:val="00EC462C"/>
    <w:rsid w:val="00ED0A05"/>
    <w:rsid w:val="00ED4089"/>
    <w:rsid w:val="00ED460E"/>
    <w:rsid w:val="00ED49B0"/>
    <w:rsid w:val="00EE1783"/>
    <w:rsid w:val="00EE1A05"/>
    <w:rsid w:val="00EE1F92"/>
    <w:rsid w:val="00EF37B8"/>
    <w:rsid w:val="00F00FEA"/>
    <w:rsid w:val="00F0213C"/>
    <w:rsid w:val="00F05FEA"/>
    <w:rsid w:val="00F06780"/>
    <w:rsid w:val="00F107DA"/>
    <w:rsid w:val="00F132DF"/>
    <w:rsid w:val="00F16C5E"/>
    <w:rsid w:val="00F177A2"/>
    <w:rsid w:val="00F177AC"/>
    <w:rsid w:val="00F20AF7"/>
    <w:rsid w:val="00F316C6"/>
    <w:rsid w:val="00F32638"/>
    <w:rsid w:val="00F41463"/>
    <w:rsid w:val="00F444F4"/>
    <w:rsid w:val="00F448C8"/>
    <w:rsid w:val="00F47366"/>
    <w:rsid w:val="00F5106E"/>
    <w:rsid w:val="00F54713"/>
    <w:rsid w:val="00F602BE"/>
    <w:rsid w:val="00F65261"/>
    <w:rsid w:val="00F710D4"/>
    <w:rsid w:val="00F75791"/>
    <w:rsid w:val="00F80D16"/>
    <w:rsid w:val="00F84C9C"/>
    <w:rsid w:val="00F86F3E"/>
    <w:rsid w:val="00F91647"/>
    <w:rsid w:val="00F96712"/>
    <w:rsid w:val="00F96FEB"/>
    <w:rsid w:val="00FA0745"/>
    <w:rsid w:val="00FA0AF5"/>
    <w:rsid w:val="00FA149D"/>
    <w:rsid w:val="00FA2595"/>
    <w:rsid w:val="00FA2BAF"/>
    <w:rsid w:val="00FB0D21"/>
    <w:rsid w:val="00FB7AB1"/>
    <w:rsid w:val="00FC0732"/>
    <w:rsid w:val="00FC1FE7"/>
    <w:rsid w:val="00FC5612"/>
    <w:rsid w:val="00FD7EC9"/>
    <w:rsid w:val="00FF1B7E"/>
    <w:rsid w:val="00FF25E3"/>
    <w:rsid w:val="00FF66F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8F61EF6"/>
  <w15:docId w15:val="{F45384FF-554A-0248-9451-59CCD38C1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E6A22"/>
    <w:rPr>
      <w:rFonts w:ascii="Century Gothic" w:hAnsi="Arial Unicode MS" w:cs="Arial Unicode MS"/>
      <w:color w:val="000000"/>
      <w:u w:color="000000"/>
      <w:lang w:eastAsia="en-US"/>
    </w:rPr>
  </w:style>
  <w:style w:type="paragraph" w:styleId="berschrift1">
    <w:name w:val="heading 1"/>
    <w:basedOn w:val="Standard"/>
    <w:next w:val="Standard"/>
    <w:link w:val="berschrift1Zchn"/>
    <w:uiPriority w:val="9"/>
    <w:qFormat/>
    <w:rsid w:val="00677DA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next w:val="Standard"/>
    <w:uiPriority w:val="9"/>
    <w:unhideWhenUsed/>
    <w:qFormat/>
    <w:pPr>
      <w:keepNext/>
      <w:spacing w:line="360" w:lineRule="auto"/>
      <w:outlineLvl w:val="1"/>
    </w:pPr>
    <w:rPr>
      <w:rFonts w:ascii="Arial Bold" w:hAnsi="Arial Unicode MS" w:cs="Arial Unicode MS"/>
      <w:color w:val="000000"/>
      <w:sz w:val="32"/>
      <w:szCs w:val="32"/>
      <w:u w:color="000000"/>
    </w:rPr>
  </w:style>
  <w:style w:type="paragraph" w:styleId="berschrift3">
    <w:name w:val="heading 3"/>
    <w:basedOn w:val="Standard"/>
    <w:next w:val="Standard"/>
    <w:link w:val="berschrift3Zchn"/>
    <w:uiPriority w:val="9"/>
    <w:semiHidden/>
    <w:unhideWhenUsed/>
    <w:qFormat/>
    <w:rsid w:val="00677DAA"/>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berschrift4">
    <w:name w:val="heading 4"/>
    <w:basedOn w:val="Standard"/>
    <w:next w:val="Standard"/>
    <w:link w:val="berschrift4Zchn"/>
    <w:uiPriority w:val="9"/>
    <w:semiHidden/>
    <w:unhideWhenUsed/>
    <w:qFormat/>
    <w:rsid w:val="00204066"/>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0">
    <w:name w:val="Table Normal_0"/>
    <w:tblPr>
      <w:tblInd w:w="0" w:type="dxa"/>
      <w:tblCellMar>
        <w:top w:w="0" w:type="dxa"/>
        <w:left w:w="0" w:type="dxa"/>
        <w:bottom w:w="0" w:type="dxa"/>
        <w:right w:w="0" w:type="dxa"/>
      </w:tblCellMar>
    </w:tblPr>
  </w:style>
  <w:style w:type="paragraph" w:styleId="Kopfzeile">
    <w:name w:val="header"/>
    <w:pPr>
      <w:tabs>
        <w:tab w:val="center" w:pos="4536"/>
        <w:tab w:val="right" w:pos="9072"/>
      </w:tabs>
    </w:pPr>
    <w:rPr>
      <w:rFonts w:ascii="Century Gothic" w:hAnsi="Arial Unicode MS" w:cs="Arial Unicode MS"/>
      <w:color w:val="000000"/>
      <w:u w:color="000000"/>
    </w:rPr>
  </w:style>
  <w:style w:type="paragraph" w:customStyle="1" w:styleId="Kopf-undFuzeilen">
    <w:name w:val="Kopf- und Fußzeilen"/>
    <w:pPr>
      <w:tabs>
        <w:tab w:val="right" w:pos="9020"/>
      </w:tabs>
    </w:pPr>
    <w:rPr>
      <w:rFonts w:ascii="Helvetica" w:hAnsi="Arial Unicode MS" w:cs="Arial Unicode MS"/>
      <w:color w:val="000000"/>
      <w:sz w:val="24"/>
      <w:szCs w:val="24"/>
    </w:rPr>
  </w:style>
  <w:style w:type="character" w:customStyle="1" w:styleId="Link1">
    <w:name w:val="Link1"/>
    <w:rPr>
      <w:color w:val="0000FF"/>
      <w:u w:val="single" w:color="0000FF"/>
    </w:rPr>
  </w:style>
  <w:style w:type="character" w:customStyle="1" w:styleId="Hyperlink0">
    <w:name w:val="Hyperlink.0"/>
    <w:basedOn w:val="Link1"/>
    <w:rPr>
      <w:rFonts w:ascii="Arial" w:eastAsia="Arial" w:hAnsi="Arial" w:cs="Arial"/>
      <w:color w:val="0000FF"/>
      <w:sz w:val="24"/>
      <w:szCs w:val="24"/>
      <w:u w:val="single" w:color="0000FF"/>
    </w:rPr>
  </w:style>
  <w:style w:type="paragraph" w:styleId="Sprechblasentext">
    <w:name w:val="Balloon Text"/>
    <w:basedOn w:val="Standard"/>
    <w:link w:val="SprechblasentextZchn"/>
    <w:uiPriority w:val="99"/>
    <w:semiHidden/>
    <w:unhideWhenUsed/>
    <w:rsid w:val="004F4BA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4F4BA9"/>
    <w:rPr>
      <w:rFonts w:cs="Arial Unicode MS"/>
      <w:color w:val="000000"/>
      <w:sz w:val="18"/>
      <w:szCs w:val="18"/>
      <w:u w:color="000000"/>
      <w:lang w:eastAsia="en-US"/>
    </w:rPr>
  </w:style>
  <w:style w:type="character" w:styleId="Kommentarzeichen">
    <w:name w:val="annotation reference"/>
    <w:basedOn w:val="Absatz-Standardschriftart"/>
    <w:uiPriority w:val="99"/>
    <w:semiHidden/>
    <w:unhideWhenUsed/>
    <w:rsid w:val="00A90E07"/>
    <w:rPr>
      <w:sz w:val="18"/>
      <w:szCs w:val="18"/>
    </w:rPr>
  </w:style>
  <w:style w:type="paragraph" w:styleId="Kommentartext">
    <w:name w:val="annotation text"/>
    <w:basedOn w:val="Standard"/>
    <w:link w:val="KommentartextZchn"/>
    <w:uiPriority w:val="99"/>
    <w:semiHidden/>
    <w:unhideWhenUsed/>
    <w:rsid w:val="00A90E07"/>
    <w:rPr>
      <w:sz w:val="24"/>
      <w:szCs w:val="24"/>
    </w:rPr>
  </w:style>
  <w:style w:type="character" w:customStyle="1" w:styleId="KommentartextZchn">
    <w:name w:val="Kommentartext Zchn"/>
    <w:basedOn w:val="Absatz-Standardschriftart"/>
    <w:link w:val="Kommentartext"/>
    <w:uiPriority w:val="99"/>
    <w:semiHidden/>
    <w:rsid w:val="00A90E07"/>
    <w:rPr>
      <w:rFonts w:ascii="Century Gothic" w:hAnsi="Arial Unicode MS" w:cs="Arial Unicode MS"/>
      <w:color w:val="000000"/>
      <w:sz w:val="24"/>
      <w:szCs w:val="24"/>
      <w:u w:color="000000"/>
      <w:lang w:eastAsia="en-US"/>
    </w:rPr>
  </w:style>
  <w:style w:type="paragraph" w:styleId="Kommentarthema">
    <w:name w:val="annotation subject"/>
    <w:basedOn w:val="Kommentartext"/>
    <w:next w:val="Kommentartext"/>
    <w:link w:val="KommentarthemaZchn"/>
    <w:uiPriority w:val="99"/>
    <w:semiHidden/>
    <w:unhideWhenUsed/>
    <w:rsid w:val="00A90E07"/>
    <w:rPr>
      <w:b/>
      <w:bCs/>
      <w:sz w:val="20"/>
      <w:szCs w:val="20"/>
    </w:rPr>
  </w:style>
  <w:style w:type="character" w:customStyle="1" w:styleId="KommentarthemaZchn">
    <w:name w:val="Kommentarthema Zchn"/>
    <w:basedOn w:val="KommentartextZchn"/>
    <w:link w:val="Kommentarthema"/>
    <w:uiPriority w:val="99"/>
    <w:semiHidden/>
    <w:rsid w:val="00A90E07"/>
    <w:rPr>
      <w:rFonts w:ascii="Century Gothic" w:hAnsi="Arial Unicode MS" w:cs="Arial Unicode MS"/>
      <w:b/>
      <w:bCs/>
      <w:color w:val="000000"/>
      <w:sz w:val="24"/>
      <w:szCs w:val="24"/>
      <w:u w:color="000000"/>
      <w:lang w:eastAsia="en-US"/>
    </w:rPr>
  </w:style>
  <w:style w:type="paragraph" w:styleId="StandardWeb">
    <w:name w:val="Normal (Web)"/>
    <w:basedOn w:val="Standard"/>
    <w:uiPriority w:val="99"/>
    <w:semiHidden/>
    <w:unhideWhenUsed/>
    <w:rsid w:val="003532BF"/>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sz w:val="24"/>
      <w:szCs w:val="24"/>
      <w:bdr w:val="none" w:sz="0" w:space="0" w:color="auto"/>
      <w:lang w:eastAsia="de-DE"/>
    </w:rPr>
  </w:style>
  <w:style w:type="paragraph" w:styleId="Fuzeile">
    <w:name w:val="footer"/>
    <w:basedOn w:val="Standard"/>
    <w:link w:val="FuzeileZchn"/>
    <w:uiPriority w:val="99"/>
    <w:unhideWhenUsed/>
    <w:rsid w:val="00EA0EFC"/>
    <w:pPr>
      <w:tabs>
        <w:tab w:val="center" w:pos="4536"/>
        <w:tab w:val="right" w:pos="9072"/>
      </w:tabs>
    </w:pPr>
  </w:style>
  <w:style w:type="character" w:customStyle="1" w:styleId="FuzeileZchn">
    <w:name w:val="Fußzeile Zchn"/>
    <w:basedOn w:val="Absatz-Standardschriftart"/>
    <w:link w:val="Fuzeile"/>
    <w:uiPriority w:val="99"/>
    <w:rsid w:val="00EA0EFC"/>
    <w:rPr>
      <w:rFonts w:ascii="Century Gothic" w:hAnsi="Arial Unicode MS" w:cs="Arial Unicode MS"/>
      <w:color w:val="000000"/>
      <w:u w:color="000000"/>
      <w:lang w:eastAsia="en-US"/>
    </w:rPr>
  </w:style>
  <w:style w:type="character" w:styleId="BesuchterLink">
    <w:name w:val="FollowedHyperlink"/>
    <w:basedOn w:val="Absatz-Standardschriftart"/>
    <w:uiPriority w:val="99"/>
    <w:semiHidden/>
    <w:unhideWhenUsed/>
    <w:rsid w:val="00D10165"/>
    <w:rPr>
      <w:color w:val="954F72" w:themeColor="followedHyperlink"/>
      <w:u w:val="single"/>
    </w:rPr>
  </w:style>
  <w:style w:type="paragraph" w:styleId="KeinLeerraum">
    <w:name w:val="No Spacing"/>
    <w:basedOn w:val="Standard"/>
    <w:uiPriority w:val="1"/>
    <w:qFormat/>
    <w:rsid w:val="00B10EF8"/>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hAnsi="Times New Roman" w:cs="Times New Roman"/>
      <w:color w:val="auto"/>
      <w:bdr w:val="none" w:sz="0" w:space="0" w:color="auto"/>
      <w:lang w:eastAsia="de-DE"/>
    </w:rPr>
  </w:style>
  <w:style w:type="character" w:customStyle="1" w:styleId="apple-converted-space">
    <w:name w:val="apple-converted-space"/>
    <w:basedOn w:val="Absatz-Standardschriftart"/>
    <w:rsid w:val="00B10EF8"/>
  </w:style>
  <w:style w:type="character" w:customStyle="1" w:styleId="NichtaufgelsteErwhnung1">
    <w:name w:val="Nicht aufgelöste Erwähnung1"/>
    <w:basedOn w:val="Absatz-Standardschriftart"/>
    <w:uiPriority w:val="99"/>
    <w:semiHidden/>
    <w:unhideWhenUsed/>
    <w:rsid w:val="00CA63BA"/>
    <w:rPr>
      <w:color w:val="605E5C"/>
      <w:shd w:val="clear" w:color="auto" w:fill="E1DFDD"/>
    </w:rPr>
  </w:style>
  <w:style w:type="character" w:customStyle="1" w:styleId="berschrift4Zchn">
    <w:name w:val="Überschrift 4 Zchn"/>
    <w:basedOn w:val="Absatz-Standardschriftart"/>
    <w:link w:val="berschrift4"/>
    <w:uiPriority w:val="9"/>
    <w:semiHidden/>
    <w:rsid w:val="00204066"/>
    <w:rPr>
      <w:rFonts w:asciiTheme="majorHAnsi" w:eastAsiaTheme="majorEastAsia" w:hAnsiTheme="majorHAnsi" w:cstheme="majorBidi"/>
      <w:i/>
      <w:iCs/>
      <w:color w:val="2F5496" w:themeColor="accent1" w:themeShade="BF"/>
      <w:u w:color="000000"/>
      <w:lang w:eastAsia="en-US"/>
    </w:rPr>
  </w:style>
  <w:style w:type="character" w:customStyle="1" w:styleId="berschrift1Zchn">
    <w:name w:val="Überschrift 1 Zchn"/>
    <w:basedOn w:val="Absatz-Standardschriftart"/>
    <w:link w:val="berschrift1"/>
    <w:uiPriority w:val="9"/>
    <w:rsid w:val="00677DAA"/>
    <w:rPr>
      <w:rFonts w:asciiTheme="majorHAnsi" w:eastAsiaTheme="majorEastAsia" w:hAnsiTheme="majorHAnsi" w:cstheme="majorBidi"/>
      <w:color w:val="2F5496" w:themeColor="accent1" w:themeShade="BF"/>
      <w:sz w:val="32"/>
      <w:szCs w:val="32"/>
      <w:u w:color="000000"/>
      <w:lang w:eastAsia="en-US"/>
    </w:rPr>
  </w:style>
  <w:style w:type="character" w:customStyle="1" w:styleId="berschrift3Zchn">
    <w:name w:val="Überschrift 3 Zchn"/>
    <w:basedOn w:val="Absatz-Standardschriftart"/>
    <w:link w:val="berschrift3"/>
    <w:uiPriority w:val="9"/>
    <w:semiHidden/>
    <w:rsid w:val="00677DAA"/>
    <w:rPr>
      <w:rFonts w:asciiTheme="majorHAnsi" w:eastAsiaTheme="majorEastAsia" w:hAnsiTheme="majorHAnsi" w:cstheme="majorBidi"/>
      <w:color w:val="1F3763" w:themeColor="accent1" w:themeShade="7F"/>
      <w:sz w:val="24"/>
      <w:szCs w:val="24"/>
      <w:u w:color="000000"/>
      <w:lang w:eastAsia="en-US"/>
    </w:rPr>
  </w:style>
  <w:style w:type="paragraph" w:styleId="Listenabsatz">
    <w:name w:val="List Paragraph"/>
    <w:basedOn w:val="Standard"/>
    <w:uiPriority w:val="34"/>
    <w:qFormat/>
    <w:rsid w:val="00ED460E"/>
    <w:pPr>
      <w:ind w:left="720"/>
      <w:contextualSpacing/>
    </w:pPr>
  </w:style>
  <w:style w:type="character" w:customStyle="1" w:styleId="tw4winMark">
    <w:name w:val="tw4winMark"/>
    <w:rPr>
      <w:rFonts w:ascii="Courier New" w:eastAsia="Courier New" w:hAnsi="Courier New" w:cs="Courier New"/>
      <w:vanish/>
      <w:color w:val="800080"/>
      <w:sz w:val="24"/>
      <w:vertAlign w:val="sub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b.sollberger@glastroesch.ch"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mailto:glas_troesch@mai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946</Words>
  <Characters>5965</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Office-Benutzer</dc:creator>
  <cp:lastModifiedBy>Johanna Schulz</cp:lastModifiedBy>
  <cp:revision>2</cp:revision>
  <cp:lastPrinted>2021-10-15T14:53:00Z</cp:lastPrinted>
  <dcterms:created xsi:type="dcterms:W3CDTF">2021-10-27T12:41:00Z</dcterms:created>
  <dcterms:modified xsi:type="dcterms:W3CDTF">2021-10-27T12:41:00Z</dcterms:modified>
</cp:coreProperties>
</file>