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69F1" w14:textId="77777777" w:rsidR="00581D8C" w:rsidRDefault="00581D8C" w:rsidP="00940EE0">
      <w:pPr>
        <w:pStyle w:val="Datum"/>
        <w:spacing w:after="120"/>
      </w:pPr>
    </w:p>
    <w:p w14:paraId="6511674A" w14:textId="370FECBA" w:rsidR="00060A97" w:rsidRPr="00155C98" w:rsidRDefault="002B1E18" w:rsidP="00060A97">
      <w:pPr>
        <w:pStyle w:val="Datum"/>
      </w:pPr>
      <w:r>
        <w:t>W</w:t>
      </w:r>
      <w:r w:rsidRPr="002B1E18">
        <w:t>aldshut-Tiengen, 3</w:t>
      </w:r>
      <w:r w:rsidR="00276389">
        <w:t>1</w:t>
      </w:r>
      <w:r w:rsidRPr="002B1E18">
        <w:t>.</w:t>
      </w:r>
      <w:r w:rsidR="00276389">
        <w:t>Januar</w:t>
      </w:r>
      <w:r w:rsidRPr="002B1E18">
        <w:t xml:space="preserve"> 202</w:t>
      </w:r>
      <w:r w:rsidR="00276389">
        <w:t>4</w:t>
      </w:r>
    </w:p>
    <w:p w14:paraId="750CB9AC" w14:textId="26985786" w:rsidR="00060A97" w:rsidRPr="005B326E" w:rsidRDefault="001D7F7B" w:rsidP="005B326E">
      <w:pPr>
        <w:pStyle w:val="berschrift4"/>
        <w:spacing w:line="400" w:lineRule="exact"/>
        <w:rPr>
          <w:iCs w:val="0"/>
          <w:color w:val="E64637"/>
          <w:sz w:val="40"/>
          <w:lang w:val="de-CH"/>
        </w:rPr>
      </w:pPr>
      <w:r w:rsidRPr="00F13733">
        <w:rPr>
          <w:noProof/>
          <w:lang w:eastAsia="de-DE"/>
        </w:rPr>
        <w:drawing>
          <wp:anchor distT="180340" distB="90170" distL="114300" distR="114300" simplePos="0" relativeHeight="251660800" behindDoc="1" locked="1" layoutInCell="1" allowOverlap="1" wp14:anchorId="3C0678A6" wp14:editId="5F4F4C86">
            <wp:simplePos x="0" y="0"/>
            <wp:positionH relativeFrom="page">
              <wp:posOffset>283845</wp:posOffset>
            </wp:positionH>
            <wp:positionV relativeFrom="page">
              <wp:posOffset>-3810</wp:posOffset>
            </wp:positionV>
            <wp:extent cx="6944360" cy="2505075"/>
            <wp:effectExtent l="0" t="0" r="0" b="9525"/>
            <wp:wrapTight wrapText="bothSides">
              <wp:wrapPolygon edited="0">
                <wp:start x="0" y="0"/>
                <wp:lineTo x="0" y="21463"/>
                <wp:lineTo x="21489" y="21463"/>
                <wp:lineTo x="21489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UTEX_Image_194x74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360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26E" w:rsidRPr="00492DD3">
        <w:rPr>
          <w:iCs w:val="0"/>
          <w:color w:val="E64637"/>
          <w:sz w:val="40"/>
          <w:lang w:val="de-CH"/>
        </w:rPr>
        <w:t>Einzigartige Einblastechnik für lose Holzfasern</w:t>
      </w:r>
    </w:p>
    <w:p w14:paraId="393E2609" w14:textId="18A13724" w:rsidR="0000459A" w:rsidRPr="00940EE0" w:rsidRDefault="0061164B" w:rsidP="0000459A">
      <w:pPr>
        <w:pStyle w:val="berschrift4"/>
        <w:rPr>
          <w:rFonts w:cs="Times New Roman (Überschriften"/>
          <w:spacing w:val="-4"/>
        </w:rPr>
      </w:pPr>
      <w:r w:rsidRPr="00940EE0">
        <w:rPr>
          <w:spacing w:val="-4"/>
          <w:lang w:val="de-CH"/>
        </w:rPr>
        <w:t xml:space="preserve">GUTEX </w:t>
      </w:r>
      <w:r w:rsidR="003037AB" w:rsidRPr="00940EE0">
        <w:rPr>
          <w:spacing w:val="-4"/>
          <w:lang w:val="de-CH"/>
        </w:rPr>
        <w:t xml:space="preserve">mit neuer Systemlösung </w:t>
      </w:r>
      <w:r w:rsidRPr="00940EE0">
        <w:rPr>
          <w:spacing w:val="-4"/>
          <w:lang w:val="de-CH"/>
        </w:rPr>
        <w:t>Fibreblow</w:t>
      </w:r>
      <w:r w:rsidRPr="00940EE0">
        <w:rPr>
          <w:rFonts w:cs="Times New Roman (Überschriften"/>
          <w:spacing w:val="-4"/>
        </w:rPr>
        <w:t xml:space="preserve"> </w:t>
      </w:r>
      <w:proofErr w:type="gramStart"/>
      <w:r w:rsidR="008E532A" w:rsidRPr="00940EE0">
        <w:rPr>
          <w:rFonts w:cs="Times New Roman (Überschriften"/>
          <w:spacing w:val="-4"/>
        </w:rPr>
        <w:t xml:space="preserve">auf der </w:t>
      </w:r>
      <w:r w:rsidR="002B1E18" w:rsidRPr="00940EE0">
        <w:rPr>
          <w:rFonts w:cs="Times New Roman (Überschriften"/>
          <w:spacing w:val="-4"/>
        </w:rPr>
        <w:t>Dach</w:t>
      </w:r>
      <w:proofErr w:type="gramEnd"/>
      <w:r w:rsidR="002B1E18" w:rsidRPr="00940EE0">
        <w:rPr>
          <w:rFonts w:cs="Times New Roman (Überschriften"/>
          <w:spacing w:val="-4"/>
        </w:rPr>
        <w:t>+Holz</w:t>
      </w:r>
      <w:r w:rsidR="00962826" w:rsidRPr="00940EE0">
        <w:rPr>
          <w:rFonts w:cs="Times New Roman (Überschriften"/>
          <w:spacing w:val="-4"/>
        </w:rPr>
        <w:t xml:space="preserve"> 2024</w:t>
      </w:r>
    </w:p>
    <w:p w14:paraId="6F3115DF" w14:textId="1CC76185" w:rsidR="000024C1" w:rsidRDefault="00E25FF5" w:rsidP="00DA780A">
      <w:pPr>
        <w:rPr>
          <w:rFonts w:cs="Times New Roman (Überschriften"/>
          <w:b/>
          <w:bCs/>
          <w:i/>
          <w:iCs/>
        </w:rPr>
      </w:pPr>
      <w:r>
        <w:rPr>
          <w:b/>
          <w:bCs/>
          <w:i/>
          <w:iCs/>
        </w:rPr>
        <w:t>Wer im System denkt</w:t>
      </w:r>
      <w:r w:rsidR="00D6583A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spart Zeit und Kosten. </w:t>
      </w:r>
      <w:r w:rsidR="00D6583A">
        <w:rPr>
          <w:b/>
          <w:bCs/>
          <w:i/>
          <w:iCs/>
        </w:rPr>
        <w:t xml:space="preserve">Mit GUTEX </w:t>
      </w:r>
      <w:r w:rsidR="00D6583A" w:rsidRPr="00E25FF5">
        <w:rPr>
          <w:rFonts w:cs="Times New Roman (Überschriften"/>
          <w:b/>
          <w:bCs/>
          <w:i/>
          <w:iCs/>
        </w:rPr>
        <w:t>Fibreblo</w:t>
      </w:r>
      <w:r w:rsidR="00D6583A">
        <w:rPr>
          <w:rFonts w:cs="Times New Roman (Überschriften"/>
          <w:b/>
          <w:bCs/>
          <w:i/>
          <w:iCs/>
        </w:rPr>
        <w:t>w</w:t>
      </w:r>
      <w:r w:rsidR="003037AB">
        <w:rPr>
          <w:rFonts w:cs="Times New Roman (Überschriften"/>
          <w:b/>
          <w:bCs/>
          <w:i/>
          <w:iCs/>
        </w:rPr>
        <w:t xml:space="preserve"> Plate</w:t>
      </w:r>
      <w:r w:rsidR="001D3379">
        <w:rPr>
          <w:rFonts w:cs="Times New Roman (Überschriften"/>
          <w:b/>
          <w:bCs/>
          <w:i/>
          <w:iCs/>
        </w:rPr>
        <w:t xml:space="preserve">, der ersten Einblasplatte </w:t>
      </w:r>
      <w:r w:rsidR="00940EE0">
        <w:rPr>
          <w:rFonts w:cs="Times New Roman (Überschriften"/>
          <w:b/>
          <w:bCs/>
          <w:i/>
          <w:iCs/>
        </w:rPr>
        <w:t>für lose</w:t>
      </w:r>
      <w:r w:rsidR="001D3379">
        <w:rPr>
          <w:rFonts w:cs="Times New Roman (Überschriften"/>
          <w:b/>
          <w:bCs/>
          <w:i/>
          <w:iCs/>
        </w:rPr>
        <w:t xml:space="preserve"> Holzfasern,</w:t>
      </w:r>
      <w:r w:rsidR="00D6583A">
        <w:rPr>
          <w:rFonts w:cs="Times New Roman (Überschriften"/>
          <w:b/>
          <w:bCs/>
          <w:i/>
          <w:iCs/>
        </w:rPr>
        <w:t xml:space="preserve"> profitieren Verarbeiter nicht nur von d</w:t>
      </w:r>
      <w:r w:rsidR="005B326E">
        <w:rPr>
          <w:rFonts w:cs="Times New Roman (Überschriften"/>
          <w:b/>
          <w:bCs/>
          <w:i/>
          <w:iCs/>
        </w:rPr>
        <w:t>er</w:t>
      </w:r>
      <w:r w:rsidR="00D6583A">
        <w:rPr>
          <w:rFonts w:cs="Times New Roman (Überschriften"/>
          <w:b/>
          <w:bCs/>
          <w:i/>
          <w:iCs/>
        </w:rPr>
        <w:t xml:space="preserve"> langjährigen Erfahrung des Herstellers und den herausragenden Eigenschaften des natürlichen </w:t>
      </w:r>
      <w:r w:rsidR="001D3379">
        <w:rPr>
          <w:rFonts w:cs="Times New Roman (Überschriften"/>
          <w:b/>
          <w:bCs/>
          <w:i/>
          <w:iCs/>
        </w:rPr>
        <w:t>Rohstoff</w:t>
      </w:r>
      <w:r w:rsidR="00D6583A">
        <w:rPr>
          <w:rFonts w:cs="Times New Roman (Überschriften"/>
          <w:b/>
          <w:bCs/>
          <w:i/>
          <w:iCs/>
        </w:rPr>
        <w:t xml:space="preserve">s Holz, sondern auch von der </w:t>
      </w:r>
      <w:r w:rsidR="00D6583A" w:rsidRPr="00D6583A">
        <w:rPr>
          <w:rFonts w:cs="Times New Roman (Überschriften"/>
          <w:b/>
          <w:bCs/>
          <w:i/>
          <w:iCs/>
        </w:rPr>
        <w:t>schnelle</w:t>
      </w:r>
      <w:r w:rsidR="00D6583A">
        <w:rPr>
          <w:rFonts w:cs="Times New Roman (Überschriften"/>
          <w:b/>
          <w:bCs/>
          <w:i/>
          <w:iCs/>
        </w:rPr>
        <w:t>n</w:t>
      </w:r>
      <w:r w:rsidR="00D6583A" w:rsidRPr="00D6583A">
        <w:rPr>
          <w:rFonts w:cs="Times New Roman (Überschriften"/>
          <w:b/>
          <w:bCs/>
          <w:i/>
          <w:iCs/>
        </w:rPr>
        <w:t xml:space="preserve"> und </w:t>
      </w:r>
      <w:r w:rsidR="001D3379">
        <w:rPr>
          <w:rFonts w:cs="Times New Roman (Überschriften"/>
          <w:b/>
          <w:bCs/>
          <w:i/>
          <w:iCs/>
        </w:rPr>
        <w:t>ausgezeichnete</w:t>
      </w:r>
      <w:r w:rsidR="00D6583A">
        <w:rPr>
          <w:rFonts w:cs="Times New Roman (Überschriften"/>
          <w:b/>
          <w:bCs/>
          <w:i/>
          <w:iCs/>
        </w:rPr>
        <w:t>n</w:t>
      </w:r>
      <w:r w:rsidR="00D6583A" w:rsidRPr="00D6583A">
        <w:rPr>
          <w:rFonts w:cs="Times New Roman (Überschriften"/>
          <w:b/>
          <w:bCs/>
          <w:i/>
          <w:iCs/>
        </w:rPr>
        <w:t xml:space="preserve"> Verarbeitung</w:t>
      </w:r>
      <w:r w:rsidR="000024C1">
        <w:rPr>
          <w:rFonts w:cs="Times New Roman (Überschriften"/>
          <w:b/>
          <w:bCs/>
          <w:i/>
          <w:iCs/>
        </w:rPr>
        <w:t xml:space="preserve"> der </w:t>
      </w:r>
      <w:r w:rsidR="001D3379">
        <w:rPr>
          <w:rFonts w:cs="Times New Roman (Überschriften"/>
          <w:b/>
          <w:bCs/>
          <w:i/>
          <w:iCs/>
        </w:rPr>
        <w:t>ökologischen Dämmung</w:t>
      </w:r>
      <w:r w:rsidR="000024C1">
        <w:rPr>
          <w:rFonts w:cs="Times New Roman (Überschriften"/>
          <w:b/>
          <w:bCs/>
          <w:i/>
          <w:iCs/>
        </w:rPr>
        <w:t xml:space="preserve">. </w:t>
      </w:r>
      <w:r w:rsidR="0061164B">
        <w:rPr>
          <w:rFonts w:cs="Times New Roman (Überschriften"/>
          <w:b/>
          <w:bCs/>
          <w:i/>
          <w:iCs/>
        </w:rPr>
        <w:t>D</w:t>
      </w:r>
      <w:r w:rsidR="005B326E">
        <w:rPr>
          <w:rFonts w:cs="Times New Roman (Überschriften"/>
          <w:b/>
          <w:bCs/>
          <w:i/>
          <w:iCs/>
        </w:rPr>
        <w:t xml:space="preserve">ie </w:t>
      </w:r>
      <w:r w:rsidR="000024C1" w:rsidRPr="000024C1">
        <w:rPr>
          <w:rFonts w:cs="Times New Roman (Überschriften"/>
          <w:b/>
          <w:bCs/>
          <w:i/>
          <w:iCs/>
        </w:rPr>
        <w:t>modern</w:t>
      </w:r>
      <w:r w:rsidR="0061164B">
        <w:rPr>
          <w:rFonts w:cs="Times New Roman (Überschriften"/>
          <w:b/>
          <w:bCs/>
          <w:i/>
          <w:iCs/>
        </w:rPr>
        <w:t>e</w:t>
      </w:r>
      <w:r w:rsidR="000024C1" w:rsidRPr="000024C1">
        <w:rPr>
          <w:rFonts w:cs="Times New Roman (Überschriften"/>
          <w:b/>
          <w:bCs/>
          <w:i/>
          <w:iCs/>
        </w:rPr>
        <w:t xml:space="preserve"> Anlagentechnik</w:t>
      </w:r>
      <w:r w:rsidR="0061164B">
        <w:rPr>
          <w:rFonts w:cs="Times New Roman (Überschriften"/>
          <w:b/>
          <w:bCs/>
          <w:i/>
          <w:iCs/>
        </w:rPr>
        <w:t xml:space="preserve"> und das</w:t>
      </w:r>
      <w:r w:rsidR="0061164B" w:rsidRPr="000024C1">
        <w:rPr>
          <w:rFonts w:cs="Times New Roman (Überschriften"/>
          <w:b/>
          <w:bCs/>
          <w:i/>
          <w:iCs/>
        </w:rPr>
        <w:t xml:space="preserve"> </w:t>
      </w:r>
      <w:r w:rsidR="0061164B">
        <w:rPr>
          <w:rFonts w:cs="Times New Roman (Überschriften"/>
          <w:b/>
          <w:bCs/>
          <w:i/>
          <w:iCs/>
        </w:rPr>
        <w:t>bewährte</w:t>
      </w:r>
      <w:r w:rsidR="0061164B" w:rsidRPr="000024C1">
        <w:rPr>
          <w:rFonts w:cs="Times New Roman (Überschriften"/>
          <w:b/>
          <w:bCs/>
          <w:i/>
          <w:iCs/>
        </w:rPr>
        <w:t xml:space="preserve"> Einblasmaterial</w:t>
      </w:r>
      <w:r w:rsidR="000024C1">
        <w:rPr>
          <w:rFonts w:cs="Times New Roman (Überschriften"/>
          <w:b/>
          <w:bCs/>
          <w:i/>
          <w:iCs/>
        </w:rPr>
        <w:t xml:space="preserve"> bietet GUTEX aus einer Hand und demonstriert</w:t>
      </w:r>
      <w:r w:rsidR="001D3379" w:rsidRPr="001D3379">
        <w:rPr>
          <w:rFonts w:cs="Times New Roman (Überschriften"/>
          <w:b/>
          <w:bCs/>
          <w:i/>
          <w:iCs/>
        </w:rPr>
        <w:t xml:space="preserve"> </w:t>
      </w:r>
      <w:r w:rsidR="001D3379">
        <w:rPr>
          <w:rFonts w:cs="Times New Roman (Überschriften"/>
          <w:b/>
          <w:bCs/>
          <w:i/>
          <w:iCs/>
        </w:rPr>
        <w:t>Systemkompetenz</w:t>
      </w:r>
      <w:r w:rsidR="000024C1">
        <w:rPr>
          <w:rFonts w:cs="Times New Roman (Überschriften"/>
          <w:b/>
          <w:bCs/>
          <w:i/>
          <w:iCs/>
        </w:rPr>
        <w:t xml:space="preserve"> auf der</w:t>
      </w:r>
      <w:r w:rsidR="001D3379">
        <w:rPr>
          <w:rFonts w:cs="Times New Roman (Überschriften"/>
          <w:b/>
          <w:bCs/>
          <w:i/>
          <w:iCs/>
        </w:rPr>
        <w:t xml:space="preserve"> Dach</w:t>
      </w:r>
      <w:r w:rsidR="002C4DCE">
        <w:rPr>
          <w:rFonts w:cs="Times New Roman (Überschriften"/>
          <w:b/>
          <w:bCs/>
          <w:i/>
          <w:iCs/>
        </w:rPr>
        <w:t>+</w:t>
      </w:r>
      <w:r w:rsidR="001D3379">
        <w:rPr>
          <w:rFonts w:cs="Times New Roman (Überschriften"/>
          <w:b/>
          <w:bCs/>
          <w:i/>
          <w:iCs/>
        </w:rPr>
        <w:t>Holz, der</w:t>
      </w:r>
      <w:r w:rsidR="000024C1">
        <w:rPr>
          <w:rFonts w:cs="Times New Roman (Überschriften"/>
          <w:b/>
          <w:bCs/>
          <w:i/>
          <w:iCs/>
        </w:rPr>
        <w:t xml:space="preserve"> </w:t>
      </w:r>
      <w:r w:rsidR="005B326E">
        <w:rPr>
          <w:rFonts w:cs="Times New Roman (Überschriften"/>
          <w:b/>
          <w:bCs/>
          <w:i/>
          <w:iCs/>
        </w:rPr>
        <w:t xml:space="preserve">internationalen </w:t>
      </w:r>
      <w:r w:rsidR="000024C1">
        <w:rPr>
          <w:rFonts w:cs="Times New Roman (Überschriften"/>
          <w:b/>
          <w:bCs/>
          <w:i/>
          <w:iCs/>
        </w:rPr>
        <w:t>Branchenshow 2024 in Stuttgar</w:t>
      </w:r>
      <w:r w:rsidR="005B326E">
        <w:rPr>
          <w:rFonts w:cs="Times New Roman (Überschriften"/>
          <w:b/>
          <w:bCs/>
          <w:i/>
          <w:iCs/>
        </w:rPr>
        <w:t>t</w:t>
      </w:r>
      <w:r w:rsidR="000024C1">
        <w:rPr>
          <w:rFonts w:cs="Times New Roman (Überschriften"/>
          <w:b/>
          <w:bCs/>
          <w:i/>
          <w:iCs/>
        </w:rPr>
        <w:t xml:space="preserve">. Neben </w:t>
      </w:r>
      <w:r w:rsidR="0061164B">
        <w:rPr>
          <w:rFonts w:cs="Times New Roman (Überschriften"/>
          <w:b/>
          <w:bCs/>
          <w:i/>
          <w:iCs/>
        </w:rPr>
        <w:t xml:space="preserve">der Messeneuheit </w:t>
      </w:r>
      <w:r w:rsidR="000024C1">
        <w:rPr>
          <w:b/>
          <w:bCs/>
          <w:i/>
          <w:iCs/>
        </w:rPr>
        <w:t xml:space="preserve">GUTEX </w:t>
      </w:r>
      <w:r w:rsidR="000024C1" w:rsidRPr="00E25FF5">
        <w:rPr>
          <w:rFonts w:cs="Times New Roman (Überschriften"/>
          <w:b/>
          <w:bCs/>
          <w:i/>
          <w:iCs/>
        </w:rPr>
        <w:t>Fibreblo</w:t>
      </w:r>
      <w:r w:rsidR="000024C1">
        <w:rPr>
          <w:rFonts w:cs="Times New Roman (Überschriften"/>
          <w:b/>
          <w:bCs/>
          <w:i/>
          <w:iCs/>
        </w:rPr>
        <w:t>w</w:t>
      </w:r>
      <w:r w:rsidR="005B326E">
        <w:rPr>
          <w:rFonts w:cs="Times New Roman (Überschriften"/>
          <w:b/>
          <w:bCs/>
          <w:i/>
          <w:iCs/>
        </w:rPr>
        <w:t xml:space="preserve"> lädt </w:t>
      </w:r>
      <w:r w:rsidR="00311532">
        <w:rPr>
          <w:rFonts w:cs="Times New Roman (Überschriften"/>
          <w:b/>
          <w:bCs/>
          <w:i/>
          <w:iCs/>
        </w:rPr>
        <w:t>der Hersteller auf seinem</w:t>
      </w:r>
      <w:r w:rsidR="005B326E">
        <w:rPr>
          <w:rFonts w:cs="Times New Roman (Überschriften"/>
          <w:b/>
          <w:bCs/>
          <w:i/>
          <w:iCs/>
        </w:rPr>
        <w:t xml:space="preserve"> Messestand </w:t>
      </w:r>
      <w:r w:rsidR="001D3379">
        <w:rPr>
          <w:rFonts w:cs="Times New Roman (Überschriften"/>
          <w:b/>
          <w:bCs/>
          <w:i/>
          <w:iCs/>
        </w:rPr>
        <w:t xml:space="preserve">in Halle </w:t>
      </w:r>
      <w:r w:rsidR="0061164B" w:rsidRPr="000024C1">
        <w:rPr>
          <w:rFonts w:cs="Times New Roman (Überschriften"/>
          <w:b/>
          <w:bCs/>
          <w:i/>
          <w:iCs/>
        </w:rPr>
        <w:t>10</w:t>
      </w:r>
      <w:r w:rsidR="001D3379">
        <w:rPr>
          <w:rFonts w:cs="Times New Roman (Überschriften"/>
          <w:b/>
          <w:bCs/>
          <w:i/>
          <w:iCs/>
        </w:rPr>
        <w:t xml:space="preserve">, Stand </w:t>
      </w:r>
      <w:r w:rsidR="0061164B" w:rsidRPr="000024C1">
        <w:rPr>
          <w:rFonts w:cs="Times New Roman (Überschriften"/>
          <w:b/>
          <w:bCs/>
          <w:i/>
          <w:iCs/>
        </w:rPr>
        <w:t>203</w:t>
      </w:r>
      <w:r w:rsidR="0061164B">
        <w:rPr>
          <w:rFonts w:cs="Times New Roman (Überschriften"/>
          <w:b/>
          <w:bCs/>
          <w:i/>
          <w:iCs/>
        </w:rPr>
        <w:t xml:space="preserve"> </w:t>
      </w:r>
      <w:r w:rsidR="005B326E">
        <w:rPr>
          <w:rFonts w:cs="Times New Roman (Überschriften"/>
          <w:b/>
          <w:bCs/>
          <w:i/>
          <w:iCs/>
        </w:rPr>
        <w:t xml:space="preserve">ein, </w:t>
      </w:r>
      <w:r w:rsidR="00032140">
        <w:rPr>
          <w:rFonts w:cs="Times New Roman (Überschriften"/>
          <w:b/>
          <w:bCs/>
          <w:i/>
          <w:iCs/>
        </w:rPr>
        <w:t xml:space="preserve">die Marke </w:t>
      </w:r>
      <w:r w:rsidR="00F52750">
        <w:rPr>
          <w:rFonts w:cs="Times New Roman (Überschriften"/>
          <w:b/>
          <w:bCs/>
          <w:i/>
          <w:iCs/>
        </w:rPr>
        <w:t xml:space="preserve">und </w:t>
      </w:r>
      <w:r w:rsidR="001D3379">
        <w:rPr>
          <w:rFonts w:cs="Times New Roman (Überschriften"/>
          <w:b/>
          <w:bCs/>
          <w:i/>
          <w:iCs/>
        </w:rPr>
        <w:t>weitere</w:t>
      </w:r>
      <w:r w:rsidR="005B326E">
        <w:rPr>
          <w:rFonts w:cs="Times New Roman (Überschriften"/>
          <w:b/>
          <w:bCs/>
          <w:i/>
          <w:iCs/>
        </w:rPr>
        <w:t xml:space="preserve"> Systemlösungen </w:t>
      </w:r>
      <w:r w:rsidR="001D3379">
        <w:rPr>
          <w:rFonts w:cs="Times New Roman (Überschriften"/>
          <w:b/>
          <w:bCs/>
          <w:i/>
          <w:iCs/>
        </w:rPr>
        <w:t xml:space="preserve">neu </w:t>
      </w:r>
      <w:r w:rsidR="005B326E">
        <w:rPr>
          <w:rFonts w:cs="Times New Roman (Überschriften"/>
          <w:b/>
          <w:bCs/>
          <w:i/>
          <w:iCs/>
        </w:rPr>
        <w:t>zu en</w:t>
      </w:r>
      <w:r w:rsidR="00F52750">
        <w:rPr>
          <w:rFonts w:cs="Times New Roman (Überschriften"/>
          <w:b/>
          <w:bCs/>
          <w:i/>
          <w:iCs/>
        </w:rPr>
        <w:t>t</w:t>
      </w:r>
      <w:r w:rsidR="005B326E">
        <w:rPr>
          <w:rFonts w:cs="Times New Roman (Überschriften"/>
          <w:b/>
          <w:bCs/>
          <w:i/>
          <w:iCs/>
        </w:rPr>
        <w:t>decken.</w:t>
      </w:r>
    </w:p>
    <w:p w14:paraId="1886781F" w14:textId="77777777" w:rsidR="00D50F71" w:rsidRDefault="00D50F71" w:rsidP="00DA780A">
      <w:pPr>
        <w:rPr>
          <w:b/>
          <w:bCs/>
          <w:i/>
          <w:iCs/>
        </w:rPr>
      </w:pPr>
    </w:p>
    <w:p w14:paraId="0CE9D178" w14:textId="7459D789" w:rsidR="00D6583A" w:rsidRDefault="00D50F71" w:rsidP="00DA780A">
      <w:r>
        <w:t>„</w:t>
      </w:r>
      <w:r w:rsidRPr="00D50F71">
        <w:t>Mit GUTEX Fibreblow</w:t>
      </w:r>
      <w:r w:rsidR="00152A48">
        <w:t xml:space="preserve"> setzen wir einen Meilenstein bei der Verarbeitung loser Holzfaserdämmung. Individuelle Dämmlösungen für die Vorfertigung </w:t>
      </w:r>
      <w:r w:rsidR="00A06B7E">
        <w:t xml:space="preserve">werden </w:t>
      </w:r>
      <w:r w:rsidR="00152A48">
        <w:t>mit unserer maschinellen Dämmtechnik</w:t>
      </w:r>
      <w:r>
        <w:t xml:space="preserve"> </w:t>
      </w:r>
      <w:r w:rsidR="00A06B7E">
        <w:t>schnell und prozesssicher gelöst.</w:t>
      </w:r>
      <w:r>
        <w:t xml:space="preserve"> </w:t>
      </w:r>
      <w:r w:rsidR="008608C5">
        <w:t>Unsere Kunden erhalten a</w:t>
      </w:r>
      <w:r w:rsidR="001460C1">
        <w:t xml:space="preserve">us einer Hand </w:t>
      </w:r>
      <w:r w:rsidR="008608C5">
        <w:t xml:space="preserve">sowohl </w:t>
      </w:r>
      <w:r w:rsidR="001460C1" w:rsidRPr="001460C1">
        <w:t>optimale</w:t>
      </w:r>
      <w:r w:rsidR="001460C1">
        <w:t>s</w:t>
      </w:r>
      <w:r w:rsidR="001460C1" w:rsidRPr="001460C1">
        <w:t xml:space="preserve"> Einblasmaterial </w:t>
      </w:r>
      <w:r w:rsidR="00AB5A96">
        <w:t xml:space="preserve">aus nachhaltigen Holzfasern </w:t>
      </w:r>
      <w:r w:rsidR="008608C5">
        <w:t xml:space="preserve">als auch die </w:t>
      </w:r>
      <w:r w:rsidR="00A06B7E">
        <w:t xml:space="preserve">dafür entwickelte </w:t>
      </w:r>
      <w:r w:rsidR="001460C1" w:rsidRPr="001460C1">
        <w:t>Anlagentechnik</w:t>
      </w:r>
      <w:r w:rsidR="00294BF7">
        <w:t>, die einen wesentlichen Beitrag zur rationelle</w:t>
      </w:r>
      <w:r w:rsidR="00DF3925">
        <w:t>n</w:t>
      </w:r>
      <w:r w:rsidR="00294BF7">
        <w:t xml:space="preserve"> Verarbeitung leistet</w:t>
      </w:r>
      <w:r w:rsidR="001460C1">
        <w:t xml:space="preserve">“, erläutert </w:t>
      </w:r>
      <w:r w:rsidR="008608C5">
        <w:t xml:space="preserve">GUTEX </w:t>
      </w:r>
      <w:r w:rsidR="00294BF7">
        <w:t>Produktmanager Ingo Wittkamp</w:t>
      </w:r>
      <w:r w:rsidR="001460C1">
        <w:t xml:space="preserve"> die neueste Produktentwicklung</w:t>
      </w:r>
      <w:r w:rsidR="00311532">
        <w:t xml:space="preserve"> des </w:t>
      </w:r>
      <w:r w:rsidR="001460C1">
        <w:t>Dämmstoffhersteller</w:t>
      </w:r>
      <w:r w:rsidR="00311532">
        <w:t xml:space="preserve">s, die </w:t>
      </w:r>
      <w:r w:rsidR="001460C1">
        <w:t xml:space="preserve">auf der Dach+Holz 2024 erstmals </w:t>
      </w:r>
      <w:r w:rsidR="00311532">
        <w:t>vorgestellt wird</w:t>
      </w:r>
      <w:r w:rsidR="001460C1">
        <w:t>.</w:t>
      </w:r>
    </w:p>
    <w:p w14:paraId="550FB906" w14:textId="77777777" w:rsidR="00087F1D" w:rsidRDefault="00087F1D" w:rsidP="00DA780A">
      <w:pPr>
        <w:rPr>
          <w:rFonts w:eastAsiaTheme="majorEastAsia" w:cstheme="majorBidi"/>
          <w:b/>
          <w:lang w:val="de-CH"/>
        </w:rPr>
      </w:pPr>
    </w:p>
    <w:p w14:paraId="42CFE45A" w14:textId="35AE9F14" w:rsidR="00ED73AF" w:rsidRDefault="00087F1D" w:rsidP="00DA780A">
      <w:r w:rsidRPr="00690E3C">
        <w:rPr>
          <w:rFonts w:eastAsiaTheme="majorEastAsia" w:cstheme="majorBidi"/>
          <w:b/>
          <w:lang w:val="de-CH"/>
        </w:rPr>
        <w:t>Anlagentechnik</w:t>
      </w:r>
      <w:r>
        <w:rPr>
          <w:rFonts w:eastAsiaTheme="majorEastAsia" w:cstheme="majorBidi"/>
          <w:b/>
          <w:lang w:val="de-CH"/>
        </w:rPr>
        <w:t xml:space="preserve"> für </w:t>
      </w:r>
      <w:r w:rsidRPr="00690E3C">
        <w:rPr>
          <w:rFonts w:eastAsiaTheme="majorEastAsia" w:cstheme="majorBidi"/>
          <w:b/>
          <w:lang w:val="de-CH"/>
        </w:rPr>
        <w:t>höchste Ansprüche</w:t>
      </w:r>
    </w:p>
    <w:p w14:paraId="0024D41A" w14:textId="5360045F" w:rsidR="00781F19" w:rsidRDefault="00781F19" w:rsidP="00DA780A">
      <w:pPr>
        <w:rPr>
          <w:lang w:val="de-CH"/>
        </w:rPr>
      </w:pPr>
      <w:r>
        <w:t>F</w:t>
      </w:r>
      <w:r w:rsidR="00B13D56" w:rsidRPr="00B13D56">
        <w:t xml:space="preserve">ür Holzbaubetriebe </w:t>
      </w:r>
      <w:r>
        <w:t xml:space="preserve">entwickelt, garantiert die </w:t>
      </w:r>
      <w:r w:rsidRPr="00B13D56">
        <w:t>Systemlösung GUTEX Fibreblow</w:t>
      </w:r>
      <w:r w:rsidR="00ED73AF">
        <w:t xml:space="preserve"> die </w:t>
      </w:r>
      <w:r w:rsidR="00087F1D" w:rsidRPr="00690E3C">
        <w:rPr>
          <w:lang w:val="de-CH"/>
        </w:rPr>
        <w:t>schnelle</w:t>
      </w:r>
      <w:r w:rsidR="00ED73AF" w:rsidRPr="00690E3C">
        <w:rPr>
          <w:lang w:val="de-CH"/>
        </w:rPr>
        <w:t xml:space="preserve"> und hochqualitative Verarbeitung von Holzfasern</w:t>
      </w:r>
      <w:r w:rsidR="00ED73AF">
        <w:rPr>
          <w:lang w:val="de-CH"/>
        </w:rPr>
        <w:t>.</w:t>
      </w:r>
      <w:r w:rsidR="00ED73AF">
        <w:t xml:space="preserve"> </w:t>
      </w:r>
      <w:r w:rsidR="00B13D56">
        <w:t>Sie besteht aus der</w:t>
      </w:r>
      <w:r w:rsidR="00B13D56" w:rsidRPr="00690E3C">
        <w:rPr>
          <w:lang w:val="de-CH"/>
        </w:rPr>
        <w:t xml:space="preserve"> </w:t>
      </w:r>
      <w:r>
        <w:rPr>
          <w:lang w:val="de-CH"/>
        </w:rPr>
        <w:t>E</w:t>
      </w:r>
      <w:r w:rsidR="00B13D56" w:rsidRPr="00690E3C">
        <w:rPr>
          <w:lang w:val="de-CH"/>
        </w:rPr>
        <w:t>inblasplatte GUTEX Fibreblow Plate, de</w:t>
      </w:r>
      <w:r w:rsidR="00B13D56">
        <w:rPr>
          <w:lang w:val="de-CH"/>
        </w:rPr>
        <w:t>m</w:t>
      </w:r>
      <w:r w:rsidR="00B13D56" w:rsidRPr="00690E3C">
        <w:rPr>
          <w:lang w:val="de-CH"/>
        </w:rPr>
        <w:t xml:space="preserve"> optimal darauf abgestimmten Holzfaser</w:t>
      </w:r>
      <w:r w:rsidR="00B13D56">
        <w:rPr>
          <w:lang w:val="de-CH"/>
        </w:rPr>
        <w:t>-Einblas</w:t>
      </w:r>
      <w:r w:rsidR="00B13D56" w:rsidRPr="00690E3C">
        <w:rPr>
          <w:lang w:val="de-CH"/>
        </w:rPr>
        <w:t>dämmstoff GUTEX Thermofibre sowie de</w:t>
      </w:r>
      <w:r w:rsidR="001B3C29">
        <w:rPr>
          <w:lang w:val="de-CH"/>
        </w:rPr>
        <w:t>n</w:t>
      </w:r>
      <w:r w:rsidR="00B13D56" w:rsidRPr="00690E3C">
        <w:rPr>
          <w:lang w:val="de-CH"/>
        </w:rPr>
        <w:t xml:space="preserve"> stationären, kompakten GUTEX Fibreblow Feeder</w:t>
      </w:r>
      <w:r w:rsidR="001B3C29">
        <w:rPr>
          <w:lang w:val="de-CH"/>
        </w:rPr>
        <w:t>n</w:t>
      </w:r>
      <w:r w:rsidR="00B13D56" w:rsidRPr="00690E3C">
        <w:rPr>
          <w:lang w:val="de-CH"/>
        </w:rPr>
        <w:t xml:space="preserve"> als Materialauflöser für Gro</w:t>
      </w:r>
      <w:r w:rsidR="008608C5">
        <w:rPr>
          <w:lang w:val="de-CH"/>
        </w:rPr>
        <w:t>ß</w:t>
      </w:r>
      <w:r w:rsidR="00B13D56" w:rsidRPr="00690E3C">
        <w:rPr>
          <w:lang w:val="de-CH"/>
        </w:rPr>
        <w:t xml:space="preserve">ballen, </w:t>
      </w:r>
      <w:r w:rsidR="001B3C29">
        <w:rPr>
          <w:lang w:val="de-CH"/>
        </w:rPr>
        <w:t>die</w:t>
      </w:r>
      <w:r w:rsidR="001B3C29" w:rsidRPr="00690E3C">
        <w:rPr>
          <w:lang w:val="de-CH"/>
        </w:rPr>
        <w:t xml:space="preserve"> </w:t>
      </w:r>
      <w:r w:rsidR="00B13D56" w:rsidRPr="00690E3C">
        <w:rPr>
          <w:lang w:val="de-CH"/>
        </w:rPr>
        <w:t xml:space="preserve">in zwei </w:t>
      </w:r>
      <w:r w:rsidR="001B3C29">
        <w:rPr>
          <w:lang w:val="de-CH"/>
        </w:rPr>
        <w:lastRenderedPageBreak/>
        <w:t>Varianten</w:t>
      </w:r>
      <w:r w:rsidR="001B3C29" w:rsidRPr="00690E3C">
        <w:rPr>
          <w:lang w:val="de-CH"/>
        </w:rPr>
        <w:t xml:space="preserve"> </w:t>
      </w:r>
      <w:r w:rsidR="00B13D56" w:rsidRPr="00690E3C">
        <w:rPr>
          <w:lang w:val="de-CH"/>
        </w:rPr>
        <w:t xml:space="preserve">erhältlich </w:t>
      </w:r>
      <w:r w:rsidR="001B3C29">
        <w:rPr>
          <w:lang w:val="de-CH"/>
        </w:rPr>
        <w:t>sind</w:t>
      </w:r>
      <w:r w:rsidR="00B13D56" w:rsidRPr="00690E3C">
        <w:rPr>
          <w:lang w:val="de-CH"/>
        </w:rPr>
        <w:t xml:space="preserve">. </w:t>
      </w:r>
      <w:r w:rsidR="001B3C29">
        <w:rPr>
          <w:lang w:val="de-CH"/>
        </w:rPr>
        <w:t xml:space="preserve">So gelingt </w:t>
      </w:r>
      <w:r w:rsidR="00230B94">
        <w:rPr>
          <w:lang w:val="de-CH"/>
        </w:rPr>
        <w:t xml:space="preserve">mühelos der </w:t>
      </w:r>
      <w:r w:rsidR="001B3C29">
        <w:rPr>
          <w:lang w:val="de-CH"/>
        </w:rPr>
        <w:t>Einstieg in die Automatisierung loser Dämmstoffe in der Vorfertigung.</w:t>
      </w:r>
    </w:p>
    <w:p w14:paraId="5E4A5185" w14:textId="77777777" w:rsidR="00781F19" w:rsidRDefault="00781F19" w:rsidP="00DA780A">
      <w:pPr>
        <w:rPr>
          <w:lang w:val="de-CH"/>
        </w:rPr>
      </w:pPr>
    </w:p>
    <w:p w14:paraId="51B79A07" w14:textId="2C2565C5" w:rsidR="00781F19" w:rsidRPr="00781F19" w:rsidRDefault="00781F19" w:rsidP="00781F19">
      <w:pPr>
        <w:rPr>
          <w:b/>
          <w:bCs/>
          <w:lang w:val="de-CH"/>
        </w:rPr>
      </w:pPr>
      <w:r w:rsidRPr="00781F19">
        <w:rPr>
          <w:b/>
          <w:bCs/>
          <w:lang w:val="de-CH"/>
        </w:rPr>
        <w:t>Fassaden-Dämmsysteme mit Mehrwert</w:t>
      </w:r>
    </w:p>
    <w:p w14:paraId="29596698" w14:textId="1CD62A84" w:rsidR="002C4DCE" w:rsidRDefault="00311532" w:rsidP="00781F19">
      <w:pPr>
        <w:rPr>
          <w:lang w:val="de-CH"/>
        </w:rPr>
      </w:pPr>
      <w:r w:rsidRPr="00311532">
        <w:rPr>
          <w:lang w:val="de-CH"/>
        </w:rPr>
        <w:t xml:space="preserve">Für die ökologische Sanierung präsentiert GUTEX mit Durio und </w:t>
      </w:r>
      <w:proofErr w:type="spellStart"/>
      <w:proofErr w:type="gramStart"/>
      <w:r w:rsidRPr="00311532">
        <w:rPr>
          <w:lang w:val="de-CH"/>
        </w:rPr>
        <w:t>weber.therm</w:t>
      </w:r>
      <w:proofErr w:type="spellEnd"/>
      <w:proofErr w:type="gramEnd"/>
      <w:r w:rsidRPr="00311532">
        <w:rPr>
          <w:lang w:val="de-CH"/>
        </w:rPr>
        <w:t xml:space="preserve"> </w:t>
      </w:r>
      <w:proofErr w:type="spellStart"/>
      <w:r w:rsidRPr="00311532">
        <w:rPr>
          <w:lang w:val="de-CH"/>
        </w:rPr>
        <w:t>circle</w:t>
      </w:r>
      <w:proofErr w:type="spellEnd"/>
      <w:r w:rsidRPr="00311532">
        <w:rPr>
          <w:lang w:val="de-CH"/>
        </w:rPr>
        <w:t xml:space="preserve"> in Zusammenarbeit mit Saint</w:t>
      </w:r>
      <w:r>
        <w:rPr>
          <w:lang w:val="de-CH"/>
        </w:rPr>
        <w:t>-</w:t>
      </w:r>
      <w:r w:rsidRPr="00311532">
        <w:rPr>
          <w:lang w:val="de-CH"/>
        </w:rPr>
        <w:t xml:space="preserve">Gobain Weber zwei weitere Dämmsysteme auf der </w:t>
      </w:r>
      <w:proofErr w:type="spellStart"/>
      <w:r w:rsidRPr="00311532">
        <w:rPr>
          <w:lang w:val="de-CH"/>
        </w:rPr>
        <w:t>Dach+Holz</w:t>
      </w:r>
      <w:proofErr w:type="spellEnd"/>
      <w:r w:rsidRPr="00311532">
        <w:rPr>
          <w:lang w:val="de-CH"/>
        </w:rPr>
        <w:t xml:space="preserve">, die Synergien bieten und die Gebäudehülle energieeffizient und zukunftsfähig gestalten. Das Holzfaser-WDVS </w:t>
      </w:r>
      <w:proofErr w:type="spellStart"/>
      <w:proofErr w:type="gramStart"/>
      <w:r w:rsidRPr="00311532">
        <w:rPr>
          <w:lang w:val="de-CH"/>
        </w:rPr>
        <w:t>weber.therm</w:t>
      </w:r>
      <w:proofErr w:type="spellEnd"/>
      <w:proofErr w:type="gramEnd"/>
      <w:r w:rsidRPr="00311532">
        <w:rPr>
          <w:lang w:val="de-CH"/>
        </w:rPr>
        <w:t xml:space="preserve"> </w:t>
      </w:r>
      <w:proofErr w:type="spellStart"/>
      <w:r w:rsidRPr="00311532">
        <w:rPr>
          <w:lang w:val="de-CH"/>
        </w:rPr>
        <w:t>circle</w:t>
      </w:r>
      <w:proofErr w:type="spellEnd"/>
      <w:r w:rsidRPr="00311532">
        <w:rPr>
          <w:lang w:val="de-CH"/>
        </w:rPr>
        <w:t xml:space="preserve"> </w:t>
      </w:r>
      <w:r>
        <w:rPr>
          <w:lang w:val="de-CH"/>
        </w:rPr>
        <w:t xml:space="preserve">kann jetzt </w:t>
      </w:r>
      <w:r w:rsidRPr="00311532">
        <w:rPr>
          <w:lang w:val="de-CH"/>
        </w:rPr>
        <w:t xml:space="preserve">mit der </w:t>
      </w:r>
      <w:proofErr w:type="spellStart"/>
      <w:r w:rsidRPr="00311532">
        <w:rPr>
          <w:lang w:val="de-CH"/>
        </w:rPr>
        <w:t>putzbeschichtbaren</w:t>
      </w:r>
      <w:proofErr w:type="spellEnd"/>
      <w:r w:rsidRPr="00311532">
        <w:rPr>
          <w:lang w:val="de-CH"/>
        </w:rPr>
        <w:t xml:space="preserve"> Dämmplatte </w:t>
      </w:r>
      <w:r>
        <w:rPr>
          <w:lang w:val="de-CH"/>
        </w:rPr>
        <w:t xml:space="preserve">GUTEX </w:t>
      </w:r>
      <w:r w:rsidRPr="00311532">
        <w:rPr>
          <w:lang w:val="de-CH"/>
        </w:rPr>
        <w:t>Thermowall-L auch mechanisch auf massivem Untergrund befestigt werden und garantiert damit eine spätere sortenreine Trennung</w:t>
      </w:r>
      <w:r>
        <w:rPr>
          <w:lang w:val="de-CH"/>
        </w:rPr>
        <w:t xml:space="preserve">. </w:t>
      </w:r>
      <w:r w:rsidR="00032140">
        <w:rPr>
          <w:lang w:val="de-CH"/>
        </w:rPr>
        <w:t xml:space="preserve">Die bewährte Systemlösung Durio hat der Hersteller </w:t>
      </w:r>
      <w:r w:rsidR="002C4DCE">
        <w:rPr>
          <w:lang w:val="de-CH"/>
        </w:rPr>
        <w:t xml:space="preserve">weiterentwickelt, um </w:t>
      </w:r>
      <w:r w:rsidR="00781F19" w:rsidRPr="00781F19">
        <w:rPr>
          <w:lang w:val="de-CH"/>
        </w:rPr>
        <w:t>bestehende Alt-WDVS zulassungskonform</w:t>
      </w:r>
      <w:r w:rsidR="002C4DCE">
        <w:rPr>
          <w:lang w:val="de-CH"/>
        </w:rPr>
        <w:t xml:space="preserve"> zu </w:t>
      </w:r>
      <w:r w:rsidR="00781F19" w:rsidRPr="00781F19">
        <w:rPr>
          <w:lang w:val="de-CH"/>
        </w:rPr>
        <w:t>überdämmen</w:t>
      </w:r>
      <w:r w:rsidR="002C4DCE">
        <w:rPr>
          <w:lang w:val="de-CH"/>
        </w:rPr>
        <w:t xml:space="preserve"> und mit </w:t>
      </w:r>
      <w:r w:rsidR="002C4DCE" w:rsidRPr="002C4DCE">
        <w:rPr>
          <w:lang w:val="de-CH"/>
        </w:rPr>
        <w:t>Putz, Holz, Schiefer oder Zink kreativ und individuell</w:t>
      </w:r>
      <w:r w:rsidR="002C4DCE">
        <w:rPr>
          <w:lang w:val="de-CH"/>
        </w:rPr>
        <w:t xml:space="preserve"> neu zu gestalten.</w:t>
      </w:r>
    </w:p>
    <w:p w14:paraId="397ED9F6" w14:textId="77777777" w:rsidR="002C4DCE" w:rsidRDefault="002C4DCE" w:rsidP="00781F19">
      <w:pPr>
        <w:rPr>
          <w:lang w:val="de-CH"/>
        </w:rPr>
      </w:pPr>
    </w:p>
    <w:p w14:paraId="201601A3" w14:textId="07499320" w:rsidR="00203CDB" w:rsidRDefault="00203CDB" w:rsidP="00781F19">
      <w:pPr>
        <w:rPr>
          <w:b/>
          <w:bCs/>
          <w:lang w:val="de-CH"/>
        </w:rPr>
      </w:pPr>
      <w:r w:rsidRPr="00203CDB">
        <w:rPr>
          <w:b/>
          <w:bCs/>
          <w:lang w:val="de-CH"/>
        </w:rPr>
        <w:t>GUTEX auf nachhaltigem Wachstumskurs</w:t>
      </w:r>
    </w:p>
    <w:p w14:paraId="179A565E" w14:textId="27C2B7A2" w:rsidR="00284915" w:rsidRDefault="00284915" w:rsidP="00781F19">
      <w:pPr>
        <w:rPr>
          <w:lang w:val="de-CH"/>
        </w:rPr>
      </w:pPr>
      <w:r w:rsidRPr="00284915">
        <w:rPr>
          <w:lang w:val="de-CH"/>
        </w:rPr>
        <w:t xml:space="preserve">Nach nur zweieinhalb Jahren Planungs- und Bauzeit hat GUTEX </w:t>
      </w:r>
      <w:r w:rsidR="00032140">
        <w:rPr>
          <w:lang w:val="de-CH"/>
        </w:rPr>
        <w:t>vor kurzem</w:t>
      </w:r>
      <w:r>
        <w:rPr>
          <w:lang w:val="de-CH"/>
        </w:rPr>
        <w:t xml:space="preserve"> </w:t>
      </w:r>
      <w:r w:rsidRPr="00284915">
        <w:rPr>
          <w:lang w:val="de-CH"/>
        </w:rPr>
        <w:t>die Produktion im neuen</w:t>
      </w:r>
      <w:r w:rsidR="00032140">
        <w:rPr>
          <w:lang w:val="de-CH"/>
        </w:rPr>
        <w:t>, zweiten</w:t>
      </w:r>
      <w:r w:rsidRPr="00284915">
        <w:rPr>
          <w:lang w:val="de-CH"/>
        </w:rPr>
        <w:t xml:space="preserve"> Werk südlich von Freiburg im Breisgau aufgenommen. </w:t>
      </w:r>
      <w:r>
        <w:rPr>
          <w:lang w:val="de-CH"/>
        </w:rPr>
        <w:t>D</w:t>
      </w:r>
      <w:r w:rsidRPr="00284915">
        <w:rPr>
          <w:lang w:val="de-CH"/>
        </w:rPr>
        <w:t xml:space="preserve">ie Fertigung im Dreiländereck </w:t>
      </w:r>
      <w:r>
        <w:rPr>
          <w:lang w:val="de-CH"/>
        </w:rPr>
        <w:t xml:space="preserve">kann </w:t>
      </w:r>
      <w:r w:rsidRPr="00284915">
        <w:rPr>
          <w:lang w:val="de-CH"/>
        </w:rPr>
        <w:t>CO</w:t>
      </w:r>
      <w:r w:rsidRPr="00284915">
        <w:rPr>
          <w:vertAlign w:val="subscript"/>
          <w:lang w:val="de-CH"/>
        </w:rPr>
        <w:t>2</w:t>
      </w:r>
      <w:r w:rsidRPr="00284915">
        <w:rPr>
          <w:lang w:val="de-CH"/>
        </w:rPr>
        <w:t>-neutral betrieben werden</w:t>
      </w:r>
      <w:r w:rsidR="00E71318">
        <w:rPr>
          <w:lang w:val="de-CH"/>
        </w:rPr>
        <w:t xml:space="preserve"> und setzt damit </w:t>
      </w:r>
      <w:r w:rsidR="00E71318">
        <w:rPr>
          <w:bCs/>
          <w:iCs/>
        </w:rPr>
        <w:t>Maßstäbe in der Branche</w:t>
      </w:r>
      <w:r w:rsidRPr="00284915">
        <w:rPr>
          <w:lang w:val="de-CH"/>
        </w:rPr>
        <w:t>. Energie aus Photovoltaik und Biomasse sowie Fernwärme aus der unmittelbaren Nachbarschaft ermöglichen die umweltfreundliche, nachhaltige Produktion auf dem modernsten Stand der Technik.</w:t>
      </w:r>
    </w:p>
    <w:p w14:paraId="0351561A" w14:textId="77777777" w:rsidR="00E71318" w:rsidRDefault="00E71318" w:rsidP="00781F19">
      <w:pPr>
        <w:rPr>
          <w:lang w:val="de-CH"/>
        </w:rPr>
      </w:pPr>
    </w:p>
    <w:p w14:paraId="13B030EB" w14:textId="5E63C61C" w:rsidR="003037AB" w:rsidRPr="00940EE0" w:rsidRDefault="002C4DCE" w:rsidP="002C4DCE">
      <w:pPr>
        <w:rPr>
          <w:b/>
          <w:bCs/>
          <w:lang w:val="de-CH"/>
        </w:rPr>
      </w:pPr>
      <w:r w:rsidRPr="00940EE0">
        <w:rPr>
          <w:b/>
          <w:bCs/>
          <w:lang w:val="de-CH"/>
        </w:rPr>
        <w:t xml:space="preserve">Weitere Informationen zu den GUTEX Dämmsystemen aus Holzfasern sind vom 05. bis 08. März 2024 </w:t>
      </w:r>
      <w:proofErr w:type="gramStart"/>
      <w:r w:rsidRPr="00940EE0">
        <w:rPr>
          <w:b/>
          <w:bCs/>
          <w:lang w:val="de-CH"/>
        </w:rPr>
        <w:t xml:space="preserve">auf der </w:t>
      </w:r>
      <w:proofErr w:type="spellStart"/>
      <w:r w:rsidRPr="00940EE0">
        <w:rPr>
          <w:b/>
          <w:bCs/>
          <w:lang w:val="de-CH"/>
        </w:rPr>
        <w:t>Dach</w:t>
      </w:r>
      <w:proofErr w:type="gramEnd"/>
      <w:r w:rsidRPr="00940EE0">
        <w:rPr>
          <w:b/>
          <w:bCs/>
          <w:lang w:val="de-CH"/>
        </w:rPr>
        <w:t>+Holz</w:t>
      </w:r>
      <w:proofErr w:type="spellEnd"/>
      <w:r w:rsidRPr="00940EE0">
        <w:rPr>
          <w:b/>
          <w:bCs/>
          <w:lang w:val="de-CH"/>
        </w:rPr>
        <w:t xml:space="preserve"> International in Stuttgart, Halle 10/203 oder jederzeit unter </w:t>
      </w:r>
      <w:hyperlink r:id="rId12" w:history="1">
        <w:r w:rsidRPr="00940EE0">
          <w:rPr>
            <w:rStyle w:val="Hyperlink"/>
            <w:b/>
            <w:bCs/>
            <w:lang w:val="de-CH"/>
          </w:rPr>
          <w:t>www.gutex.de</w:t>
        </w:r>
      </w:hyperlink>
      <w:r w:rsidRPr="00940EE0">
        <w:rPr>
          <w:b/>
          <w:bCs/>
          <w:lang w:val="de-CH"/>
        </w:rPr>
        <w:t xml:space="preserve">  erhältlich.</w:t>
      </w:r>
      <w:r w:rsidR="00781F19" w:rsidRPr="00940EE0">
        <w:rPr>
          <w:b/>
          <w:bCs/>
          <w:lang w:val="de-CH"/>
        </w:rPr>
        <w:t xml:space="preserve"> </w:t>
      </w:r>
    </w:p>
    <w:p w14:paraId="685289F5" w14:textId="77777777" w:rsidR="00F055CE" w:rsidRDefault="00F055CE" w:rsidP="0073536A"/>
    <w:p w14:paraId="399D5C57" w14:textId="77777777" w:rsidR="00E71318" w:rsidRPr="00E708B1" w:rsidRDefault="00E71318" w:rsidP="0073536A"/>
    <w:p w14:paraId="4BA7AD49" w14:textId="12D022AD" w:rsidR="00323D57" w:rsidRPr="00E708B1" w:rsidRDefault="00AD4E16" w:rsidP="00323D57">
      <w:pPr>
        <w:pStyle w:val="berschrift5"/>
        <w:spacing w:after="120"/>
        <w:rPr>
          <w:rFonts w:ascii="Lato" w:eastAsiaTheme="minorHAnsi" w:hAnsi="Lato" w:cs="Times New Roman (Textkörper CS)"/>
          <w:bCs/>
        </w:rPr>
      </w:pPr>
      <w:r w:rsidRPr="00E708B1">
        <w:rPr>
          <w:rFonts w:ascii="Lato" w:eastAsiaTheme="minorHAnsi" w:hAnsi="Lato" w:cs="Times New Roman (Textkörper CS)"/>
          <w:bCs/>
        </w:rPr>
        <w:t>Abbildung</w:t>
      </w:r>
      <w:r w:rsidR="00BB2025" w:rsidRPr="00E708B1">
        <w:rPr>
          <w:rFonts w:ascii="Lato" w:eastAsiaTheme="minorHAnsi" w:hAnsi="Lato" w:cs="Times New Roman (Textkörper CS)"/>
          <w:bCs/>
        </w:rPr>
        <w:t xml:space="preserve"> </w:t>
      </w:r>
    </w:p>
    <w:p w14:paraId="38E9DA9A" w14:textId="7A2B9741" w:rsidR="00D91A62" w:rsidRPr="00E708B1" w:rsidRDefault="00940EE0" w:rsidP="0051143A">
      <w:pPr>
        <w:spacing w:after="0"/>
      </w:pPr>
      <w:r w:rsidRPr="00690E3C">
        <w:rPr>
          <w:noProof/>
          <w:lang w:val="de-CH"/>
        </w:rPr>
        <w:drawing>
          <wp:anchor distT="0" distB="0" distL="114300" distR="114300" simplePos="0" relativeHeight="251659775" behindDoc="1" locked="0" layoutInCell="1" allowOverlap="1" wp14:anchorId="3940EFD6" wp14:editId="5E86F32B">
            <wp:simplePos x="0" y="0"/>
            <wp:positionH relativeFrom="margin">
              <wp:posOffset>5080</wp:posOffset>
            </wp:positionH>
            <wp:positionV relativeFrom="paragraph">
              <wp:posOffset>41275</wp:posOffset>
            </wp:positionV>
            <wp:extent cx="2916555" cy="1946910"/>
            <wp:effectExtent l="0" t="0" r="4445" b="0"/>
            <wp:wrapTight wrapText="bothSides">
              <wp:wrapPolygon edited="0">
                <wp:start x="0" y="0"/>
                <wp:lineTo x="0" y="21417"/>
                <wp:lineTo x="21539" y="21417"/>
                <wp:lineTo x="21539" y="0"/>
                <wp:lineTo x="0" y="0"/>
              </wp:wrapPolygon>
            </wp:wrapTight>
            <wp:docPr id="6151565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A62" w:rsidRPr="00E708B1">
        <w:t xml:space="preserve">Abb. </w:t>
      </w:r>
      <w:r w:rsidR="00353D11" w:rsidRPr="00E708B1">
        <w:t>1</w:t>
      </w:r>
    </w:p>
    <w:p w14:paraId="597CB314" w14:textId="085C6B47" w:rsidR="00940EE0" w:rsidRDefault="00940EE0" w:rsidP="00501AA0">
      <w:pPr>
        <w:spacing w:after="0"/>
      </w:pPr>
      <w:r>
        <w:t xml:space="preserve">Messeneuheit auf der Dach+Holz 2024: </w:t>
      </w:r>
      <w:r w:rsidRPr="00940EE0">
        <w:t>GUTEX Fibreblow Plate</w:t>
      </w:r>
      <w:r>
        <w:t xml:space="preserve">, </w:t>
      </w:r>
      <w:r w:rsidRPr="00940EE0">
        <w:t>die erste speziell für lose Holzfasern entwickelte Einblasplatte. ©GUTEX/Martin Granacher</w:t>
      </w:r>
    </w:p>
    <w:p w14:paraId="2DE6B1A4" w14:textId="77777777" w:rsidR="00940EE0" w:rsidRDefault="00940EE0" w:rsidP="00501AA0">
      <w:pPr>
        <w:spacing w:after="0"/>
      </w:pPr>
    </w:p>
    <w:p w14:paraId="1866A6CB" w14:textId="79D8FA4C" w:rsidR="00954BC8" w:rsidRDefault="00954BC8" w:rsidP="007D2A17"/>
    <w:p w14:paraId="0B2A39CF" w14:textId="77777777" w:rsidR="00940EE0" w:rsidRDefault="00940EE0" w:rsidP="007D2A17"/>
    <w:p w14:paraId="6FFE8739" w14:textId="77777777" w:rsidR="00940EE0" w:rsidRPr="00E708B1" w:rsidRDefault="00940EE0" w:rsidP="007D2A17"/>
    <w:p w14:paraId="5DC3F648" w14:textId="77777777" w:rsidR="00B6202E" w:rsidRDefault="00B6202E" w:rsidP="003724CD">
      <w:pPr>
        <w:rPr>
          <w:color w:val="auto"/>
        </w:rPr>
      </w:pPr>
    </w:p>
    <w:p w14:paraId="199A958F" w14:textId="77777777" w:rsidR="002B1E18" w:rsidRPr="0009440A" w:rsidRDefault="002B1E18" w:rsidP="002B1E18">
      <w:pPr>
        <w:spacing w:after="0"/>
        <w:rPr>
          <w:b/>
          <w:bCs/>
        </w:rPr>
      </w:pPr>
      <w:r w:rsidRPr="0009440A">
        <w:rPr>
          <w:b/>
          <w:bCs/>
        </w:rPr>
        <w:lastRenderedPageBreak/>
        <w:t>Unternehmensprofil</w:t>
      </w:r>
    </w:p>
    <w:p w14:paraId="4100A3FC" w14:textId="77777777" w:rsidR="00940EE0" w:rsidRPr="0009440A" w:rsidRDefault="00940EE0" w:rsidP="00940EE0">
      <w:pPr>
        <w:spacing w:after="0"/>
      </w:pPr>
      <w:r w:rsidRPr="0009440A">
        <w:t>GUTEX macht seit 1932 das Beste aus Holz und ist Experte für klimapositive Holzfaserdämm</w:t>
      </w:r>
      <w:r>
        <w:t>ung</w:t>
      </w:r>
      <w:r w:rsidRPr="0009440A">
        <w:t xml:space="preserve"> in den Bereichen Fassade, Dach und Ausbau. Die innovativen Produkte und Systeme bestehen aus </w:t>
      </w:r>
      <w:r>
        <w:t xml:space="preserve">zertifiziertem </w:t>
      </w:r>
      <w:r w:rsidRPr="0009440A">
        <w:t>Nadelholz</w:t>
      </w:r>
      <w:r>
        <w:t xml:space="preserve">, das aus </w:t>
      </w:r>
      <w:r w:rsidRPr="0009440A">
        <w:t>regionaler Forstwirtschaft</w:t>
      </w:r>
      <w:r>
        <w:t xml:space="preserve"> stammt und</w:t>
      </w:r>
      <w:r w:rsidRPr="0009440A">
        <w:t xml:space="preserve"> </w:t>
      </w:r>
      <w:r>
        <w:t>am Firmensitz</w:t>
      </w:r>
      <w:r w:rsidRPr="0009440A">
        <w:t xml:space="preserve"> in Waldshut-Tiengen </w:t>
      </w:r>
      <w:r>
        <w:t xml:space="preserve">sowie in Eschbach im Breisgau </w:t>
      </w:r>
      <w:r w:rsidRPr="0009440A">
        <w:t xml:space="preserve">nach umweltschonenden Standards verarbeitet wird. </w:t>
      </w:r>
      <w:r>
        <w:t>Mit i</w:t>
      </w:r>
      <w:r w:rsidRPr="0009440A">
        <w:t>ndividuelle</w:t>
      </w:r>
      <w:r>
        <w:t>r</w:t>
      </w:r>
      <w:r w:rsidRPr="0009440A">
        <w:t xml:space="preserve"> Beratung und Services </w:t>
      </w:r>
      <w:r>
        <w:t>unterstützt GUTEX den</w:t>
      </w:r>
      <w:r w:rsidRPr="0009440A">
        <w:t xml:space="preserve"> </w:t>
      </w:r>
      <w:r>
        <w:t>Baustoff- und Holzhandel</w:t>
      </w:r>
      <w:r w:rsidRPr="0009440A">
        <w:t>, Architekten, Planer, Handwerker und Bauherren</w:t>
      </w:r>
      <w:r>
        <w:t xml:space="preserve"> dabei</w:t>
      </w:r>
      <w:r w:rsidRPr="0009440A">
        <w:t>, behagliche Lebensräume im Einklang mit der Natur</w:t>
      </w:r>
      <w:r>
        <w:t xml:space="preserve"> zu schaffen</w:t>
      </w:r>
      <w:r w:rsidRPr="0009440A">
        <w:t>. Das in 4. Generation geführte Familienunternehmen beschäftigt 260 Mitarbeitende und generiert rund 135 Millionen Euro Umsatz im Jahr mit allen Arten der Holzfaserdämmung: Platten, Matten und loser Einblasdämmung.</w:t>
      </w:r>
    </w:p>
    <w:p w14:paraId="706C775E" w14:textId="77777777" w:rsidR="002B1E18" w:rsidRPr="0009440A" w:rsidRDefault="002B1E18" w:rsidP="002B1E18">
      <w:pPr>
        <w:spacing w:after="0"/>
      </w:pPr>
    </w:p>
    <w:p w14:paraId="0C2C3209" w14:textId="77777777" w:rsidR="002B1E18" w:rsidRPr="0009440A" w:rsidRDefault="002B1E18" w:rsidP="002B1E18">
      <w:pPr>
        <w:spacing w:after="0"/>
      </w:pPr>
      <w:r w:rsidRPr="0009440A">
        <w:t xml:space="preserve">Weitere Informationen </w:t>
      </w:r>
      <w:r>
        <w:t>über</w:t>
      </w:r>
      <w:r w:rsidRPr="0009440A">
        <w:t xml:space="preserve"> Unternehmen und Produkte </w:t>
      </w:r>
      <w:r>
        <w:t>finden Sie hier:</w:t>
      </w:r>
      <w:r w:rsidRPr="0009440A">
        <w:t xml:space="preserve"> </w:t>
      </w:r>
      <w:hyperlink r:id="rId14" w:history="1">
        <w:r w:rsidRPr="0009440A">
          <w:rPr>
            <w:rStyle w:val="Hyperlink"/>
          </w:rPr>
          <w:t>www.gutex.de</w:t>
        </w:r>
      </w:hyperlink>
    </w:p>
    <w:p w14:paraId="01DFD81E" w14:textId="77777777" w:rsidR="002B1E18" w:rsidRPr="0009440A" w:rsidRDefault="002B1E18" w:rsidP="002B1E18">
      <w:pPr>
        <w:pStyle w:val="berschrift4"/>
        <w:spacing w:after="60" w:line="300" w:lineRule="exact"/>
      </w:pPr>
    </w:p>
    <w:p w14:paraId="0372977F" w14:textId="77777777" w:rsidR="002B1E18" w:rsidRPr="0009440A" w:rsidRDefault="002B1E18" w:rsidP="002B1E18">
      <w:pPr>
        <w:pStyle w:val="berschrift4"/>
        <w:spacing w:after="60" w:line="300" w:lineRule="exact"/>
      </w:pPr>
      <w:r>
        <w:t>Ansprechpartner für die Presse</w:t>
      </w:r>
    </w:p>
    <w:p w14:paraId="5E2A9723" w14:textId="77777777" w:rsidR="002B1E18" w:rsidRPr="007507D2" w:rsidRDefault="002B1E18" w:rsidP="002B1E18">
      <w:pPr>
        <w:pStyle w:val="Kontakt"/>
        <w:spacing w:after="60"/>
      </w:pPr>
      <w:r w:rsidRPr="007507D2">
        <w:rPr>
          <w:rFonts w:ascii="Lato Black" w:hAnsi="Lato Black"/>
          <w:b/>
        </w:rPr>
        <w:t>GUTEX</w:t>
      </w:r>
      <w:r w:rsidRPr="007507D2">
        <w:rPr>
          <w:rFonts w:ascii="Lato Black" w:hAnsi="Lato Black"/>
          <w:b/>
        </w:rPr>
        <w:tab/>
      </w:r>
      <w:r w:rsidRPr="007507D2">
        <w:rPr>
          <w:rFonts w:ascii="Lato Black" w:hAnsi="Lato Black"/>
          <w:b/>
        </w:rPr>
        <w:tab/>
      </w:r>
      <w:proofErr w:type="spellStart"/>
      <w:r w:rsidRPr="007507D2">
        <w:rPr>
          <w:rFonts w:ascii="Lato Black" w:hAnsi="Lato Black"/>
          <w:b/>
        </w:rPr>
        <w:t>mai</w:t>
      </w:r>
      <w:proofErr w:type="spellEnd"/>
      <w:r w:rsidRPr="007507D2">
        <w:rPr>
          <w:rFonts w:ascii="Lato Black" w:hAnsi="Lato Black"/>
          <w:b/>
        </w:rPr>
        <w:t xml:space="preserve"> </w:t>
      </w:r>
      <w:proofErr w:type="spellStart"/>
      <w:r w:rsidRPr="007507D2">
        <w:rPr>
          <w:rFonts w:ascii="Lato Black" w:hAnsi="Lato Black"/>
          <w:b/>
        </w:rPr>
        <w:t>public</w:t>
      </w:r>
      <w:proofErr w:type="spellEnd"/>
      <w:r w:rsidRPr="007507D2">
        <w:rPr>
          <w:rFonts w:ascii="Lato Black" w:hAnsi="Lato Black"/>
          <w:b/>
        </w:rPr>
        <w:t xml:space="preserve"> </w:t>
      </w:r>
      <w:proofErr w:type="spellStart"/>
      <w:r w:rsidRPr="007507D2">
        <w:rPr>
          <w:rFonts w:ascii="Lato Black" w:hAnsi="Lato Black"/>
          <w:b/>
        </w:rPr>
        <w:t>relations</w:t>
      </w:r>
      <w:proofErr w:type="spellEnd"/>
      <w:r w:rsidRPr="007507D2">
        <w:rPr>
          <w:rFonts w:ascii="Lato Black" w:hAnsi="Lato Black"/>
          <w:b/>
        </w:rPr>
        <w:br/>
      </w:r>
      <w:r w:rsidRPr="007507D2">
        <w:t>Clemens Jesenitschnig</w:t>
      </w:r>
      <w:r w:rsidRPr="007507D2">
        <w:tab/>
        <w:t>Julia Wolter</w:t>
      </w:r>
      <w:r w:rsidRPr="007507D2">
        <w:br/>
        <w:t>Corporate Communication Manager</w:t>
      </w:r>
      <w:r w:rsidRPr="007507D2">
        <w:tab/>
        <w:t xml:space="preserve">PR-Beratung </w:t>
      </w:r>
      <w:r w:rsidRPr="007507D2">
        <w:br/>
      </w:r>
      <w:hyperlink r:id="rId15" w:history="1">
        <w:r w:rsidRPr="007507D2">
          <w:rPr>
            <w:rStyle w:val="Hyperlink"/>
          </w:rPr>
          <w:t>clemens.jesenitschnig@gutex.de</w:t>
        </w:r>
      </w:hyperlink>
      <w:r w:rsidRPr="007507D2">
        <w:t xml:space="preserve"> </w:t>
      </w:r>
      <w:r w:rsidRPr="007507D2">
        <w:tab/>
      </w:r>
      <w:hyperlink r:id="rId16" w:history="1">
        <w:r w:rsidRPr="007507D2">
          <w:rPr>
            <w:rStyle w:val="Hyperlink"/>
          </w:rPr>
          <w:t>gutex@maipr.com</w:t>
        </w:r>
      </w:hyperlink>
      <w:r w:rsidRPr="007507D2">
        <w:br/>
        <w:t xml:space="preserve">+49 7741 6099-368    </w:t>
      </w:r>
      <w:r w:rsidRPr="007507D2">
        <w:tab/>
        <w:t>+49 30 664040-551</w:t>
      </w:r>
    </w:p>
    <w:p w14:paraId="22F50CCC" w14:textId="77777777" w:rsidR="002B1E18" w:rsidRPr="007507D2" w:rsidRDefault="002B1E18" w:rsidP="002B1E18">
      <w:pPr>
        <w:spacing w:after="0"/>
        <w:rPr>
          <w:sz w:val="10"/>
          <w:szCs w:val="10"/>
        </w:rPr>
      </w:pPr>
    </w:p>
    <w:p w14:paraId="2DF8B8AA" w14:textId="77777777" w:rsidR="002B1E18" w:rsidRPr="0009440A" w:rsidRDefault="002B1E18" w:rsidP="002B1E18">
      <w:pPr>
        <w:spacing w:after="60"/>
      </w:pPr>
      <w:r w:rsidRPr="0009440A">
        <w:t>Herstelleradresse:</w:t>
      </w:r>
    </w:p>
    <w:p w14:paraId="39D12155" w14:textId="77777777" w:rsidR="002B1E18" w:rsidRPr="0009440A" w:rsidRDefault="002B1E18" w:rsidP="002B1E18">
      <w:pPr>
        <w:spacing w:after="60"/>
        <w:jc w:val="left"/>
      </w:pPr>
      <w:r w:rsidRPr="0009440A">
        <w:t>GUTEX | Gutenburg 5 | 79761 Waldshut-Tiengen</w:t>
      </w:r>
      <w:r>
        <w:t>, Deutschland</w:t>
      </w:r>
      <w:r w:rsidRPr="0009440A">
        <w:br/>
        <w:t xml:space="preserve">Telefon: + 49 7741/6099-0 | </w:t>
      </w:r>
      <w:hyperlink r:id="rId17" w:history="1">
        <w:r w:rsidRPr="0009440A">
          <w:t>www.gutex.de</w:t>
        </w:r>
      </w:hyperlink>
      <w:r w:rsidRPr="0009440A">
        <w:t xml:space="preserve"> | </w:t>
      </w:r>
      <w:hyperlink r:id="rId18" w:history="1">
        <w:r w:rsidRPr="0009440A">
          <w:t>info@gutex.de</w:t>
        </w:r>
      </w:hyperlink>
    </w:p>
    <w:p w14:paraId="26F88FF9" w14:textId="77777777" w:rsidR="002B1E18" w:rsidRPr="0009440A" w:rsidRDefault="002B1E18" w:rsidP="002B1E18">
      <w:pPr>
        <w:spacing w:after="0"/>
        <w:rPr>
          <w:rStyle w:val="Hyperlink"/>
        </w:rPr>
      </w:pPr>
    </w:p>
    <w:p w14:paraId="28B811FC" w14:textId="77777777" w:rsidR="002B1E18" w:rsidRPr="0009440A" w:rsidRDefault="002B1E18" w:rsidP="002B1E18">
      <w:pPr>
        <w:spacing w:after="60"/>
      </w:pPr>
      <w:r w:rsidRPr="0009440A">
        <w:t>Abdruck kostenlos.</w:t>
      </w:r>
    </w:p>
    <w:p w14:paraId="3896B1CF" w14:textId="77777777" w:rsidR="002B1E18" w:rsidRPr="0009440A" w:rsidRDefault="002B1E18" w:rsidP="002B1E18">
      <w:pPr>
        <w:spacing w:after="60"/>
      </w:pPr>
      <w:r w:rsidRPr="0009440A">
        <w:t>Über die Zusendung von Belegexemplaren (gerne als Daten) freuen wir uns.</w:t>
      </w:r>
    </w:p>
    <w:p w14:paraId="0830340F" w14:textId="77777777" w:rsidR="002B1E18" w:rsidRPr="0009440A" w:rsidRDefault="002B1E18" w:rsidP="002B1E18">
      <w:pPr>
        <w:spacing w:after="60"/>
      </w:pPr>
      <w:r w:rsidRPr="0009440A">
        <w:t>Anregungen und Anfragen sind jederzeit willkommen.</w:t>
      </w:r>
    </w:p>
    <w:p w14:paraId="3C49DF78" w14:textId="77777777" w:rsidR="002B1E18" w:rsidRPr="0009440A" w:rsidRDefault="002B1E18" w:rsidP="002B1E18">
      <w:pPr>
        <w:spacing w:after="0"/>
      </w:pPr>
    </w:p>
    <w:p w14:paraId="790EC506" w14:textId="77777777" w:rsidR="002B1E18" w:rsidRPr="0009440A" w:rsidRDefault="002B1E18" w:rsidP="002B1E18">
      <w:pPr>
        <w:spacing w:after="60"/>
      </w:pPr>
      <w:r w:rsidRPr="0009440A">
        <w:t>Rechtliches:</w:t>
      </w:r>
    </w:p>
    <w:p w14:paraId="46A96D7E" w14:textId="77777777" w:rsidR="002B1E18" w:rsidRPr="0009440A" w:rsidRDefault="002B1E18" w:rsidP="002B1E18">
      <w:pPr>
        <w:spacing w:after="60"/>
      </w:pPr>
      <w:r w:rsidRPr="0009440A">
        <w:t>Die Verwendung der Bilder ist ausschließlich im Rahmen redaktioneller Berichterstattung mit inhaltlichen Bezügen zu GUTEX erlaubt.</w:t>
      </w:r>
    </w:p>
    <w:p w14:paraId="6CDA4D6B" w14:textId="77777777" w:rsidR="002B1E18" w:rsidRPr="0009440A" w:rsidRDefault="002B1E18" w:rsidP="002B1E18">
      <w:pPr>
        <w:spacing w:after="60"/>
      </w:pPr>
      <w:r w:rsidRPr="0009440A">
        <w:t>Die Bilder können zu diesem Zweck vervielfältigt und kostenlos veröffentlicht werden.</w:t>
      </w:r>
    </w:p>
    <w:p w14:paraId="0DD8E920" w14:textId="77777777" w:rsidR="002B1E18" w:rsidRPr="0009440A" w:rsidRDefault="002B1E18" w:rsidP="002B1E18">
      <w:pPr>
        <w:spacing w:after="60"/>
      </w:pPr>
      <w:r w:rsidRPr="0009440A">
        <w:t>Die Bearbeitung der Bilder ist nicht erlaubt. Verkleinerungen oder Vergrößerungen, sowie eine den zentralen Sinn des Bildes nicht entstellende Ausschnittwahl sind zulässig.</w:t>
      </w:r>
    </w:p>
    <w:p w14:paraId="55742FCA" w14:textId="77777777" w:rsidR="002B1E18" w:rsidRPr="0009440A" w:rsidRDefault="002B1E18" w:rsidP="002B1E18">
      <w:pPr>
        <w:spacing w:after="60"/>
      </w:pPr>
      <w:r w:rsidRPr="0009440A">
        <w:t>Zur Sicherung der uns seitens der Fotografen ü</w:t>
      </w:r>
      <w:r w:rsidRPr="0009440A">
        <w:rPr>
          <w:rFonts w:ascii="Lato Medium" w:hAnsi="Lato Medium" w:cs="Lato Medium"/>
        </w:rPr>
        <w:t>b</w:t>
      </w:r>
      <w:r w:rsidRPr="0009440A">
        <w:t>erlassenen Urheberrechte ist die Bildnutzung nur unter Angabe der Fotoquelle „GUTEX“ bzw. des Fotografen zulässig.</w:t>
      </w:r>
    </w:p>
    <w:p w14:paraId="4BD5E98C" w14:textId="77777777" w:rsidR="0023478F" w:rsidRDefault="0023478F" w:rsidP="0023478F">
      <w:pPr>
        <w:spacing w:after="0" w:line="280" w:lineRule="exact"/>
      </w:pPr>
    </w:p>
    <w:p w14:paraId="51E076AE" w14:textId="33632AB5" w:rsidR="004C53F2" w:rsidRPr="0051143A" w:rsidRDefault="0023478F" w:rsidP="004F0788">
      <w:pPr>
        <w:pStyle w:val="Bildunterschrift"/>
        <w:spacing w:after="0" w:line="280" w:lineRule="exact"/>
      </w:pPr>
      <w:r w:rsidRPr="00596F36">
        <w:t xml:space="preserve">Bild: © </w:t>
      </w:r>
      <w:r>
        <w:t>GUTEX</w:t>
      </w:r>
    </w:p>
    <w:sectPr w:rsidR="004C53F2" w:rsidRPr="0051143A" w:rsidSect="00AC086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134" w:right="1531" w:bottom="1134" w:left="1531" w:header="0" w:footer="22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C788B" w14:textId="77777777" w:rsidR="008C4229" w:rsidRDefault="008C4229" w:rsidP="009F0939">
      <w:r>
        <w:separator/>
      </w:r>
    </w:p>
  </w:endnote>
  <w:endnote w:type="continuationSeparator" w:id="0">
    <w:p w14:paraId="78136E7E" w14:textId="77777777" w:rsidR="008C4229" w:rsidRDefault="008C4229" w:rsidP="009F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Überschriften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Lato Black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MinionPro-Regular">
    <w:altName w:val="Minion Pro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 Medium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C3F9" w14:textId="77777777" w:rsidR="006F209B" w:rsidRDefault="006F20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42557" w14:textId="59255CC1" w:rsidR="00501AA0" w:rsidRDefault="006F209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64492F" wp14:editId="6310B7E4">
              <wp:simplePos x="0" y="0"/>
              <wp:positionH relativeFrom="column">
                <wp:posOffset>-12700</wp:posOffset>
              </wp:positionH>
              <wp:positionV relativeFrom="paragraph">
                <wp:posOffset>698500</wp:posOffset>
              </wp:positionV>
              <wp:extent cx="1403498" cy="127590"/>
              <wp:effectExtent l="0" t="0" r="6350" b="0"/>
              <wp:wrapNone/>
              <wp:docPr id="138911371" name="Rechteck 1389113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2AC5FCD5" id="Rechteck 138911371" o:spid="_x0000_s1026" style="position:absolute;margin-left:-1pt;margin-top:55pt;width:110.5pt;height:10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" fillcolor="white [3212]" stroked="f" strokeweight="1pt"/>
          </w:pict>
        </mc:Fallback>
      </mc:AlternateContent>
    </w:r>
    <w:r w:rsidR="00BE4D10">
      <w:rPr>
        <w:noProof/>
        <w:lang w:eastAsia="de-DE"/>
      </w:rPr>
      <w:drawing>
        <wp:anchor distT="0" distB="0" distL="114300" distR="114300" simplePos="0" relativeHeight="251655164" behindDoc="0" locked="0" layoutInCell="1" allowOverlap="1" wp14:anchorId="4D8AB62E" wp14:editId="08B8D816">
          <wp:simplePos x="0" y="0"/>
          <wp:positionH relativeFrom="column">
            <wp:posOffset>2176</wp:posOffset>
          </wp:positionH>
          <wp:positionV relativeFrom="paragraph">
            <wp:posOffset>2582</wp:posOffset>
          </wp:positionV>
          <wp:extent cx="5607460" cy="1756800"/>
          <wp:effectExtent l="0" t="0" r="0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6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C682" w14:textId="559A9C0A" w:rsidR="00501AA0" w:rsidRDefault="006F209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60FDAE" wp14:editId="6E9EB226">
              <wp:simplePos x="0" y="0"/>
              <wp:positionH relativeFrom="column">
                <wp:posOffset>-12700</wp:posOffset>
              </wp:positionH>
              <wp:positionV relativeFrom="paragraph">
                <wp:posOffset>685800</wp:posOffset>
              </wp:positionV>
              <wp:extent cx="1403498" cy="127590"/>
              <wp:effectExtent l="0" t="0" r="635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013B0CD0" id="Rechteck 1" o:spid="_x0000_s1026" style="position:absolute;margin-left:-1pt;margin-top:54pt;width:110.5pt;height:1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" fillcolor="white [3212]" stroked="f" strokeweight="1pt"/>
          </w:pict>
        </mc:Fallback>
      </mc:AlternateContent>
    </w:r>
    <w:r w:rsidR="00BE4D10">
      <w:rPr>
        <w:noProof/>
        <w:lang w:eastAsia="de-DE"/>
      </w:rPr>
      <w:drawing>
        <wp:anchor distT="0" distB="0" distL="114300" distR="114300" simplePos="0" relativeHeight="251656189" behindDoc="0" locked="0" layoutInCell="1" allowOverlap="1" wp14:anchorId="3001E030" wp14:editId="58FE2038">
          <wp:simplePos x="0" y="0"/>
          <wp:positionH relativeFrom="column">
            <wp:posOffset>9671</wp:posOffset>
          </wp:positionH>
          <wp:positionV relativeFrom="paragraph">
            <wp:posOffset>-4913</wp:posOffset>
          </wp:positionV>
          <wp:extent cx="5607460" cy="1756800"/>
          <wp:effectExtent l="0" t="0" r="0" b="0"/>
          <wp:wrapNone/>
          <wp:docPr id="1751365544" name="Grafik 1751365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6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85E3D" w14:textId="77777777" w:rsidR="008C4229" w:rsidRDefault="008C4229" w:rsidP="009F0939">
      <w:r>
        <w:separator/>
      </w:r>
    </w:p>
  </w:footnote>
  <w:footnote w:type="continuationSeparator" w:id="0">
    <w:p w14:paraId="759775C3" w14:textId="77777777" w:rsidR="008C4229" w:rsidRDefault="008C4229" w:rsidP="009F0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E10" w14:textId="77777777" w:rsidR="006F209B" w:rsidRDefault="006F20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A9D5" w14:textId="77777777" w:rsidR="006F209B" w:rsidRDefault="006F20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967A" w14:textId="77777777" w:rsidR="006F209B" w:rsidRDefault="006F20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702F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966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ACF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348F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C42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67C09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E64E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CE3B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7C5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FE4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A06C2C"/>
    <w:multiLevelType w:val="hybridMultilevel"/>
    <w:tmpl w:val="2C202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866955">
    <w:abstractNumId w:val="0"/>
  </w:num>
  <w:num w:numId="2" w16cid:durableId="1636522115">
    <w:abstractNumId w:val="1"/>
  </w:num>
  <w:num w:numId="3" w16cid:durableId="1025516555">
    <w:abstractNumId w:val="2"/>
  </w:num>
  <w:num w:numId="4" w16cid:durableId="984240033">
    <w:abstractNumId w:val="3"/>
  </w:num>
  <w:num w:numId="5" w16cid:durableId="545921120">
    <w:abstractNumId w:val="8"/>
  </w:num>
  <w:num w:numId="6" w16cid:durableId="478573913">
    <w:abstractNumId w:val="4"/>
  </w:num>
  <w:num w:numId="7" w16cid:durableId="1805392222">
    <w:abstractNumId w:val="5"/>
  </w:num>
  <w:num w:numId="8" w16cid:durableId="296886134">
    <w:abstractNumId w:val="6"/>
  </w:num>
  <w:num w:numId="9" w16cid:durableId="360060481">
    <w:abstractNumId w:val="7"/>
  </w:num>
  <w:num w:numId="10" w16cid:durableId="890964518">
    <w:abstractNumId w:val="9"/>
  </w:num>
  <w:num w:numId="11" w16cid:durableId="2149729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39"/>
    <w:rsid w:val="000024C1"/>
    <w:rsid w:val="0000459A"/>
    <w:rsid w:val="00004943"/>
    <w:rsid w:val="00006D40"/>
    <w:rsid w:val="00012CAB"/>
    <w:rsid w:val="00032140"/>
    <w:rsid w:val="000433A9"/>
    <w:rsid w:val="00057CD5"/>
    <w:rsid w:val="00060A97"/>
    <w:rsid w:val="00060C41"/>
    <w:rsid w:val="00087F1D"/>
    <w:rsid w:val="000935F5"/>
    <w:rsid w:val="00096CC6"/>
    <w:rsid w:val="00097092"/>
    <w:rsid w:val="000A2C9E"/>
    <w:rsid w:val="000B6A37"/>
    <w:rsid w:val="000C57EF"/>
    <w:rsid w:val="00107364"/>
    <w:rsid w:val="001141DB"/>
    <w:rsid w:val="00120DC4"/>
    <w:rsid w:val="0013059E"/>
    <w:rsid w:val="00132D1D"/>
    <w:rsid w:val="00137799"/>
    <w:rsid w:val="00144DA1"/>
    <w:rsid w:val="001460C1"/>
    <w:rsid w:val="00152A48"/>
    <w:rsid w:val="001537F1"/>
    <w:rsid w:val="00156BA2"/>
    <w:rsid w:val="00175269"/>
    <w:rsid w:val="00176381"/>
    <w:rsid w:val="001809F0"/>
    <w:rsid w:val="00181177"/>
    <w:rsid w:val="0018170D"/>
    <w:rsid w:val="001867E7"/>
    <w:rsid w:val="001A515E"/>
    <w:rsid w:val="001B3C29"/>
    <w:rsid w:val="001B496D"/>
    <w:rsid w:val="001B658C"/>
    <w:rsid w:val="001B762C"/>
    <w:rsid w:val="001C1695"/>
    <w:rsid w:val="001C41DE"/>
    <w:rsid w:val="001D297C"/>
    <w:rsid w:val="001D3379"/>
    <w:rsid w:val="001D7F7B"/>
    <w:rsid w:val="001E2EA8"/>
    <w:rsid w:val="001F0723"/>
    <w:rsid w:val="00200408"/>
    <w:rsid w:val="00203033"/>
    <w:rsid w:val="00203CDB"/>
    <w:rsid w:val="0020579E"/>
    <w:rsid w:val="00205DEC"/>
    <w:rsid w:val="00210F6B"/>
    <w:rsid w:val="00216569"/>
    <w:rsid w:val="00217021"/>
    <w:rsid w:val="00221BEB"/>
    <w:rsid w:val="002247BC"/>
    <w:rsid w:val="00225A37"/>
    <w:rsid w:val="00230B94"/>
    <w:rsid w:val="0023478F"/>
    <w:rsid w:val="00242BDA"/>
    <w:rsid w:val="00243B04"/>
    <w:rsid w:val="00244106"/>
    <w:rsid w:val="00252AE0"/>
    <w:rsid w:val="00265F5E"/>
    <w:rsid w:val="00266609"/>
    <w:rsid w:val="00276389"/>
    <w:rsid w:val="0027778E"/>
    <w:rsid w:val="00280850"/>
    <w:rsid w:val="002819EC"/>
    <w:rsid w:val="00284915"/>
    <w:rsid w:val="00290017"/>
    <w:rsid w:val="00294BF7"/>
    <w:rsid w:val="002967BA"/>
    <w:rsid w:val="002A49BC"/>
    <w:rsid w:val="002B1E18"/>
    <w:rsid w:val="002C4DCE"/>
    <w:rsid w:val="002E3DC2"/>
    <w:rsid w:val="002F7EDA"/>
    <w:rsid w:val="00302FA4"/>
    <w:rsid w:val="003037AB"/>
    <w:rsid w:val="00305EDD"/>
    <w:rsid w:val="00311532"/>
    <w:rsid w:val="00323D57"/>
    <w:rsid w:val="003266FB"/>
    <w:rsid w:val="003303A9"/>
    <w:rsid w:val="003330AA"/>
    <w:rsid w:val="003344CD"/>
    <w:rsid w:val="0034353B"/>
    <w:rsid w:val="00353D11"/>
    <w:rsid w:val="00354190"/>
    <w:rsid w:val="00354BF6"/>
    <w:rsid w:val="003557E9"/>
    <w:rsid w:val="00357AA3"/>
    <w:rsid w:val="003724CD"/>
    <w:rsid w:val="00382A6B"/>
    <w:rsid w:val="003925E5"/>
    <w:rsid w:val="00396D22"/>
    <w:rsid w:val="003A1936"/>
    <w:rsid w:val="003A7447"/>
    <w:rsid w:val="003B2AC8"/>
    <w:rsid w:val="003C30E3"/>
    <w:rsid w:val="003C53A2"/>
    <w:rsid w:val="003D7D50"/>
    <w:rsid w:val="003F33AF"/>
    <w:rsid w:val="0041218F"/>
    <w:rsid w:val="00413392"/>
    <w:rsid w:val="00431448"/>
    <w:rsid w:val="004331D5"/>
    <w:rsid w:val="0046536B"/>
    <w:rsid w:val="00472CED"/>
    <w:rsid w:val="0047579B"/>
    <w:rsid w:val="004A1118"/>
    <w:rsid w:val="004B5021"/>
    <w:rsid w:val="004B539A"/>
    <w:rsid w:val="004C074C"/>
    <w:rsid w:val="004C53F2"/>
    <w:rsid w:val="004C6B0F"/>
    <w:rsid w:val="004E4285"/>
    <w:rsid w:val="004E5B8A"/>
    <w:rsid w:val="004F00B6"/>
    <w:rsid w:val="004F0788"/>
    <w:rsid w:val="004F0D2F"/>
    <w:rsid w:val="005019A3"/>
    <w:rsid w:val="00501AA0"/>
    <w:rsid w:val="00503519"/>
    <w:rsid w:val="0051031D"/>
    <w:rsid w:val="0051143A"/>
    <w:rsid w:val="00512E58"/>
    <w:rsid w:val="00517719"/>
    <w:rsid w:val="00520B2A"/>
    <w:rsid w:val="00523313"/>
    <w:rsid w:val="00536B62"/>
    <w:rsid w:val="00541667"/>
    <w:rsid w:val="00554CDD"/>
    <w:rsid w:val="00555201"/>
    <w:rsid w:val="00557D8F"/>
    <w:rsid w:val="00560699"/>
    <w:rsid w:val="00562349"/>
    <w:rsid w:val="00574117"/>
    <w:rsid w:val="005752B4"/>
    <w:rsid w:val="005752B9"/>
    <w:rsid w:val="00580B80"/>
    <w:rsid w:val="00581D8C"/>
    <w:rsid w:val="00582AF6"/>
    <w:rsid w:val="00585B0C"/>
    <w:rsid w:val="005937F7"/>
    <w:rsid w:val="005A4996"/>
    <w:rsid w:val="005A4B75"/>
    <w:rsid w:val="005B326E"/>
    <w:rsid w:val="005C65D8"/>
    <w:rsid w:val="005C65F9"/>
    <w:rsid w:val="005F6813"/>
    <w:rsid w:val="00600BB8"/>
    <w:rsid w:val="0061164B"/>
    <w:rsid w:val="00623C99"/>
    <w:rsid w:val="00637348"/>
    <w:rsid w:val="00637616"/>
    <w:rsid w:val="0064453B"/>
    <w:rsid w:val="00645CDF"/>
    <w:rsid w:val="006537E5"/>
    <w:rsid w:val="00684B82"/>
    <w:rsid w:val="00687890"/>
    <w:rsid w:val="006A0B41"/>
    <w:rsid w:val="006A55A1"/>
    <w:rsid w:val="006C7DA2"/>
    <w:rsid w:val="006D59F3"/>
    <w:rsid w:val="006E0154"/>
    <w:rsid w:val="006F209B"/>
    <w:rsid w:val="006F40B2"/>
    <w:rsid w:val="006F6568"/>
    <w:rsid w:val="00712E57"/>
    <w:rsid w:val="007152EE"/>
    <w:rsid w:val="007223EC"/>
    <w:rsid w:val="0073536A"/>
    <w:rsid w:val="00736FD7"/>
    <w:rsid w:val="0074322F"/>
    <w:rsid w:val="00754C49"/>
    <w:rsid w:val="00764699"/>
    <w:rsid w:val="00781F19"/>
    <w:rsid w:val="0078798D"/>
    <w:rsid w:val="007A5136"/>
    <w:rsid w:val="007A5763"/>
    <w:rsid w:val="007C0786"/>
    <w:rsid w:val="007D0C0E"/>
    <w:rsid w:val="007D2A17"/>
    <w:rsid w:val="007D7AB2"/>
    <w:rsid w:val="008073B3"/>
    <w:rsid w:val="00815174"/>
    <w:rsid w:val="00821943"/>
    <w:rsid w:val="0082640C"/>
    <w:rsid w:val="00830290"/>
    <w:rsid w:val="00837940"/>
    <w:rsid w:val="0084752E"/>
    <w:rsid w:val="0085255E"/>
    <w:rsid w:val="00852F72"/>
    <w:rsid w:val="00856B1F"/>
    <w:rsid w:val="008608C5"/>
    <w:rsid w:val="0087089A"/>
    <w:rsid w:val="00886984"/>
    <w:rsid w:val="008A1139"/>
    <w:rsid w:val="008A34CB"/>
    <w:rsid w:val="008A4C82"/>
    <w:rsid w:val="008A5DA4"/>
    <w:rsid w:val="008B474B"/>
    <w:rsid w:val="008B5367"/>
    <w:rsid w:val="008B5D41"/>
    <w:rsid w:val="008B6030"/>
    <w:rsid w:val="008B6091"/>
    <w:rsid w:val="008B7E8F"/>
    <w:rsid w:val="008C0204"/>
    <w:rsid w:val="008C2DBE"/>
    <w:rsid w:val="008C4229"/>
    <w:rsid w:val="008C7622"/>
    <w:rsid w:val="008D49FD"/>
    <w:rsid w:val="008D7C0D"/>
    <w:rsid w:val="008E2B62"/>
    <w:rsid w:val="008E532A"/>
    <w:rsid w:val="008F0525"/>
    <w:rsid w:val="008F16FD"/>
    <w:rsid w:val="00911C12"/>
    <w:rsid w:val="00912D5B"/>
    <w:rsid w:val="0091307A"/>
    <w:rsid w:val="00913A32"/>
    <w:rsid w:val="0093064B"/>
    <w:rsid w:val="00940EE0"/>
    <w:rsid w:val="00941254"/>
    <w:rsid w:val="00954BC8"/>
    <w:rsid w:val="00962826"/>
    <w:rsid w:val="00972DCF"/>
    <w:rsid w:val="00977A8E"/>
    <w:rsid w:val="00991077"/>
    <w:rsid w:val="009A14A7"/>
    <w:rsid w:val="009A50DA"/>
    <w:rsid w:val="009A5E13"/>
    <w:rsid w:val="009B3A94"/>
    <w:rsid w:val="009C43D5"/>
    <w:rsid w:val="009D4E43"/>
    <w:rsid w:val="009E25ED"/>
    <w:rsid w:val="009F0939"/>
    <w:rsid w:val="00A03B6F"/>
    <w:rsid w:val="00A04563"/>
    <w:rsid w:val="00A06B7E"/>
    <w:rsid w:val="00A15E68"/>
    <w:rsid w:val="00A34A18"/>
    <w:rsid w:val="00A47D51"/>
    <w:rsid w:val="00A657D0"/>
    <w:rsid w:val="00A65B39"/>
    <w:rsid w:val="00A942F5"/>
    <w:rsid w:val="00A96659"/>
    <w:rsid w:val="00AA61E6"/>
    <w:rsid w:val="00AA7D1C"/>
    <w:rsid w:val="00AB08D3"/>
    <w:rsid w:val="00AB43D7"/>
    <w:rsid w:val="00AB5A96"/>
    <w:rsid w:val="00AC0861"/>
    <w:rsid w:val="00AC48F8"/>
    <w:rsid w:val="00AD1C74"/>
    <w:rsid w:val="00AD4E16"/>
    <w:rsid w:val="00AD59B8"/>
    <w:rsid w:val="00B13D56"/>
    <w:rsid w:val="00B166DD"/>
    <w:rsid w:val="00B264CD"/>
    <w:rsid w:val="00B266FC"/>
    <w:rsid w:val="00B32C4C"/>
    <w:rsid w:val="00B47FE7"/>
    <w:rsid w:val="00B50CE2"/>
    <w:rsid w:val="00B518A7"/>
    <w:rsid w:val="00B6202E"/>
    <w:rsid w:val="00B7779A"/>
    <w:rsid w:val="00B81A35"/>
    <w:rsid w:val="00B86736"/>
    <w:rsid w:val="00B867FA"/>
    <w:rsid w:val="00B93FE5"/>
    <w:rsid w:val="00BA74CC"/>
    <w:rsid w:val="00BB2025"/>
    <w:rsid w:val="00BB4E6D"/>
    <w:rsid w:val="00BC0682"/>
    <w:rsid w:val="00BD5F6E"/>
    <w:rsid w:val="00BE2D60"/>
    <w:rsid w:val="00BE4D10"/>
    <w:rsid w:val="00BE7A74"/>
    <w:rsid w:val="00C10AB3"/>
    <w:rsid w:val="00C12358"/>
    <w:rsid w:val="00C27B27"/>
    <w:rsid w:val="00C348D1"/>
    <w:rsid w:val="00C57C12"/>
    <w:rsid w:val="00C6262D"/>
    <w:rsid w:val="00C96F01"/>
    <w:rsid w:val="00CA354A"/>
    <w:rsid w:val="00CB6784"/>
    <w:rsid w:val="00D01F02"/>
    <w:rsid w:val="00D128A0"/>
    <w:rsid w:val="00D168E0"/>
    <w:rsid w:val="00D22AA3"/>
    <w:rsid w:val="00D24EF1"/>
    <w:rsid w:val="00D25DAC"/>
    <w:rsid w:val="00D32154"/>
    <w:rsid w:val="00D41988"/>
    <w:rsid w:val="00D45447"/>
    <w:rsid w:val="00D50F71"/>
    <w:rsid w:val="00D56A9F"/>
    <w:rsid w:val="00D616C3"/>
    <w:rsid w:val="00D617E9"/>
    <w:rsid w:val="00D6583A"/>
    <w:rsid w:val="00D66D60"/>
    <w:rsid w:val="00D91A62"/>
    <w:rsid w:val="00D921FF"/>
    <w:rsid w:val="00DA186D"/>
    <w:rsid w:val="00DA2717"/>
    <w:rsid w:val="00DA33BF"/>
    <w:rsid w:val="00DA780A"/>
    <w:rsid w:val="00DB6AD2"/>
    <w:rsid w:val="00DC0524"/>
    <w:rsid w:val="00DD0BAE"/>
    <w:rsid w:val="00DD5439"/>
    <w:rsid w:val="00DD6E78"/>
    <w:rsid w:val="00DF3925"/>
    <w:rsid w:val="00DF56E0"/>
    <w:rsid w:val="00DF6734"/>
    <w:rsid w:val="00DF682E"/>
    <w:rsid w:val="00E11910"/>
    <w:rsid w:val="00E22B08"/>
    <w:rsid w:val="00E236EA"/>
    <w:rsid w:val="00E25FF5"/>
    <w:rsid w:val="00E45D56"/>
    <w:rsid w:val="00E546CF"/>
    <w:rsid w:val="00E6001E"/>
    <w:rsid w:val="00E61A6E"/>
    <w:rsid w:val="00E658A0"/>
    <w:rsid w:val="00E708B1"/>
    <w:rsid w:val="00E71318"/>
    <w:rsid w:val="00E73B56"/>
    <w:rsid w:val="00E75D4D"/>
    <w:rsid w:val="00EA7871"/>
    <w:rsid w:val="00EB084E"/>
    <w:rsid w:val="00EB367A"/>
    <w:rsid w:val="00EB7C0D"/>
    <w:rsid w:val="00ED73AF"/>
    <w:rsid w:val="00F04D01"/>
    <w:rsid w:val="00F055CE"/>
    <w:rsid w:val="00F13733"/>
    <w:rsid w:val="00F21B1D"/>
    <w:rsid w:val="00F22A4F"/>
    <w:rsid w:val="00F24ADC"/>
    <w:rsid w:val="00F31D26"/>
    <w:rsid w:val="00F4151C"/>
    <w:rsid w:val="00F52109"/>
    <w:rsid w:val="00F52750"/>
    <w:rsid w:val="00F55AD9"/>
    <w:rsid w:val="00F6151B"/>
    <w:rsid w:val="00F73908"/>
    <w:rsid w:val="00F7494C"/>
    <w:rsid w:val="00F8256E"/>
    <w:rsid w:val="00F90C86"/>
    <w:rsid w:val="00FC5044"/>
    <w:rsid w:val="00FD0436"/>
    <w:rsid w:val="00FE3FB1"/>
    <w:rsid w:val="00FE6D0D"/>
    <w:rsid w:val="0A055493"/>
    <w:rsid w:val="16DEDF6D"/>
    <w:rsid w:val="31FB0886"/>
    <w:rsid w:val="37E549C2"/>
    <w:rsid w:val="3AB2A729"/>
    <w:rsid w:val="3CB2408F"/>
    <w:rsid w:val="41D6F006"/>
    <w:rsid w:val="4AC50A9C"/>
    <w:rsid w:val="4C04AE2C"/>
    <w:rsid w:val="5686DF82"/>
    <w:rsid w:val="5FB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3BB605"/>
  <w15:docId w15:val="{7AB152D2-1418-1049-9328-F38F445D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A94"/>
    <w:pPr>
      <w:spacing w:after="120" w:line="300" w:lineRule="exact"/>
      <w:jc w:val="both"/>
    </w:pPr>
    <w:rPr>
      <w:rFonts w:ascii="Lato" w:hAnsi="Lato" w:cs="Times New Roman (Textkörper CS)"/>
      <w:color w:val="5F504B"/>
      <w:sz w:val="20"/>
    </w:rPr>
  </w:style>
  <w:style w:type="paragraph" w:styleId="berschrift1">
    <w:name w:val="heading 1"/>
    <w:aliases w:val="Headline (Kopfzeile)"/>
    <w:next w:val="Standard"/>
    <w:link w:val="berschrift1Zchn"/>
    <w:uiPriority w:val="9"/>
    <w:qFormat/>
    <w:rsid w:val="0082640C"/>
    <w:pPr>
      <w:keepNext/>
      <w:keepLines/>
      <w:snapToGrid w:val="0"/>
      <w:outlineLvl w:val="0"/>
    </w:pPr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paragraph" w:styleId="berschrift2">
    <w:name w:val="heading 2"/>
    <w:aliases w:val="Subline (Kopfzeile)"/>
    <w:next w:val="Standard"/>
    <w:link w:val="berschrift2Zchn"/>
    <w:uiPriority w:val="9"/>
    <w:unhideWhenUsed/>
    <w:qFormat/>
    <w:rsid w:val="00431448"/>
    <w:pPr>
      <w:snapToGrid w:val="0"/>
      <w:outlineLvl w:val="1"/>
    </w:pPr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paragraph" w:styleId="berschrift3">
    <w:name w:val="heading 3"/>
    <w:aliases w:val="Headline"/>
    <w:basedOn w:val="Standard"/>
    <w:next w:val="berschrift4"/>
    <w:link w:val="berschrift3Zchn"/>
    <w:autoRedefine/>
    <w:uiPriority w:val="9"/>
    <w:unhideWhenUsed/>
    <w:qFormat/>
    <w:rsid w:val="00F13733"/>
    <w:pPr>
      <w:keepNext/>
      <w:keepLines/>
      <w:spacing w:after="160" w:line="520" w:lineRule="exact"/>
      <w:jc w:val="left"/>
      <w:outlineLvl w:val="2"/>
    </w:pPr>
    <w:rPr>
      <w:rFonts w:eastAsiaTheme="majorEastAsia" w:cs="Times New Roman (Überschriften"/>
      <w:b/>
      <w:bCs/>
      <w:color w:val="E64637"/>
      <w:spacing w:val="-12"/>
      <w:sz w:val="40"/>
      <w:szCs w:val="40"/>
      <w:lang w:val="de-CH"/>
    </w:rPr>
  </w:style>
  <w:style w:type="paragraph" w:styleId="berschrift4">
    <w:name w:val="heading 4"/>
    <w:aliases w:val="Subheadline"/>
    <w:basedOn w:val="Standard"/>
    <w:next w:val="Standard"/>
    <w:link w:val="berschrift4Zchn"/>
    <w:uiPriority w:val="9"/>
    <w:unhideWhenUsed/>
    <w:qFormat/>
    <w:rsid w:val="008B5D41"/>
    <w:pPr>
      <w:spacing w:after="240" w:line="340" w:lineRule="exact"/>
      <w:jc w:val="left"/>
      <w:outlineLvl w:val="3"/>
    </w:pPr>
    <w:rPr>
      <w:rFonts w:eastAsiaTheme="majorEastAsia" w:cstheme="majorBidi"/>
      <w:b/>
      <w:iCs/>
      <w:sz w:val="30"/>
    </w:rPr>
  </w:style>
  <w:style w:type="paragraph" w:styleId="berschrift5">
    <w:name w:val="heading 5"/>
    <w:aliases w:val="Zwischenüberschrift"/>
    <w:basedOn w:val="Standard"/>
    <w:next w:val="Standard"/>
    <w:link w:val="berschrift5Zchn"/>
    <w:uiPriority w:val="9"/>
    <w:unhideWhenUsed/>
    <w:qFormat/>
    <w:rsid w:val="00F21B1D"/>
    <w:pPr>
      <w:keepNext/>
      <w:spacing w:after="0"/>
      <w:jc w:val="left"/>
      <w:outlineLvl w:val="4"/>
    </w:pPr>
    <w:rPr>
      <w:rFonts w:ascii="Lato Black" w:eastAsiaTheme="majorEastAsia" w:hAnsi="Lato Black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0939"/>
  </w:style>
  <w:style w:type="paragraph" w:styleId="Fuzeile">
    <w:name w:val="footer"/>
    <w:basedOn w:val="Standard"/>
    <w:next w:val="Standard"/>
    <w:link w:val="FuzeileZchn"/>
    <w:autoRedefine/>
    <w:uiPriority w:val="99"/>
    <w:unhideWhenUsed/>
    <w:qFormat/>
    <w:rsid w:val="00CA354A"/>
    <w:pPr>
      <w:tabs>
        <w:tab w:val="left" w:pos="944"/>
        <w:tab w:val="right" w:pos="9469"/>
      </w:tabs>
      <w:spacing w:before="240"/>
      <w:jc w:val="left"/>
    </w:pPr>
    <w:rPr>
      <w:b/>
      <w:i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A354A"/>
    <w:rPr>
      <w:rFonts w:ascii="Lato" w:hAnsi="Lato" w:cs="Times New Roman (Textkörper CS)"/>
      <w:b/>
      <w:i/>
      <w:color w:val="5F504B"/>
      <w:sz w:val="16"/>
    </w:rPr>
  </w:style>
  <w:style w:type="paragraph" w:customStyle="1" w:styleId="EinfacherAbsatz">
    <w:name w:val="[Einfacher Absatz]"/>
    <w:basedOn w:val="Standard"/>
    <w:uiPriority w:val="99"/>
    <w:rsid w:val="009F093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fr-FR" w:eastAsia="fr-FR" w:bidi="fr-FR"/>
    </w:rPr>
  </w:style>
  <w:style w:type="character" w:styleId="Hyperlink">
    <w:name w:val="Hyperlink"/>
    <w:basedOn w:val="Absatz-Standardschriftart"/>
    <w:uiPriority w:val="99"/>
    <w:unhideWhenUsed/>
    <w:qFormat/>
    <w:rsid w:val="009F0939"/>
    <w:rPr>
      <w:rFonts w:ascii="Lato" w:hAnsi="Lato"/>
      <w:color w:val="E64637"/>
      <w:sz w:val="2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9F0939"/>
    <w:rPr>
      <w:color w:val="A19996"/>
      <w:u w:val="single"/>
    </w:rPr>
  </w:style>
  <w:style w:type="character" w:customStyle="1" w:styleId="berschrift1Zchn">
    <w:name w:val="Überschrift 1 Zchn"/>
    <w:aliases w:val="Headline (Kopfzeile) Zchn"/>
    <w:basedOn w:val="Absatz-Standardschriftart"/>
    <w:link w:val="berschrift1"/>
    <w:uiPriority w:val="9"/>
    <w:rsid w:val="0082640C"/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character" w:customStyle="1" w:styleId="berschrift2Zchn">
    <w:name w:val="Überschrift 2 Zchn"/>
    <w:aliases w:val="Subline (Kopfzeile) Zchn"/>
    <w:basedOn w:val="Absatz-Standardschriftart"/>
    <w:link w:val="berschrift2"/>
    <w:uiPriority w:val="9"/>
    <w:rsid w:val="00431448"/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character" w:customStyle="1" w:styleId="berschrift3Zchn">
    <w:name w:val="Überschrift 3 Zchn"/>
    <w:aliases w:val="Headline Zchn"/>
    <w:basedOn w:val="Absatz-Standardschriftart"/>
    <w:link w:val="berschrift3"/>
    <w:uiPriority w:val="9"/>
    <w:rsid w:val="00F13733"/>
    <w:rPr>
      <w:rFonts w:ascii="Lato" w:eastAsiaTheme="majorEastAsia" w:hAnsi="Lato" w:cs="Times New Roman (Überschriften"/>
      <w:b/>
      <w:bCs/>
      <w:color w:val="E64637"/>
      <w:spacing w:val="-12"/>
      <w:sz w:val="40"/>
      <w:szCs w:val="40"/>
      <w:lang w:val="de-CH"/>
    </w:rPr>
  </w:style>
  <w:style w:type="character" w:customStyle="1" w:styleId="berschrift5Zchn">
    <w:name w:val="Überschrift 5 Zchn"/>
    <w:aliases w:val="Zwischenüberschrift Zchn"/>
    <w:basedOn w:val="Absatz-Standardschriftart"/>
    <w:link w:val="berschrift5"/>
    <w:uiPriority w:val="9"/>
    <w:rsid w:val="00F21B1D"/>
    <w:rPr>
      <w:rFonts w:ascii="Lato Black" w:eastAsiaTheme="majorEastAsia" w:hAnsi="Lato Black" w:cstheme="majorBidi"/>
      <w:b/>
      <w:color w:val="5F504B"/>
      <w:sz w:val="20"/>
    </w:rPr>
  </w:style>
  <w:style w:type="character" w:customStyle="1" w:styleId="berschrift4Zchn">
    <w:name w:val="Überschrift 4 Zchn"/>
    <w:aliases w:val="Subheadline Zchn"/>
    <w:basedOn w:val="Absatz-Standardschriftart"/>
    <w:link w:val="berschrift4"/>
    <w:uiPriority w:val="9"/>
    <w:rsid w:val="008B5D41"/>
    <w:rPr>
      <w:rFonts w:ascii="Lato" w:eastAsiaTheme="majorEastAsia" w:hAnsi="Lato" w:cstheme="majorBidi"/>
      <w:b/>
      <w:iCs/>
      <w:color w:val="5F504B"/>
      <w:sz w:val="30"/>
    </w:rPr>
  </w:style>
  <w:style w:type="paragraph" w:customStyle="1" w:styleId="Kontakt">
    <w:name w:val="Kontakt"/>
    <w:basedOn w:val="Standard"/>
    <w:next w:val="Standard"/>
    <w:qFormat/>
    <w:rsid w:val="00815174"/>
    <w:pPr>
      <w:keepLines/>
      <w:tabs>
        <w:tab w:val="left" w:pos="5103"/>
      </w:tabs>
      <w:spacing w:after="0"/>
      <w:jc w:val="left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0F6B"/>
    <w:rPr>
      <w:color w:val="605E5C"/>
      <w:shd w:val="clear" w:color="auto" w:fill="E1DFDD"/>
    </w:rPr>
  </w:style>
  <w:style w:type="paragraph" w:customStyle="1" w:styleId="Einleitung">
    <w:name w:val="Einleitung"/>
    <w:basedOn w:val="Standard"/>
    <w:qFormat/>
    <w:rsid w:val="00815174"/>
    <w:pPr>
      <w:spacing w:after="240"/>
    </w:pPr>
    <w:rPr>
      <w:b/>
      <w:i/>
    </w:rPr>
  </w:style>
  <w:style w:type="paragraph" w:customStyle="1" w:styleId="KeinAbsatzformat">
    <w:name w:val="[Kein Absatzformat]"/>
    <w:rsid w:val="00712E5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E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E16"/>
    <w:rPr>
      <w:rFonts w:ascii="Times New Roman" w:hAnsi="Times New Roman" w:cs="Times New Roman"/>
      <w:color w:val="5F504B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25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25E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25ED"/>
    <w:rPr>
      <w:rFonts w:ascii="Lato" w:hAnsi="Lato" w:cs="Times New Roman (Textkörper CS)"/>
      <w:color w:val="5F504B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25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25ED"/>
    <w:rPr>
      <w:rFonts w:ascii="Lato" w:hAnsi="Lato" w:cs="Times New Roman (Textkörper CS)"/>
      <w:b/>
      <w:bCs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354190"/>
    <w:rPr>
      <w:rFonts w:ascii="Lato" w:hAnsi="Lato" w:cs="Times New Roman (Textkörper CS)"/>
      <w:color w:val="5F504B"/>
      <w:sz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A50DA"/>
    <w:rPr>
      <w:color w:val="605E5C"/>
      <w:shd w:val="clear" w:color="auto" w:fill="E1DFDD"/>
    </w:rPr>
  </w:style>
  <w:style w:type="paragraph" w:styleId="Datum">
    <w:name w:val="Date"/>
    <w:basedOn w:val="Standard"/>
    <w:next w:val="Standard"/>
    <w:link w:val="DatumZchn"/>
    <w:uiPriority w:val="99"/>
    <w:unhideWhenUsed/>
    <w:rsid w:val="001141DB"/>
    <w:pPr>
      <w:spacing w:before="120" w:after="240"/>
    </w:pPr>
    <w:rPr>
      <w:i/>
      <w:color w:val="A19996"/>
      <w:sz w:val="18"/>
    </w:rPr>
  </w:style>
  <w:style w:type="character" w:customStyle="1" w:styleId="DatumZchn">
    <w:name w:val="Datum Zchn"/>
    <w:basedOn w:val="Absatz-Standardschriftart"/>
    <w:link w:val="Datum"/>
    <w:uiPriority w:val="99"/>
    <w:rsid w:val="001141DB"/>
    <w:rPr>
      <w:rFonts w:ascii="Lato" w:hAnsi="Lato" w:cs="Times New Roman (Textkörper CS)"/>
      <w:i/>
      <w:color w:val="A19996"/>
      <w:sz w:val="18"/>
    </w:rPr>
  </w:style>
  <w:style w:type="paragraph" w:styleId="Listenabsatz">
    <w:name w:val="List Paragraph"/>
    <w:basedOn w:val="Standard"/>
    <w:uiPriority w:val="34"/>
    <w:qFormat/>
    <w:rsid w:val="00181177"/>
    <w:pPr>
      <w:ind w:left="720"/>
      <w:contextualSpacing/>
    </w:pPr>
  </w:style>
  <w:style w:type="paragraph" w:customStyle="1" w:styleId="Bildunterschrift">
    <w:name w:val="Bildunterschrift"/>
    <w:basedOn w:val="Standard"/>
    <w:next w:val="Standard"/>
    <w:qFormat/>
    <w:rsid w:val="0023478F"/>
    <w:rPr>
      <w:i/>
    </w:rPr>
  </w:style>
  <w:style w:type="paragraph" w:styleId="KeinLeerraum">
    <w:name w:val="No Spacing"/>
    <w:basedOn w:val="Standard"/>
    <w:uiPriority w:val="1"/>
    <w:qFormat/>
    <w:rsid w:val="0023478F"/>
    <w:pPr>
      <w:spacing w:after="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52F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3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5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mailto:info@gutex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gutex.de" TargetMode="External"/><Relationship Id="rId17" Type="http://schemas.openxmlformats.org/officeDocument/2006/relationships/hyperlink" Target="http://gutex.d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gutex@maipr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clemens.jesenitschnig@gutex.de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utex.de/home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c97d56-8d6b-46b2-ab9c-e360eed26a77" xsi:nil="true"/>
    <lcf76f155ced4ddcb4097134ff3c332f xmlns="df9dd679-4dcd-4d20-a12b-f2d27d5446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0D726B7276A149881C19198B6724A3" ma:contentTypeVersion="18" ma:contentTypeDescription="Ein neues Dokument erstellen." ma:contentTypeScope="" ma:versionID="5260b5fc1e9f0b5df5202604086f0214">
  <xsd:schema xmlns:xsd="http://www.w3.org/2001/XMLSchema" xmlns:xs="http://www.w3.org/2001/XMLSchema" xmlns:p="http://schemas.microsoft.com/office/2006/metadata/properties" xmlns:ns2="df9dd679-4dcd-4d20-a12b-f2d27d5446c9" xmlns:ns3="3ac97d56-8d6b-46b2-ab9c-e360eed26a77" targetNamespace="http://schemas.microsoft.com/office/2006/metadata/properties" ma:root="true" ma:fieldsID="b4623fd7a72f8f3eaef33cc5837382c4" ns2:_="" ns3:_="">
    <xsd:import namespace="df9dd679-4dcd-4d20-a12b-f2d27d5446c9"/>
    <xsd:import namespace="3ac97d56-8d6b-46b2-ab9c-e360eed26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dd679-4dcd-4d20-a12b-f2d27d544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a533f13-a72b-4109-b9c6-1fceff0b7a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97d56-8d6b-46b2-ab9c-e360eed26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44f609-d63c-4db6-a31b-3a9d6d69ce6a}" ma:internalName="TaxCatchAll" ma:showField="CatchAllData" ma:web="3ac97d56-8d6b-46b2-ab9c-e360eed26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A5519A-AA9D-F147-95BA-579CDA210C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BA155-082D-4E44-BB10-CB994D4D671C}">
  <ds:schemaRefs>
    <ds:schemaRef ds:uri="http://schemas.microsoft.com/office/2006/metadata/properties"/>
    <ds:schemaRef ds:uri="http://schemas.microsoft.com/office/infopath/2007/PartnerControls"/>
    <ds:schemaRef ds:uri="3ac97d56-8d6b-46b2-ab9c-e360eed26a77"/>
    <ds:schemaRef ds:uri="df9dd679-4dcd-4d20-a12b-f2d27d5446c9"/>
  </ds:schemaRefs>
</ds:datastoreItem>
</file>

<file path=customXml/itemProps3.xml><?xml version="1.0" encoding="utf-8"?>
<ds:datastoreItem xmlns:ds="http://schemas.openxmlformats.org/officeDocument/2006/customXml" ds:itemID="{E2506198-2578-4DA3-B901-A2184F435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D7DE64-DFCB-4A53-92EE-AEE994B69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dd679-4dcd-4d20-a12b-f2d27d5446c9"/>
    <ds:schemaRef ds:uri="3ac97d56-8d6b-46b2-ab9c-e360eed26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5038</Characters>
  <Application>Microsoft Office Word</Application>
  <DocSecurity>0</DocSecurity>
  <Lines>107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Office Konto HB2019</cp:lastModifiedBy>
  <cp:revision>2</cp:revision>
  <cp:lastPrinted>2024-01-30T13:09:00Z</cp:lastPrinted>
  <dcterms:created xsi:type="dcterms:W3CDTF">2024-01-30T21:06:00Z</dcterms:created>
  <dcterms:modified xsi:type="dcterms:W3CDTF">2024-01-30T21:06:00Z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0x010100D50D726B7276A149881C19198B6724A3</vt:lpwstr>
  </property>
</Properties>
</file>