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6781D91B" w:rsidR="003A4639" w:rsidRPr="00076C77" w:rsidRDefault="00856FE7" w:rsidP="00A54678">
      <w:pPr>
        <w:spacing w:after="120" w:line="288" w:lineRule="auto"/>
        <w:rPr>
          <w:rFonts w:ascii="Tahoma" w:hAnsi="Tahoma" w:cs="Tahoma"/>
          <w:i/>
          <w:iCs/>
          <w:sz w:val="18"/>
          <w:szCs w:val="18"/>
          <w:lang w:val="fr-FR"/>
        </w:rPr>
      </w:pPr>
      <w:r w:rsidRPr="00076C77">
        <w:rPr>
          <w:rFonts w:ascii="Tahoma" w:hAnsi="Tahoma" w:cs="Tahoma"/>
          <w:i/>
          <w:iCs/>
          <w:sz w:val="18"/>
          <w:szCs w:val="18"/>
          <w:lang w:val="fr-FR"/>
        </w:rPr>
        <w:t>Waldshut-Tiengen</w:t>
      </w:r>
      <w:r w:rsidR="00370DB1" w:rsidRPr="00076C77">
        <w:rPr>
          <w:rFonts w:ascii="Tahoma" w:hAnsi="Tahoma" w:cs="Tahoma"/>
          <w:i/>
          <w:iCs/>
          <w:sz w:val="18"/>
          <w:szCs w:val="18"/>
          <w:lang w:val="fr-FR"/>
        </w:rPr>
        <w:t xml:space="preserve">, le </w:t>
      </w:r>
      <w:r w:rsidR="00BC0B41" w:rsidRPr="00076C77">
        <w:rPr>
          <w:rFonts w:ascii="Tahoma" w:hAnsi="Tahoma" w:cs="Tahoma"/>
          <w:i/>
          <w:iCs/>
          <w:sz w:val="18"/>
          <w:szCs w:val="18"/>
          <w:lang w:val="fr-FR"/>
        </w:rPr>
        <w:t>2</w:t>
      </w:r>
      <w:r w:rsidR="008153DB">
        <w:rPr>
          <w:rFonts w:ascii="Tahoma" w:hAnsi="Tahoma" w:cs="Tahoma"/>
          <w:i/>
          <w:iCs/>
          <w:sz w:val="18"/>
          <w:szCs w:val="18"/>
          <w:lang w:val="fr-FR"/>
        </w:rPr>
        <w:t>9</w:t>
      </w:r>
      <w:r w:rsidR="00BC0B41" w:rsidRPr="00076C77">
        <w:rPr>
          <w:rFonts w:ascii="Tahoma" w:hAnsi="Tahoma" w:cs="Tahoma"/>
          <w:i/>
          <w:iCs/>
          <w:sz w:val="18"/>
          <w:szCs w:val="18"/>
          <w:lang w:val="fr-FR"/>
        </w:rPr>
        <w:t xml:space="preserve"> février 2024</w:t>
      </w:r>
    </w:p>
    <w:p w14:paraId="4C2DA7D7" w14:textId="2BD8F72F" w:rsidR="00BE541A" w:rsidRPr="00076C77" w:rsidRDefault="00BC0B41" w:rsidP="00A54678">
      <w:pPr>
        <w:spacing w:after="120" w:line="288" w:lineRule="auto"/>
        <w:rPr>
          <w:rFonts w:ascii="Tahoma" w:hAnsi="Tahoma" w:cs="Tahoma"/>
          <w:sz w:val="28"/>
          <w:szCs w:val="28"/>
          <w:lang w:val="fr-FR"/>
        </w:rPr>
      </w:pPr>
      <w:r w:rsidRPr="00076C77">
        <w:rPr>
          <w:rFonts w:ascii="Tahoma" w:hAnsi="Tahoma" w:cs="Tahoma"/>
          <w:sz w:val="28"/>
          <w:szCs w:val="28"/>
          <w:lang w:val="fr-FR"/>
        </w:rPr>
        <w:t xml:space="preserve">L’isolation thermique en fibres de bois approuvée pour l‘enveloppe </w:t>
      </w:r>
      <w:r w:rsidRPr="00076C77">
        <w:rPr>
          <w:rFonts w:ascii="Tahoma" w:hAnsi="Tahoma" w:cs="Tahoma"/>
          <w:sz w:val="28"/>
          <w:szCs w:val="28"/>
          <w:lang w:val="fr-FR"/>
        </w:rPr>
        <w:br/>
        <w:t>du bâtiment</w:t>
      </w:r>
    </w:p>
    <w:p w14:paraId="50C64392" w14:textId="2761CCF1" w:rsidR="00BE541A" w:rsidRPr="00076C77" w:rsidRDefault="00BC0B41" w:rsidP="00A54678">
      <w:pPr>
        <w:spacing w:after="120" w:line="288" w:lineRule="auto"/>
        <w:rPr>
          <w:rFonts w:ascii="Tahoma" w:hAnsi="Tahoma" w:cs="Tahoma"/>
          <w:sz w:val="40"/>
          <w:szCs w:val="40"/>
          <w:lang w:val="fr-FR"/>
        </w:rPr>
      </w:pPr>
      <w:r w:rsidRPr="00076C77">
        <w:rPr>
          <w:rFonts w:ascii="Tahoma" w:hAnsi="Tahoma" w:cs="Tahoma"/>
          <w:sz w:val="40"/>
          <w:szCs w:val="40"/>
          <w:lang w:val="fr-FR"/>
        </w:rPr>
        <w:t>GUTEX Thermoflex sous Avis Technique</w:t>
      </w:r>
    </w:p>
    <w:p w14:paraId="48480B43" w14:textId="36F95BAF" w:rsidR="00A67624" w:rsidRPr="00076C77" w:rsidRDefault="00BC0B41" w:rsidP="00A54678">
      <w:pPr>
        <w:spacing w:after="120" w:line="288" w:lineRule="auto"/>
        <w:rPr>
          <w:rFonts w:ascii="Tahoma" w:hAnsi="Tahoma" w:cs="Tahoma"/>
          <w:b/>
          <w:bCs/>
          <w:sz w:val="20"/>
          <w:szCs w:val="20"/>
          <w:lang w:val="fr-FR"/>
        </w:rPr>
      </w:pPr>
      <w:r w:rsidRPr="00076C77">
        <w:rPr>
          <w:rFonts w:ascii="Tahoma" w:hAnsi="Tahoma" w:cs="Tahoma"/>
          <w:b/>
          <w:bCs/>
          <w:sz w:val="20"/>
          <w:szCs w:val="20"/>
          <w:lang w:val="fr-FR"/>
        </w:rPr>
        <w:t>Avec deux Avis Techniques, GUTEX obtient la certification réglementaire pour GUTEX Thermoflex : le panneau isolant semi-rigide en fibres de bois se distingue comme isolation thermique intérieure dans l'ensemble de l'enveloppe du bâtiment – avec une faible conductivité thermique, une régulation naturelle de l'humidité et une mise en œuvre simple. Qu'il s'agisse d'une rénovation énergétique ou d'une construction neuve, les architectes et les artisans obtiennent dans les Avis Techniques pour GUTEX Thermoflex un aperçu détaillé de la performance technique de l'isolant ainsi que des indications pratiques sur la mise en œuvre. En outre, ces documents incluent toutes les données significatives à respecter conformément aux normes et prescriptions de construction en vigueur</w:t>
      </w:r>
      <w:r w:rsidR="00A67624" w:rsidRPr="00076C77">
        <w:rPr>
          <w:rFonts w:ascii="Tahoma" w:hAnsi="Tahoma" w:cs="Tahoma"/>
          <w:b/>
          <w:bCs/>
          <w:sz w:val="20"/>
          <w:szCs w:val="20"/>
          <w:lang w:val="fr-FR"/>
        </w:rPr>
        <w:t>.</w:t>
      </w:r>
    </w:p>
    <w:p w14:paraId="0EE4E44E" w14:textId="77777777" w:rsidR="00A67624" w:rsidRPr="00076C77" w:rsidRDefault="00A67624" w:rsidP="00A54678">
      <w:pPr>
        <w:spacing w:after="120" w:line="288" w:lineRule="auto"/>
        <w:rPr>
          <w:rFonts w:ascii="Tahoma" w:hAnsi="Tahoma" w:cs="Tahoma"/>
          <w:sz w:val="20"/>
          <w:szCs w:val="20"/>
          <w:lang w:val="fr-FR"/>
        </w:rPr>
      </w:pPr>
    </w:p>
    <w:p w14:paraId="0A844E8B" w14:textId="4CF15535" w:rsidR="00A67624" w:rsidRPr="00076C77" w:rsidRDefault="00BC0B41" w:rsidP="00A54678">
      <w:pPr>
        <w:spacing w:after="120" w:line="288" w:lineRule="auto"/>
        <w:rPr>
          <w:rFonts w:ascii="Tahoma" w:hAnsi="Tahoma" w:cs="Tahoma"/>
          <w:sz w:val="20"/>
          <w:szCs w:val="20"/>
          <w:lang w:val="fr-FR"/>
        </w:rPr>
      </w:pPr>
      <w:r w:rsidRPr="00872668">
        <w:rPr>
          <w:rFonts w:ascii="Tahoma" w:hAnsi="Tahoma" w:cs="Tahoma"/>
          <w:sz w:val="20"/>
          <w:szCs w:val="20"/>
          <w:lang w:val="fr-FR"/>
        </w:rPr>
        <w:t>Depuis son introduction sur le marché en 2017, GUTEX Thermoflex a imposé un standard en matière d'isolation en fibres de bois avec une conductivité thermique certifiée ACERMI la plus faible du marché, soit 0,036 W/mK. Avec les Avis Techniques pour l’application en mur et combles, la commission chargée de formuler les avis techniques (</w:t>
      </w:r>
      <w:proofErr w:type="spellStart"/>
      <w:r w:rsidRPr="00872668">
        <w:rPr>
          <w:rFonts w:ascii="Tahoma" w:hAnsi="Tahoma" w:cs="Tahoma"/>
          <w:sz w:val="20"/>
          <w:szCs w:val="20"/>
          <w:lang w:val="fr-FR"/>
        </w:rPr>
        <w:t>ccfat</w:t>
      </w:r>
      <w:proofErr w:type="spellEnd"/>
      <w:r w:rsidRPr="00872668">
        <w:rPr>
          <w:rFonts w:ascii="Tahoma" w:hAnsi="Tahoma" w:cs="Tahoma"/>
          <w:sz w:val="20"/>
          <w:szCs w:val="20"/>
          <w:lang w:val="fr-FR"/>
        </w:rPr>
        <w:t>) atteste non seulement de la performance sur le plan technique de GUTEX Thermoflex, mais aussi de sa conformité d’usage sur les marchés publics et privés.</w:t>
      </w:r>
    </w:p>
    <w:p w14:paraId="10C5E7CA" w14:textId="77777777" w:rsidR="00A67624" w:rsidRPr="00076C77" w:rsidRDefault="00A67624" w:rsidP="00A54678">
      <w:pPr>
        <w:spacing w:after="120" w:line="288" w:lineRule="auto"/>
        <w:rPr>
          <w:rFonts w:ascii="Tahoma" w:hAnsi="Tahoma" w:cs="Tahoma"/>
          <w:sz w:val="20"/>
          <w:szCs w:val="20"/>
          <w:lang w:val="fr-FR"/>
        </w:rPr>
      </w:pPr>
    </w:p>
    <w:p w14:paraId="1359FA31" w14:textId="3DFA1866" w:rsidR="00A67624" w:rsidRPr="00076C77" w:rsidRDefault="00BC0B41" w:rsidP="00A54678">
      <w:pPr>
        <w:spacing w:after="120" w:line="288" w:lineRule="auto"/>
        <w:rPr>
          <w:rFonts w:ascii="Tahoma" w:hAnsi="Tahoma" w:cs="Tahoma"/>
          <w:b/>
          <w:bCs/>
          <w:sz w:val="20"/>
          <w:szCs w:val="20"/>
          <w:lang w:val="fr-FR"/>
        </w:rPr>
      </w:pPr>
      <w:r w:rsidRPr="00076C77">
        <w:rPr>
          <w:rFonts w:ascii="Tahoma" w:hAnsi="Tahoma" w:cs="Tahoma"/>
          <w:b/>
          <w:bCs/>
          <w:sz w:val="20"/>
          <w:szCs w:val="20"/>
          <w:lang w:val="fr-FR"/>
        </w:rPr>
        <w:t>Multiples applications d'un matériau polyvalent</w:t>
      </w:r>
    </w:p>
    <w:p w14:paraId="7DDFDA0D" w14:textId="0DD20D4A" w:rsidR="00A67624" w:rsidRPr="00872668" w:rsidRDefault="00BC0B41" w:rsidP="00872668">
      <w:pPr>
        <w:spacing w:after="120" w:line="288" w:lineRule="auto"/>
        <w:rPr>
          <w:rFonts w:ascii="Tahoma" w:hAnsi="Tahoma" w:cs="Tahoma"/>
          <w:sz w:val="20"/>
          <w:szCs w:val="20"/>
          <w:lang w:val="fr-FR"/>
        </w:rPr>
      </w:pPr>
      <w:r w:rsidRPr="00872668">
        <w:rPr>
          <w:rFonts w:ascii="Tahoma" w:hAnsi="Tahoma" w:cs="Tahoma"/>
          <w:sz w:val="20"/>
          <w:szCs w:val="20"/>
          <w:lang w:val="fr-FR"/>
        </w:rPr>
        <w:t xml:space="preserve">Les qualités polyvalentes de GUTEX Thermoflex sont confirmées par les Avis Techniques, aussi bien en ce qui concerne les zones climatiques que les différents types de bâtiments. Le panneau isolant semi-rigide se révèle performant de l'Atlantique aux régions montagneuses plus froides, en passant par la zone méditerranéenne, ainsi que dans les maisons individuelles ou les bâtiments scolaires à plusieurs étages. Mis en œuvre dans l'enveloppe du bâtiment, GUTEX Thermoflex offre une protection </w:t>
      </w:r>
      <w:r w:rsidRPr="00872668">
        <w:rPr>
          <w:rFonts w:ascii="Tahoma" w:hAnsi="Tahoma" w:cs="Tahoma"/>
          <w:sz w:val="20"/>
          <w:szCs w:val="20"/>
          <w:lang w:val="fr-FR"/>
        </w:rPr>
        <w:lastRenderedPageBreak/>
        <w:t>très efficace contre le froid hivernal et la chaleur estivale. Qu'il s'agisse d'une isolation entre les montants en bois sur les parois intérieures et extérieures ou d'une isolation entre chevrons, les panneaux semi-rigides en fibre de bois de sapin blanc et d'épicéa durable répondent aux exigences élevées en matière d'efficacité énergétique, selon les termes de la RE2020.</w:t>
      </w:r>
    </w:p>
    <w:p w14:paraId="0FBD2407" w14:textId="77777777" w:rsidR="00A67624" w:rsidRPr="00076C77" w:rsidRDefault="00A67624" w:rsidP="00A54678">
      <w:pPr>
        <w:spacing w:after="120" w:line="288" w:lineRule="auto"/>
        <w:rPr>
          <w:rFonts w:ascii="Tahoma" w:hAnsi="Tahoma" w:cs="Tahoma"/>
          <w:sz w:val="20"/>
          <w:szCs w:val="20"/>
          <w:lang w:val="fr-FR"/>
        </w:rPr>
      </w:pPr>
    </w:p>
    <w:p w14:paraId="661BEB65" w14:textId="37A4A96F" w:rsidR="00A67624" w:rsidRPr="00076C77" w:rsidRDefault="00BC0B41" w:rsidP="00A54678">
      <w:pPr>
        <w:spacing w:after="120" w:line="288" w:lineRule="auto"/>
        <w:rPr>
          <w:rFonts w:ascii="Tahoma" w:hAnsi="Tahoma" w:cs="Tahoma"/>
          <w:b/>
          <w:bCs/>
          <w:sz w:val="20"/>
          <w:szCs w:val="20"/>
          <w:lang w:val="fr-FR"/>
        </w:rPr>
      </w:pPr>
      <w:r w:rsidRPr="00076C77">
        <w:rPr>
          <w:rFonts w:ascii="Tahoma" w:hAnsi="Tahoma" w:cs="Tahoma"/>
          <w:b/>
          <w:bCs/>
          <w:sz w:val="20"/>
          <w:szCs w:val="20"/>
          <w:lang w:val="fr-FR"/>
        </w:rPr>
        <w:t>Des isolants en fibres de bois au service des bâtiments respectueux du climat</w:t>
      </w:r>
    </w:p>
    <w:p w14:paraId="5529A650" w14:textId="77777777" w:rsidR="00BC0B41" w:rsidRPr="00076C77" w:rsidRDefault="00BC0B41" w:rsidP="00A54678">
      <w:pPr>
        <w:spacing w:after="120" w:line="288" w:lineRule="auto"/>
        <w:rPr>
          <w:rFonts w:ascii="Tahoma" w:hAnsi="Tahoma" w:cs="Tahoma"/>
          <w:sz w:val="20"/>
          <w:szCs w:val="20"/>
          <w:lang w:val="fr-FR"/>
        </w:rPr>
      </w:pPr>
      <w:r w:rsidRPr="00076C77">
        <w:rPr>
          <w:rFonts w:ascii="Tahoma" w:hAnsi="Tahoma" w:cs="Tahoma"/>
          <w:sz w:val="20"/>
          <w:szCs w:val="20"/>
          <w:lang w:val="fr-FR"/>
        </w:rPr>
        <w:t>Les isolants en fibres de bois de GUTEX offrent non seulement une isolation thermique optimale, mais contribuent aussi activement à la protection du climat. Ils stockent le CO</w:t>
      </w:r>
      <w:r w:rsidRPr="00872668">
        <w:rPr>
          <w:rFonts w:ascii="Tahoma" w:hAnsi="Tahoma" w:cs="Tahoma"/>
          <w:sz w:val="20"/>
          <w:szCs w:val="20"/>
          <w:lang w:val="fr-FR"/>
        </w:rPr>
        <w:t>2</w:t>
      </w:r>
      <w:r w:rsidRPr="00076C77">
        <w:rPr>
          <w:rFonts w:ascii="Tahoma" w:hAnsi="Tahoma" w:cs="Tahoma"/>
          <w:sz w:val="20"/>
          <w:szCs w:val="20"/>
          <w:lang w:val="fr-FR"/>
        </w:rPr>
        <w:t xml:space="preserve"> de manière naturelle et assurent ainsi une réduction des émissions de gaz à effet de serre dans l'atmosphère. Avec les Avis Techniques pour GUTEX Thermoflex, GUTEX renforce également son engagement en faveur des bâtiments respectueux du climat. « Avec GUTEX, les maîtres d'ouvrage et les architectes optent pour une isolation novatrice qui répond aux exigences les plus élevées en matière de technique, d'écologie et de santé », souligne Imed Bouslah, Directeur des Ventes France. </w:t>
      </w:r>
    </w:p>
    <w:p w14:paraId="2267445D" w14:textId="79588D17" w:rsidR="00A67624" w:rsidRPr="00076C77" w:rsidRDefault="00BC0B41" w:rsidP="00A54678">
      <w:pPr>
        <w:spacing w:after="120" w:line="288" w:lineRule="auto"/>
        <w:rPr>
          <w:rFonts w:ascii="Tahoma" w:hAnsi="Tahoma" w:cs="Tahoma"/>
          <w:sz w:val="20"/>
          <w:szCs w:val="20"/>
          <w:lang w:val="fr-FR"/>
        </w:rPr>
      </w:pPr>
      <w:r w:rsidRPr="00076C77">
        <w:rPr>
          <w:rFonts w:ascii="Tahoma" w:hAnsi="Tahoma" w:cs="Tahoma"/>
          <w:sz w:val="20"/>
          <w:szCs w:val="20"/>
          <w:lang w:val="fr-FR"/>
        </w:rPr>
        <w:t xml:space="preserve">Pour le fabricant situé au triangle Allemagne-France-Suisse, il est évident qu'avec une Fiche de Déclaration Environnementale et Sanitaire (FDES) pour GUTEX Thermoflex, l'impact environnemental et sanitaire du matériau de construction sur l'ensemble de son cycle de vie est transparent dans la base de données </w:t>
      </w:r>
      <w:proofErr w:type="spellStart"/>
      <w:r w:rsidRPr="00076C77">
        <w:rPr>
          <w:rFonts w:ascii="Tahoma" w:hAnsi="Tahoma" w:cs="Tahoma"/>
          <w:sz w:val="20"/>
          <w:szCs w:val="20"/>
          <w:lang w:val="fr-FR"/>
        </w:rPr>
        <w:t>inies</w:t>
      </w:r>
      <w:proofErr w:type="spellEnd"/>
      <w:r w:rsidRPr="00076C77">
        <w:rPr>
          <w:rFonts w:ascii="Tahoma" w:hAnsi="Tahoma" w:cs="Tahoma"/>
          <w:sz w:val="20"/>
          <w:szCs w:val="20"/>
          <w:lang w:val="fr-FR"/>
        </w:rPr>
        <w:t>. De plus, les professionnels du bâtiment obtiennent dans les documents toutes les données nécessaires à établir des analyses du cycle de vie (ACV).</w:t>
      </w:r>
    </w:p>
    <w:p w14:paraId="02F6EA48" w14:textId="77777777" w:rsidR="00872668" w:rsidRDefault="00872668" w:rsidP="00A54678">
      <w:pPr>
        <w:spacing w:after="120" w:line="288" w:lineRule="auto"/>
        <w:rPr>
          <w:rFonts w:ascii="Tahoma" w:hAnsi="Tahoma" w:cs="Tahoma"/>
          <w:sz w:val="20"/>
          <w:szCs w:val="20"/>
          <w:lang w:val="fr-FR"/>
        </w:rPr>
      </w:pPr>
    </w:p>
    <w:p w14:paraId="12E2E998" w14:textId="0615875F" w:rsidR="001804DE" w:rsidRPr="00076C77" w:rsidRDefault="00923475" w:rsidP="00A54678">
      <w:pPr>
        <w:spacing w:after="120" w:line="288" w:lineRule="auto"/>
        <w:rPr>
          <w:rFonts w:ascii="Tahoma" w:hAnsi="Tahoma" w:cs="Tahoma"/>
          <w:sz w:val="20"/>
          <w:szCs w:val="20"/>
          <w:lang w:val="fr-FR"/>
        </w:rPr>
      </w:pPr>
      <w:proofErr w:type="gramStart"/>
      <w:r w:rsidRPr="00076C77">
        <w:rPr>
          <w:rFonts w:ascii="Tahoma" w:hAnsi="Tahoma" w:cs="Tahoma"/>
          <w:sz w:val="20"/>
          <w:szCs w:val="20"/>
          <w:lang w:val="fr-FR"/>
        </w:rPr>
        <w:t>((</w:t>
      </w:r>
      <w:r w:rsidR="00704D7C" w:rsidRPr="00076C77">
        <w:rPr>
          <w:rFonts w:ascii="Tahoma" w:hAnsi="Tahoma" w:cs="Tahoma"/>
          <w:sz w:val="20"/>
          <w:szCs w:val="20"/>
          <w:lang w:val="fr-FR"/>
        </w:rPr>
        <w:t xml:space="preserve"> </w:t>
      </w:r>
      <w:r w:rsidR="007E65BD" w:rsidRPr="00076C77">
        <w:rPr>
          <w:rFonts w:ascii="Tahoma" w:hAnsi="Tahoma" w:cs="Tahoma"/>
          <w:sz w:val="20"/>
          <w:szCs w:val="20"/>
          <w:lang w:val="fr-FR"/>
        </w:rPr>
        <w:t>3</w:t>
      </w:r>
      <w:proofErr w:type="gramEnd"/>
      <w:r w:rsidR="007E65BD" w:rsidRPr="00076C77">
        <w:rPr>
          <w:rFonts w:ascii="Tahoma" w:hAnsi="Tahoma" w:cs="Tahoma"/>
          <w:sz w:val="20"/>
          <w:szCs w:val="20"/>
          <w:lang w:val="fr-FR"/>
        </w:rPr>
        <w:t xml:space="preserve"> 501</w:t>
      </w:r>
      <w:r w:rsidRPr="00076C77">
        <w:rPr>
          <w:rFonts w:ascii="Tahoma" w:hAnsi="Tahoma" w:cs="Tahoma"/>
          <w:sz w:val="20"/>
          <w:szCs w:val="20"/>
          <w:lang w:val="fr-FR"/>
        </w:rPr>
        <w:t xml:space="preserve"> </w:t>
      </w:r>
      <w:r w:rsidR="008D7980" w:rsidRPr="00076C77">
        <w:rPr>
          <w:rFonts w:ascii="Tahoma" w:hAnsi="Tahoma" w:cs="Tahoma"/>
          <w:sz w:val="20"/>
          <w:szCs w:val="20"/>
          <w:lang w:val="fr-FR"/>
        </w:rPr>
        <w:t>signes, espaces compris</w:t>
      </w:r>
      <w:r w:rsidR="00704D7C" w:rsidRPr="00076C77">
        <w:rPr>
          <w:rFonts w:ascii="Tahoma" w:hAnsi="Tahoma" w:cs="Tahoma"/>
          <w:sz w:val="20"/>
          <w:szCs w:val="20"/>
          <w:lang w:val="fr-FR"/>
        </w:rPr>
        <w:t xml:space="preserve"> </w:t>
      </w:r>
      <w:r w:rsidRPr="00076C77">
        <w:rPr>
          <w:rFonts w:ascii="Tahoma" w:hAnsi="Tahoma" w:cs="Tahoma"/>
          <w:sz w:val="20"/>
          <w:szCs w:val="20"/>
          <w:lang w:val="fr-FR"/>
        </w:rPr>
        <w:t>))</w:t>
      </w:r>
    </w:p>
    <w:p w14:paraId="1AA7BEAE" w14:textId="77777777" w:rsidR="00BC0B41" w:rsidRPr="00076C77" w:rsidRDefault="00BC0B41" w:rsidP="00A54678">
      <w:pPr>
        <w:spacing w:after="120" w:line="288" w:lineRule="auto"/>
        <w:rPr>
          <w:rFonts w:ascii="Tahoma" w:hAnsi="Tahoma" w:cs="Tahoma"/>
          <w:sz w:val="20"/>
          <w:szCs w:val="20"/>
          <w:lang w:val="fr-FR"/>
        </w:rPr>
      </w:pPr>
    </w:p>
    <w:p w14:paraId="5A4CDB88" w14:textId="2D5A9732" w:rsidR="00BC0B41" w:rsidRPr="00872668" w:rsidRDefault="00BC0B41" w:rsidP="00BC0B41">
      <w:pPr>
        <w:rPr>
          <w:rFonts w:ascii="Tahoma" w:hAnsi="Tahoma" w:cs="Tahoma"/>
          <w:color w:val="000000" w:themeColor="text1"/>
          <w:sz w:val="20"/>
          <w:szCs w:val="20"/>
          <w:lang w:val="en-US"/>
        </w:rPr>
      </w:pPr>
      <w:proofErr w:type="spellStart"/>
      <w:r w:rsidRPr="00083CE5">
        <w:rPr>
          <w:rFonts w:ascii="Tahoma" w:hAnsi="Tahoma" w:cs="Tahoma"/>
          <w:sz w:val="20"/>
          <w:szCs w:val="20"/>
          <w:lang w:val="en-US"/>
        </w:rPr>
        <w:t>Veuillez</w:t>
      </w:r>
      <w:proofErr w:type="spellEnd"/>
      <w:r w:rsidRPr="00083CE5">
        <w:rPr>
          <w:rFonts w:ascii="Tahoma" w:hAnsi="Tahoma" w:cs="Tahoma"/>
          <w:sz w:val="20"/>
          <w:szCs w:val="20"/>
          <w:lang w:val="en-US"/>
        </w:rPr>
        <w:t xml:space="preserve"> </w:t>
      </w:r>
      <w:proofErr w:type="spellStart"/>
      <w:r w:rsidRPr="00083CE5">
        <w:rPr>
          <w:rFonts w:ascii="Tahoma" w:hAnsi="Tahoma" w:cs="Tahoma"/>
          <w:sz w:val="20"/>
          <w:szCs w:val="20"/>
          <w:lang w:val="en-US"/>
        </w:rPr>
        <w:t>télécharger</w:t>
      </w:r>
      <w:proofErr w:type="spellEnd"/>
      <w:r w:rsidRPr="00083CE5">
        <w:rPr>
          <w:rFonts w:ascii="Tahoma" w:hAnsi="Tahoma" w:cs="Tahoma"/>
          <w:sz w:val="20"/>
          <w:szCs w:val="20"/>
          <w:lang w:val="en-US"/>
        </w:rPr>
        <w:t xml:space="preserve"> </w:t>
      </w:r>
      <w:proofErr w:type="spellStart"/>
      <w:r w:rsidRPr="00083CE5">
        <w:rPr>
          <w:rFonts w:ascii="Tahoma" w:hAnsi="Tahoma" w:cs="Tahoma"/>
          <w:sz w:val="20"/>
          <w:szCs w:val="20"/>
          <w:lang w:val="en-US"/>
        </w:rPr>
        <w:t>ici</w:t>
      </w:r>
      <w:proofErr w:type="spellEnd"/>
      <w:r w:rsidRPr="00083CE5">
        <w:rPr>
          <w:rFonts w:ascii="Tahoma" w:hAnsi="Tahoma" w:cs="Tahoma"/>
          <w:sz w:val="20"/>
          <w:szCs w:val="20"/>
          <w:lang w:val="en-US"/>
        </w:rPr>
        <w:t xml:space="preserve"> les Avis Techniques </w:t>
      </w:r>
      <w:r w:rsidR="00083CE5">
        <w:rPr>
          <w:rFonts w:ascii="Tahoma" w:hAnsi="Tahoma" w:cs="Tahoma"/>
          <w:sz w:val="20"/>
          <w:szCs w:val="20"/>
          <w:lang w:val="en-US"/>
        </w:rPr>
        <w:t xml:space="preserve">et les FDES </w:t>
      </w:r>
      <w:r w:rsidRPr="00083CE5">
        <w:rPr>
          <w:rFonts w:ascii="Tahoma" w:hAnsi="Tahoma" w:cs="Tahoma"/>
          <w:sz w:val="20"/>
          <w:szCs w:val="20"/>
          <w:lang w:val="en-US"/>
        </w:rPr>
        <w:t xml:space="preserve">pour GUTEX </w:t>
      </w:r>
      <w:proofErr w:type="gramStart"/>
      <w:r w:rsidRPr="00083CE5">
        <w:rPr>
          <w:rFonts w:ascii="Tahoma" w:hAnsi="Tahoma" w:cs="Tahoma"/>
          <w:sz w:val="20"/>
          <w:szCs w:val="20"/>
          <w:lang w:val="en-US"/>
        </w:rPr>
        <w:t>Thermoflex :</w:t>
      </w:r>
      <w:proofErr w:type="gramEnd"/>
    </w:p>
    <w:p w14:paraId="518EE8D1" w14:textId="6967A107" w:rsidR="00BC0B41" w:rsidRPr="00872668" w:rsidRDefault="00000000" w:rsidP="00BC0B41">
      <w:pPr>
        <w:rPr>
          <w:rFonts w:ascii="Tahoma" w:hAnsi="Tahoma" w:cs="Tahoma"/>
          <w:b/>
          <w:bCs/>
          <w:color w:val="000000" w:themeColor="text1"/>
          <w:sz w:val="20"/>
          <w:szCs w:val="20"/>
          <w:lang w:val="en-US"/>
        </w:rPr>
      </w:pPr>
      <w:hyperlink r:id="rId6" w:anchor="resultats" w:history="1">
        <w:r w:rsidR="00083CE5">
          <w:rPr>
            <w:rStyle w:val="Hyperlink"/>
            <w:rFonts w:ascii="Tahoma" w:hAnsi="Tahoma" w:cs="Tahoma"/>
            <w:b/>
            <w:bCs/>
            <w:color w:val="000000" w:themeColor="text1"/>
            <w:szCs w:val="20"/>
            <w:lang w:val="en-US"/>
          </w:rPr>
          <w:t xml:space="preserve">Avis Technique GUTEX Thermoflex (site web </w:t>
        </w:r>
        <w:proofErr w:type="spellStart"/>
        <w:r w:rsidR="00083CE5">
          <w:rPr>
            <w:rStyle w:val="Hyperlink"/>
            <w:rFonts w:ascii="Tahoma" w:hAnsi="Tahoma" w:cs="Tahoma"/>
            <w:b/>
            <w:bCs/>
            <w:color w:val="000000" w:themeColor="text1"/>
            <w:szCs w:val="20"/>
            <w:lang w:val="en-US"/>
          </w:rPr>
          <w:t>ccfat</w:t>
        </w:r>
        <w:proofErr w:type="spellEnd"/>
        <w:r w:rsidR="00083CE5">
          <w:rPr>
            <w:rStyle w:val="Hyperlink"/>
            <w:rFonts w:ascii="Tahoma" w:hAnsi="Tahoma" w:cs="Tahoma"/>
            <w:b/>
            <w:bCs/>
            <w:color w:val="000000" w:themeColor="text1"/>
            <w:szCs w:val="20"/>
            <w:lang w:val="en-US"/>
          </w:rPr>
          <w:t>)</w:t>
        </w:r>
      </w:hyperlink>
    </w:p>
    <w:p w14:paraId="5589793D" w14:textId="38A19275" w:rsidR="00083CE5" w:rsidRPr="002A1A1E" w:rsidRDefault="00000000" w:rsidP="00083CE5">
      <w:pPr>
        <w:rPr>
          <w:rStyle w:val="Hyperlink"/>
          <w:rFonts w:ascii="Tahoma" w:hAnsi="Tahoma"/>
          <w:b/>
          <w:bCs/>
          <w:color w:val="000000" w:themeColor="text1"/>
          <w:lang w:val="en-US"/>
        </w:rPr>
      </w:pPr>
      <w:hyperlink r:id="rId7" w:history="1">
        <w:r w:rsidR="00083CE5" w:rsidRPr="00083CE5">
          <w:rPr>
            <w:rStyle w:val="Hyperlink"/>
            <w:rFonts w:ascii="Tahoma" w:hAnsi="Tahoma" w:cs="Tahoma"/>
            <w:b/>
            <w:bCs/>
            <w:color w:val="000000" w:themeColor="text1"/>
            <w:szCs w:val="20"/>
            <w:lang w:val="en-US"/>
          </w:rPr>
          <w:t xml:space="preserve">FDES GUTEX Thermoflex (site web </w:t>
        </w:r>
        <w:proofErr w:type="spellStart"/>
        <w:r w:rsidR="00083CE5" w:rsidRPr="00083CE5">
          <w:rPr>
            <w:rStyle w:val="Hyperlink"/>
            <w:rFonts w:ascii="Tahoma" w:hAnsi="Tahoma" w:cs="Tahoma"/>
            <w:b/>
            <w:bCs/>
            <w:color w:val="000000" w:themeColor="text1"/>
            <w:szCs w:val="20"/>
            <w:lang w:val="en-US"/>
          </w:rPr>
          <w:t>inies</w:t>
        </w:r>
        <w:proofErr w:type="spellEnd"/>
        <w:r w:rsidR="00083CE5" w:rsidRPr="00083CE5">
          <w:rPr>
            <w:rStyle w:val="Hyperlink"/>
            <w:rFonts w:ascii="Tahoma" w:hAnsi="Tahoma" w:cs="Tahoma"/>
            <w:b/>
            <w:bCs/>
            <w:color w:val="000000" w:themeColor="text1"/>
            <w:szCs w:val="20"/>
            <w:lang w:val="en-US"/>
          </w:rPr>
          <w:t>)</w:t>
        </w:r>
      </w:hyperlink>
    </w:p>
    <w:p w14:paraId="0E4DB14F" w14:textId="77777777" w:rsidR="00BC0B41" w:rsidRPr="00076C77" w:rsidRDefault="00BC0B41" w:rsidP="00A54678">
      <w:pPr>
        <w:spacing w:after="120" w:line="288" w:lineRule="auto"/>
        <w:rPr>
          <w:rFonts w:ascii="Tahoma" w:hAnsi="Tahoma" w:cs="Tahoma"/>
          <w:lang w:val="fr-FR"/>
        </w:rPr>
      </w:pPr>
    </w:p>
    <w:p w14:paraId="6E1C9343" w14:textId="4C74E63E" w:rsidR="00BC0B41" w:rsidRPr="00076C77" w:rsidRDefault="001804DE" w:rsidP="00A54678">
      <w:pPr>
        <w:spacing w:line="288" w:lineRule="auto"/>
        <w:rPr>
          <w:rFonts w:ascii="Tahoma" w:hAnsi="Tahoma" w:cs="Tahoma"/>
          <w:b/>
          <w:bCs/>
          <w:noProof/>
          <w:sz w:val="20"/>
          <w:szCs w:val="20"/>
          <w:lang w:val="fr-FR"/>
        </w:rPr>
      </w:pPr>
      <w:r w:rsidRPr="00076C77">
        <w:rPr>
          <w:rFonts w:ascii="Tahoma" w:hAnsi="Tahoma" w:cs="Tahoma"/>
          <w:lang w:val="fr-FR"/>
        </w:rPr>
        <w:br w:type="page"/>
      </w:r>
      <w:r w:rsidR="00BC0B41" w:rsidRPr="00076C77">
        <w:rPr>
          <w:rFonts w:ascii="Tahoma" w:hAnsi="Tahoma" w:cs="Tahoma"/>
          <w:noProof/>
        </w:rPr>
        <w:lastRenderedPageBreak/>
        <w:drawing>
          <wp:anchor distT="0" distB="0" distL="114300" distR="114300" simplePos="0" relativeHeight="251663360" behindDoc="0" locked="0" layoutInCell="1" allowOverlap="1" wp14:anchorId="0F67E742" wp14:editId="4A1AC47F">
            <wp:simplePos x="0" y="0"/>
            <wp:positionH relativeFrom="margin">
              <wp:posOffset>2998470</wp:posOffset>
            </wp:positionH>
            <wp:positionV relativeFrom="margin">
              <wp:posOffset>301625</wp:posOffset>
            </wp:positionV>
            <wp:extent cx="2734945" cy="1814195"/>
            <wp:effectExtent l="0" t="0" r="0" b="1905"/>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cstate="screen">
                      <a:extLst>
                        <a:ext uri="{28A0092B-C50C-407E-A947-70E740481C1C}">
                          <a14:useLocalDpi xmlns:a14="http://schemas.microsoft.com/office/drawing/2010/main"/>
                        </a:ext>
                      </a:extLst>
                    </a:blip>
                    <a:stretch>
                      <a:fillRect/>
                    </a:stretch>
                  </pic:blipFill>
                  <pic:spPr>
                    <a:xfrm>
                      <a:off x="0" y="0"/>
                      <a:ext cx="2734945" cy="1814195"/>
                    </a:xfrm>
                    <a:prstGeom prst="rect">
                      <a:avLst/>
                    </a:prstGeom>
                  </pic:spPr>
                </pic:pic>
              </a:graphicData>
            </a:graphic>
            <wp14:sizeRelH relativeFrom="margin">
              <wp14:pctWidth>0</wp14:pctWidth>
            </wp14:sizeRelH>
            <wp14:sizeRelV relativeFrom="margin">
              <wp14:pctHeight>0</wp14:pctHeight>
            </wp14:sizeRelV>
          </wp:anchor>
        </w:drawing>
      </w:r>
      <w:r w:rsidR="00BC0B41" w:rsidRPr="00076C77">
        <w:rPr>
          <w:rFonts w:ascii="Tahoma" w:hAnsi="Tahoma" w:cs="Tahoma"/>
          <w:noProof/>
          <w:lang w:val="fr-FR" w:eastAsia="de-DE"/>
        </w:rPr>
        <w:drawing>
          <wp:anchor distT="0" distB="0" distL="114300" distR="114300" simplePos="0" relativeHeight="251664384" behindDoc="0" locked="0" layoutInCell="1" allowOverlap="1" wp14:anchorId="721C01FC" wp14:editId="3A96E6A3">
            <wp:simplePos x="0" y="0"/>
            <wp:positionH relativeFrom="margin">
              <wp:posOffset>0</wp:posOffset>
            </wp:positionH>
            <wp:positionV relativeFrom="margin">
              <wp:posOffset>300405</wp:posOffset>
            </wp:positionV>
            <wp:extent cx="2867025" cy="1832610"/>
            <wp:effectExtent l="0" t="0" r="3175" b="0"/>
            <wp:wrapSquare wrapText="bothSides"/>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w:Desktop:8.jp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867025" cy="183261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520DB" w:rsidRPr="00076C77">
        <w:rPr>
          <w:rFonts w:ascii="Tahoma" w:hAnsi="Tahoma" w:cs="Tahoma"/>
          <w:b/>
          <w:bCs/>
          <w:noProof/>
          <w:sz w:val="20"/>
          <w:szCs w:val="20"/>
          <w:lang w:val="fr-FR"/>
        </w:rPr>
        <w:t>Aperçu des images</w:t>
      </w:r>
    </w:p>
    <w:p w14:paraId="14D956F1" w14:textId="77777777" w:rsidR="00BC0B41" w:rsidRPr="00076C77" w:rsidRDefault="00BC0B41" w:rsidP="00A54678">
      <w:pPr>
        <w:spacing w:line="288" w:lineRule="auto"/>
        <w:rPr>
          <w:rFonts w:ascii="Tahoma" w:hAnsi="Tahoma" w:cs="Tahoma"/>
          <w:i/>
          <w:iCs/>
          <w:sz w:val="10"/>
          <w:szCs w:val="10"/>
          <w:lang w:val="fr-FR"/>
        </w:rPr>
      </w:pPr>
    </w:p>
    <w:p w14:paraId="16131E7A" w14:textId="2E1F4D6D" w:rsidR="00681960" w:rsidRPr="00076C77" w:rsidRDefault="00BC0B41" w:rsidP="00A54678">
      <w:pPr>
        <w:spacing w:line="288" w:lineRule="auto"/>
        <w:rPr>
          <w:rFonts w:ascii="Tahoma" w:hAnsi="Tahoma" w:cs="Tahoma"/>
          <w:i/>
          <w:iCs/>
          <w:sz w:val="18"/>
          <w:szCs w:val="18"/>
          <w:lang w:val="fr-FR"/>
        </w:rPr>
      </w:pPr>
      <w:r w:rsidRPr="00076C77">
        <w:rPr>
          <w:rFonts w:ascii="Tahoma" w:hAnsi="Tahoma" w:cs="Tahoma"/>
          <w:i/>
          <w:iCs/>
          <w:sz w:val="18"/>
          <w:szCs w:val="18"/>
          <w:lang w:val="fr-FR"/>
        </w:rPr>
        <w:t xml:space="preserve">Les Avis Techniques </w:t>
      </w:r>
      <w:r w:rsidR="00681960" w:rsidRPr="00076C77">
        <w:rPr>
          <w:rFonts w:ascii="Tahoma" w:hAnsi="Tahoma" w:cs="Tahoma"/>
          <w:i/>
          <w:iCs/>
          <w:sz w:val="18"/>
          <w:szCs w:val="18"/>
          <w:lang w:val="fr-FR"/>
        </w:rPr>
        <w:t xml:space="preserve">pour GUTEX Thermoflex </w:t>
      </w:r>
      <w:r w:rsidRPr="00076C77">
        <w:rPr>
          <w:rFonts w:ascii="Tahoma" w:hAnsi="Tahoma" w:cs="Tahoma"/>
          <w:i/>
          <w:iCs/>
          <w:sz w:val="18"/>
          <w:szCs w:val="18"/>
          <w:lang w:val="fr-FR"/>
        </w:rPr>
        <w:t xml:space="preserve">sont des outils essentiels pour les </w:t>
      </w:r>
      <w:r w:rsidR="00681960" w:rsidRPr="00076C77">
        <w:rPr>
          <w:rFonts w:ascii="Tahoma" w:hAnsi="Tahoma" w:cs="Tahoma"/>
          <w:i/>
          <w:iCs/>
          <w:sz w:val="18"/>
          <w:szCs w:val="18"/>
          <w:lang w:val="fr-FR"/>
        </w:rPr>
        <w:t>professionnels du bâtiment</w:t>
      </w:r>
      <w:r w:rsidR="007E65BD" w:rsidRPr="00076C77">
        <w:rPr>
          <w:rFonts w:ascii="Tahoma" w:hAnsi="Tahoma" w:cs="Tahoma"/>
          <w:i/>
          <w:iCs/>
          <w:sz w:val="18"/>
          <w:szCs w:val="18"/>
          <w:lang w:val="fr-FR"/>
        </w:rPr>
        <w:t>. Ils offrent</w:t>
      </w:r>
      <w:r w:rsidRPr="00076C77">
        <w:rPr>
          <w:rFonts w:ascii="Tahoma" w:hAnsi="Tahoma" w:cs="Tahoma"/>
          <w:i/>
          <w:iCs/>
          <w:sz w:val="18"/>
          <w:szCs w:val="18"/>
          <w:lang w:val="fr-FR"/>
        </w:rPr>
        <w:t xml:space="preserve"> une évaluation indépendante de la conformité </w:t>
      </w:r>
      <w:r w:rsidR="00681960" w:rsidRPr="00076C77">
        <w:rPr>
          <w:rFonts w:ascii="Tahoma" w:hAnsi="Tahoma" w:cs="Tahoma"/>
          <w:i/>
          <w:iCs/>
          <w:sz w:val="18"/>
          <w:szCs w:val="18"/>
          <w:lang w:val="fr-FR"/>
        </w:rPr>
        <w:t>de l’isolant aux normes et réglementations de construction en vigue</w:t>
      </w:r>
      <w:r w:rsidR="007E65BD" w:rsidRPr="00076C77">
        <w:rPr>
          <w:rFonts w:ascii="Tahoma" w:hAnsi="Tahoma" w:cs="Tahoma"/>
          <w:i/>
          <w:iCs/>
          <w:sz w:val="18"/>
          <w:szCs w:val="18"/>
          <w:lang w:val="fr-FR"/>
        </w:rPr>
        <w:t>u</w:t>
      </w:r>
      <w:r w:rsidR="00681960" w:rsidRPr="00076C77">
        <w:rPr>
          <w:rFonts w:ascii="Tahoma" w:hAnsi="Tahoma" w:cs="Tahoma"/>
          <w:i/>
          <w:iCs/>
          <w:sz w:val="18"/>
          <w:szCs w:val="18"/>
          <w:lang w:val="fr-FR"/>
        </w:rPr>
        <w:t>r, telles que la RE2020.</w:t>
      </w:r>
    </w:p>
    <w:p w14:paraId="53859527" w14:textId="69F0F265" w:rsidR="00742602" w:rsidRPr="00076C77" w:rsidRDefault="00BC0B41" w:rsidP="00A54678">
      <w:pPr>
        <w:spacing w:line="288" w:lineRule="auto"/>
        <w:rPr>
          <w:rFonts w:ascii="Tahoma" w:hAnsi="Tahoma" w:cs="Tahoma"/>
          <w:i/>
          <w:iCs/>
          <w:sz w:val="18"/>
          <w:szCs w:val="18"/>
          <w:lang w:val="fr-FR"/>
        </w:rPr>
      </w:pPr>
      <w:r w:rsidRPr="00076C77">
        <w:rPr>
          <w:rFonts w:ascii="Tahoma" w:hAnsi="Tahoma" w:cs="Tahoma"/>
          <w:i/>
          <w:iCs/>
          <w:sz w:val="18"/>
          <w:szCs w:val="18"/>
          <w:lang w:val="fr-FR"/>
        </w:rPr>
        <w:t xml:space="preserve">Photos : GUTEX / Vincent Garcin </w:t>
      </w:r>
    </w:p>
    <w:p w14:paraId="190398EA" w14:textId="7B5BCCBF" w:rsidR="00742602" w:rsidRPr="00076C77" w:rsidRDefault="00742602" w:rsidP="00A54678">
      <w:pPr>
        <w:spacing w:after="120" w:line="288" w:lineRule="auto"/>
        <w:rPr>
          <w:rFonts w:ascii="Tahoma" w:hAnsi="Tahoma" w:cs="Tahoma"/>
          <w:lang w:val="fr-FR"/>
        </w:rPr>
      </w:pPr>
    </w:p>
    <w:p w14:paraId="49ED5CBC" w14:textId="77777777" w:rsidR="00F07477" w:rsidRPr="00076C77" w:rsidRDefault="00F07477" w:rsidP="00A54678">
      <w:pPr>
        <w:spacing w:line="288" w:lineRule="auto"/>
        <w:rPr>
          <w:rFonts w:ascii="Tahoma" w:hAnsi="Tahoma" w:cs="Tahoma"/>
          <w:lang w:val="fr-FR"/>
        </w:rPr>
      </w:pPr>
      <w:r w:rsidRPr="00076C77">
        <w:rPr>
          <w:rFonts w:ascii="Tahoma" w:hAnsi="Tahoma" w:cs="Tahoma"/>
          <w:lang w:val="fr-FR"/>
        </w:rPr>
        <w:br w:type="page"/>
      </w:r>
    </w:p>
    <w:p w14:paraId="3295CCB9" w14:textId="60EBEB65" w:rsidR="00742602" w:rsidRPr="00076C77" w:rsidRDefault="008D7980" w:rsidP="00A54678">
      <w:pPr>
        <w:spacing w:after="120" w:line="288" w:lineRule="auto"/>
        <w:rPr>
          <w:rFonts w:ascii="Tahoma" w:hAnsi="Tahoma" w:cs="Tahoma"/>
          <w:b/>
          <w:bCs/>
          <w:sz w:val="20"/>
          <w:szCs w:val="20"/>
          <w:lang w:val="fr-FR"/>
        </w:rPr>
      </w:pPr>
      <w:r w:rsidRPr="00076C77">
        <w:rPr>
          <w:rFonts w:ascii="Tahoma" w:hAnsi="Tahoma" w:cs="Tahoma"/>
          <w:b/>
          <w:bCs/>
          <w:sz w:val="20"/>
          <w:szCs w:val="20"/>
          <w:lang w:val="fr-FR"/>
        </w:rPr>
        <w:lastRenderedPageBreak/>
        <w:t>Profil de l'entreprise</w:t>
      </w:r>
    </w:p>
    <w:p w14:paraId="1B1A2177" w14:textId="1765CF7D" w:rsidR="00F633CC" w:rsidRPr="00076C77" w:rsidRDefault="00F633CC" w:rsidP="00A54678">
      <w:pPr>
        <w:spacing w:after="120" w:line="288" w:lineRule="auto"/>
        <w:rPr>
          <w:rFonts w:ascii="Tahoma" w:hAnsi="Tahoma" w:cs="Tahoma"/>
          <w:sz w:val="20"/>
          <w:szCs w:val="20"/>
          <w:lang w:val="fr-FR"/>
        </w:rPr>
      </w:pPr>
      <w:r w:rsidRPr="00076C77">
        <w:rPr>
          <w:rFonts w:ascii="Tahoma" w:hAnsi="Tahoma" w:cs="Tahoma"/>
          <w:sz w:val="20"/>
          <w:szCs w:val="20"/>
          <w:lang w:val="fr-FR"/>
        </w:rPr>
        <w:t xml:space="preserve">Depuis 1932, GUTEX tire le meilleur parti du bois et est expert en matière d'isolation en fibres de bois pour la façade, le toit et l'aménagement intérieur avec un impact positif sur le climat. Les produits et systèmes innovants sont fabriqués à partir de résineux certifiés, issus de la sylviculture régionale et transformés selon des normes respectueuses de l'environnement au siège de l'entreprise à Waldshut-Tiengen et à Eschbach. Proposant des conseils et des services personnalisés, GUTEX aide les négociants en matériaux de construction et bois, les architectes, les planificateurs, les artisans et les maîtres d'ouvrage à créer des espaces de vie confortables en symbiose avec la nature. L'entreprise familiale dirigée par la 4e génération </w:t>
      </w:r>
      <w:r w:rsidR="007F1AE2" w:rsidRPr="00076C77">
        <w:rPr>
          <w:rFonts w:ascii="Tahoma" w:hAnsi="Tahoma" w:cs="Tahoma"/>
          <w:sz w:val="20"/>
          <w:szCs w:val="20"/>
          <w:lang w:val="fr-FR"/>
        </w:rPr>
        <w:t xml:space="preserve">emploie plus de 300 personnes et génère environ 116 millions </w:t>
      </w:r>
      <w:r w:rsidRPr="00076C77">
        <w:rPr>
          <w:rFonts w:ascii="Tahoma" w:hAnsi="Tahoma" w:cs="Tahoma"/>
          <w:sz w:val="20"/>
          <w:szCs w:val="20"/>
          <w:lang w:val="fr-FR"/>
        </w:rPr>
        <w:t>d'euros de chiffre d'affaires par an, tous types d'isolation en fibres de bois réunis : panneaux et isolation par insufflation en vrac.</w:t>
      </w:r>
    </w:p>
    <w:p w14:paraId="66DD3727" w14:textId="01E11D34" w:rsidR="008D7980" w:rsidRPr="00076C77" w:rsidRDefault="006149E7" w:rsidP="00A54678">
      <w:pPr>
        <w:spacing w:line="288" w:lineRule="auto"/>
        <w:rPr>
          <w:rFonts w:ascii="Tahoma" w:hAnsi="Tahoma" w:cs="Tahoma"/>
          <w:lang w:val="fr-FR"/>
        </w:rPr>
      </w:pPr>
      <w:r w:rsidRPr="00076C77">
        <w:rPr>
          <w:rFonts w:ascii="Tahoma" w:hAnsi="Tahoma" w:cs="Tahoma"/>
          <w:sz w:val="20"/>
          <w:szCs w:val="20"/>
          <w:lang w:val="fr-FR"/>
        </w:rPr>
        <w:t xml:space="preserve">De plus amples informations sur l’entreprise et ses produits sont disponibles sur </w:t>
      </w:r>
      <w:hyperlink r:id="rId10" w:history="1">
        <w:r w:rsidRPr="00076C77">
          <w:rPr>
            <w:rStyle w:val="Hyperlink"/>
            <w:rFonts w:ascii="Tahoma" w:hAnsi="Tahoma" w:cs="Tahoma"/>
            <w:color w:val="auto"/>
            <w:szCs w:val="20"/>
            <w:lang w:val="fr-FR"/>
          </w:rPr>
          <w:t>www.gutex.fr</w:t>
        </w:r>
      </w:hyperlink>
    </w:p>
    <w:p w14:paraId="6BC3DCCB" w14:textId="77777777" w:rsidR="00317225" w:rsidRPr="00076C77" w:rsidRDefault="00317225" w:rsidP="00A54678">
      <w:pPr>
        <w:spacing w:line="288" w:lineRule="auto"/>
        <w:rPr>
          <w:rFonts w:ascii="Tahoma" w:hAnsi="Tahoma" w:cs="Tahoma"/>
          <w:lang w:val="fr-FR"/>
        </w:rPr>
      </w:pPr>
    </w:p>
    <w:p w14:paraId="55306AA1" w14:textId="543342FA" w:rsidR="00742602" w:rsidRPr="00076C77" w:rsidRDefault="005F5174" w:rsidP="00A54678">
      <w:pPr>
        <w:pStyle w:val="berschrift4"/>
        <w:spacing w:after="120" w:line="288" w:lineRule="auto"/>
        <w:rPr>
          <w:rFonts w:ascii="Tahoma" w:hAnsi="Tahoma" w:cs="Tahoma"/>
          <w:b w:val="0"/>
          <w:bCs/>
          <w:color w:val="auto"/>
          <w:sz w:val="28"/>
          <w:szCs w:val="22"/>
          <w:lang w:val="fr-FR"/>
        </w:rPr>
      </w:pPr>
      <w:r w:rsidRPr="00076C77">
        <w:rPr>
          <w:rFonts w:ascii="Tahoma" w:hAnsi="Tahoma" w:cs="Tahoma"/>
          <w:b w:val="0"/>
          <w:bCs/>
          <w:color w:val="auto"/>
          <w:sz w:val="28"/>
          <w:szCs w:val="22"/>
          <w:lang w:val="fr-FR"/>
        </w:rPr>
        <w:t>Pour toutes questions, s’adresser à</w:t>
      </w:r>
    </w:p>
    <w:p w14:paraId="3D778E50" w14:textId="01EDE4A7" w:rsidR="00742602" w:rsidRPr="00076C77" w:rsidRDefault="00742602" w:rsidP="00A54678">
      <w:pPr>
        <w:pStyle w:val="Kontakt"/>
        <w:spacing w:after="120" w:line="288" w:lineRule="auto"/>
        <w:rPr>
          <w:rFonts w:ascii="Tahoma" w:hAnsi="Tahoma" w:cs="Tahoma"/>
          <w:color w:val="auto"/>
          <w:szCs w:val="20"/>
          <w:lang w:val="fr-FR"/>
        </w:rPr>
      </w:pPr>
      <w:r w:rsidRPr="00076C77">
        <w:rPr>
          <w:rFonts w:ascii="Tahoma" w:hAnsi="Tahoma" w:cs="Tahoma"/>
          <w:b/>
          <w:color w:val="auto"/>
          <w:szCs w:val="20"/>
          <w:lang w:val="fr-FR"/>
        </w:rPr>
        <w:t>GUTEX</w:t>
      </w:r>
      <w:r w:rsidR="00037321" w:rsidRPr="00076C77">
        <w:rPr>
          <w:rFonts w:ascii="Tahoma" w:hAnsi="Tahoma" w:cs="Tahoma"/>
          <w:b/>
          <w:color w:val="auto"/>
          <w:szCs w:val="20"/>
          <w:lang w:val="fr-FR"/>
        </w:rPr>
        <w:t xml:space="preserve"> </w:t>
      </w:r>
      <w:r w:rsidR="006149E7" w:rsidRPr="00076C77">
        <w:rPr>
          <w:rFonts w:ascii="Tahoma" w:hAnsi="Tahoma" w:cs="Tahoma"/>
          <w:b/>
          <w:color w:val="auto"/>
          <w:szCs w:val="20"/>
          <w:lang w:val="fr-FR"/>
        </w:rPr>
        <w:t>France</w:t>
      </w:r>
      <w:r w:rsidRPr="00076C77">
        <w:rPr>
          <w:rFonts w:ascii="Tahoma" w:hAnsi="Tahoma" w:cs="Tahoma"/>
          <w:b/>
          <w:color w:val="auto"/>
          <w:szCs w:val="20"/>
          <w:lang w:val="fr-FR"/>
        </w:rPr>
        <w:tab/>
        <w:t>mai public relations</w:t>
      </w:r>
      <w:r w:rsidRPr="00076C77">
        <w:rPr>
          <w:rFonts w:ascii="Tahoma" w:hAnsi="Tahoma" w:cs="Tahoma"/>
          <w:b/>
          <w:color w:val="auto"/>
          <w:szCs w:val="20"/>
          <w:lang w:val="fr-FR"/>
        </w:rPr>
        <w:br/>
      </w:r>
      <w:r w:rsidR="00037321" w:rsidRPr="00076C77">
        <w:rPr>
          <w:rFonts w:ascii="Tahoma" w:hAnsi="Tahoma" w:cs="Tahoma"/>
          <w:color w:val="auto"/>
          <w:szCs w:val="20"/>
          <w:lang w:val="fr-FR"/>
        </w:rPr>
        <w:t xml:space="preserve">Claudia </w:t>
      </w:r>
      <w:proofErr w:type="spellStart"/>
      <w:r w:rsidR="00037321" w:rsidRPr="00076C77">
        <w:rPr>
          <w:rFonts w:ascii="Tahoma" w:hAnsi="Tahoma" w:cs="Tahoma"/>
          <w:color w:val="auto"/>
          <w:szCs w:val="20"/>
          <w:lang w:val="fr-FR"/>
        </w:rPr>
        <w:t>Fichtner-Pichaud</w:t>
      </w:r>
      <w:proofErr w:type="spellEnd"/>
      <w:r w:rsidRPr="00076C77">
        <w:rPr>
          <w:rFonts w:ascii="Tahoma" w:hAnsi="Tahoma" w:cs="Tahoma"/>
          <w:color w:val="auto"/>
          <w:szCs w:val="20"/>
          <w:lang w:val="fr-FR"/>
        </w:rPr>
        <w:tab/>
      </w:r>
      <w:r w:rsidR="009D3C05" w:rsidRPr="00076C77">
        <w:rPr>
          <w:rFonts w:ascii="Tahoma" w:hAnsi="Tahoma" w:cs="Tahoma"/>
          <w:color w:val="auto"/>
          <w:szCs w:val="20"/>
          <w:lang w:val="fr-FR"/>
        </w:rPr>
        <w:t>Arno Heitland</w:t>
      </w:r>
      <w:r w:rsidRPr="00076C77">
        <w:rPr>
          <w:rFonts w:ascii="Tahoma" w:hAnsi="Tahoma" w:cs="Tahoma"/>
          <w:color w:val="auto"/>
          <w:szCs w:val="20"/>
          <w:lang w:val="fr-FR"/>
        </w:rPr>
        <w:br/>
      </w:r>
      <w:r w:rsidR="00037321" w:rsidRPr="00076C77">
        <w:rPr>
          <w:rFonts w:ascii="Tahoma" w:hAnsi="Tahoma" w:cs="Tahoma"/>
          <w:color w:val="auto"/>
          <w:szCs w:val="20"/>
          <w:lang w:val="fr-FR"/>
        </w:rPr>
        <w:t>International Marketing Manager</w:t>
      </w:r>
      <w:r w:rsidRPr="00076C77">
        <w:rPr>
          <w:rFonts w:ascii="Tahoma" w:hAnsi="Tahoma" w:cs="Tahoma"/>
          <w:color w:val="auto"/>
          <w:szCs w:val="20"/>
          <w:lang w:val="fr-FR"/>
        </w:rPr>
        <w:tab/>
      </w:r>
      <w:r w:rsidR="009D3C05" w:rsidRPr="00076C77">
        <w:rPr>
          <w:rFonts w:ascii="Tahoma" w:hAnsi="Tahoma" w:cs="Tahoma"/>
          <w:color w:val="auto"/>
          <w:szCs w:val="20"/>
          <w:lang w:val="fr-FR"/>
        </w:rPr>
        <w:t>Consultant RP France</w:t>
      </w:r>
      <w:r w:rsidRPr="00076C77">
        <w:rPr>
          <w:rFonts w:ascii="Tahoma" w:hAnsi="Tahoma" w:cs="Tahoma"/>
          <w:color w:val="auto"/>
          <w:szCs w:val="20"/>
          <w:lang w:val="fr-FR"/>
        </w:rPr>
        <w:t xml:space="preserve"> </w:t>
      </w:r>
      <w:r w:rsidRPr="00076C77">
        <w:rPr>
          <w:rFonts w:ascii="Tahoma" w:hAnsi="Tahoma" w:cs="Tahoma"/>
          <w:color w:val="auto"/>
          <w:szCs w:val="20"/>
          <w:lang w:val="fr-FR"/>
        </w:rPr>
        <w:br/>
      </w:r>
      <w:hyperlink r:id="rId11" w:history="1">
        <w:r w:rsidR="00BA3C37" w:rsidRPr="00076C77">
          <w:rPr>
            <w:rStyle w:val="Hyperlink"/>
            <w:rFonts w:ascii="Tahoma" w:hAnsi="Tahoma" w:cs="Tahoma"/>
            <w:color w:val="auto"/>
            <w:szCs w:val="20"/>
            <w:lang w:val="fr-FR"/>
          </w:rPr>
          <w:t>claudia.fichtner-pichaud@gutex.de</w:t>
        </w:r>
      </w:hyperlink>
      <w:r w:rsidRPr="00076C77">
        <w:rPr>
          <w:rFonts w:ascii="Tahoma" w:hAnsi="Tahoma" w:cs="Tahoma"/>
          <w:color w:val="auto"/>
          <w:szCs w:val="20"/>
          <w:lang w:val="fr-FR"/>
        </w:rPr>
        <w:tab/>
      </w:r>
      <w:hyperlink r:id="rId12" w:history="1">
        <w:r w:rsidRPr="00076C77">
          <w:rPr>
            <w:rStyle w:val="Hyperlink"/>
            <w:rFonts w:ascii="Tahoma" w:hAnsi="Tahoma" w:cs="Tahoma"/>
            <w:color w:val="auto"/>
            <w:szCs w:val="20"/>
            <w:lang w:val="fr-FR"/>
          </w:rPr>
          <w:t>gutex@maipr.com</w:t>
        </w:r>
      </w:hyperlink>
      <w:r w:rsidRPr="00076C77">
        <w:rPr>
          <w:rFonts w:ascii="Tahoma" w:hAnsi="Tahoma" w:cs="Tahoma"/>
          <w:color w:val="auto"/>
          <w:szCs w:val="20"/>
          <w:lang w:val="fr-FR"/>
        </w:rPr>
        <w:br/>
      </w:r>
      <w:r w:rsidR="00794A7B" w:rsidRPr="00794A7B">
        <w:rPr>
          <w:rFonts w:ascii="Tahoma" w:hAnsi="Tahoma" w:cs="Tahoma"/>
          <w:color w:val="auto"/>
          <w:szCs w:val="20"/>
          <w:lang w:val="fr-FR"/>
        </w:rPr>
        <w:t>+49 173 520 49 09</w:t>
      </w:r>
      <w:r w:rsidRPr="00076C77">
        <w:rPr>
          <w:rFonts w:ascii="Tahoma" w:hAnsi="Tahoma" w:cs="Tahoma"/>
          <w:color w:val="auto"/>
          <w:szCs w:val="20"/>
          <w:lang w:val="fr-FR"/>
        </w:rPr>
        <w:tab/>
        <w:t>+49 30 664040-55</w:t>
      </w:r>
      <w:r w:rsidR="009D3C05" w:rsidRPr="00076C77">
        <w:rPr>
          <w:rFonts w:ascii="Tahoma" w:hAnsi="Tahoma" w:cs="Tahoma"/>
          <w:color w:val="auto"/>
          <w:szCs w:val="20"/>
          <w:lang w:val="fr-FR"/>
        </w:rPr>
        <w:t>3</w:t>
      </w:r>
    </w:p>
    <w:p w14:paraId="2E9B5527" w14:textId="77777777" w:rsidR="00742602" w:rsidRPr="00076C77" w:rsidRDefault="00742602" w:rsidP="00A54678">
      <w:pPr>
        <w:spacing w:after="120" w:line="288" w:lineRule="auto"/>
        <w:rPr>
          <w:rFonts w:ascii="Tahoma" w:hAnsi="Tahoma" w:cs="Tahoma"/>
          <w:sz w:val="20"/>
          <w:szCs w:val="20"/>
          <w:lang w:val="fr-FR"/>
        </w:rPr>
      </w:pPr>
    </w:p>
    <w:p w14:paraId="181E7497" w14:textId="214B8D0B" w:rsidR="00742602" w:rsidRPr="00076C77" w:rsidRDefault="00037321" w:rsidP="00A54678">
      <w:pPr>
        <w:spacing w:after="120" w:line="288" w:lineRule="auto"/>
        <w:rPr>
          <w:rFonts w:ascii="Tahoma" w:hAnsi="Tahoma" w:cs="Tahoma"/>
          <w:sz w:val="20"/>
          <w:szCs w:val="20"/>
          <w:lang w:val="fr-FR"/>
        </w:rPr>
      </w:pPr>
      <w:r w:rsidRPr="00076C77">
        <w:rPr>
          <w:rFonts w:ascii="Tahoma" w:hAnsi="Tahoma" w:cs="Tahoma"/>
          <w:sz w:val="20"/>
          <w:szCs w:val="20"/>
          <w:lang w:val="fr-FR"/>
        </w:rPr>
        <w:t>Adresse du producteur :</w:t>
      </w:r>
    </w:p>
    <w:p w14:paraId="636B79E7" w14:textId="4F3FD9F8" w:rsidR="00742602" w:rsidRPr="00076C77" w:rsidRDefault="00742602" w:rsidP="00A54678">
      <w:pPr>
        <w:spacing w:after="120" w:line="288" w:lineRule="auto"/>
        <w:rPr>
          <w:rFonts w:ascii="Tahoma" w:hAnsi="Tahoma" w:cs="Tahoma"/>
          <w:sz w:val="20"/>
          <w:szCs w:val="20"/>
          <w:lang w:val="fr-FR"/>
        </w:rPr>
      </w:pPr>
      <w:r w:rsidRPr="00076C77">
        <w:rPr>
          <w:rFonts w:ascii="Tahoma" w:hAnsi="Tahoma" w:cs="Tahoma"/>
          <w:sz w:val="20"/>
          <w:szCs w:val="20"/>
          <w:shd w:val="clear" w:color="auto" w:fill="FFFFFF"/>
          <w:lang w:val="fr-FR"/>
        </w:rPr>
        <w:t xml:space="preserve">GUTEX Holzfaserplattenwerk H. </w:t>
      </w:r>
      <w:proofErr w:type="spellStart"/>
      <w:r w:rsidRPr="00076C77">
        <w:rPr>
          <w:rFonts w:ascii="Tahoma" w:hAnsi="Tahoma" w:cs="Tahoma"/>
          <w:sz w:val="20"/>
          <w:szCs w:val="20"/>
          <w:shd w:val="clear" w:color="auto" w:fill="FFFFFF"/>
          <w:lang w:val="fr-FR"/>
        </w:rPr>
        <w:t>Henselmann</w:t>
      </w:r>
      <w:proofErr w:type="spellEnd"/>
      <w:r w:rsidRPr="00076C77">
        <w:rPr>
          <w:rFonts w:ascii="Tahoma" w:hAnsi="Tahoma" w:cs="Tahoma"/>
          <w:sz w:val="20"/>
          <w:szCs w:val="20"/>
          <w:shd w:val="clear" w:color="auto" w:fill="FFFFFF"/>
          <w:lang w:val="fr-FR"/>
        </w:rPr>
        <w:t xml:space="preserve"> GmbH + Co. KG</w:t>
      </w:r>
      <w:r w:rsidRPr="00076C77">
        <w:rPr>
          <w:rFonts w:ascii="Tahoma" w:hAnsi="Tahoma" w:cs="Tahoma"/>
          <w:sz w:val="20"/>
          <w:szCs w:val="20"/>
          <w:lang w:val="fr-FR"/>
        </w:rPr>
        <w:br/>
        <w:t>Gutenburg 5</w:t>
      </w:r>
      <w:r w:rsidRPr="00076C77">
        <w:rPr>
          <w:rFonts w:ascii="Tahoma" w:hAnsi="Tahoma" w:cs="Tahoma"/>
          <w:sz w:val="20"/>
          <w:szCs w:val="20"/>
          <w:lang w:val="fr-FR"/>
        </w:rPr>
        <w:br/>
        <w:t xml:space="preserve">79761 Waldshut-Tiengen, </w:t>
      </w:r>
      <w:r w:rsidR="00037321" w:rsidRPr="00076C77">
        <w:rPr>
          <w:rFonts w:ascii="Tahoma" w:hAnsi="Tahoma" w:cs="Tahoma"/>
          <w:sz w:val="20"/>
          <w:szCs w:val="20"/>
          <w:lang w:val="fr-FR"/>
        </w:rPr>
        <w:t>Allemagne</w:t>
      </w:r>
      <w:r w:rsidRPr="00076C77">
        <w:rPr>
          <w:rFonts w:ascii="Tahoma" w:hAnsi="Tahoma" w:cs="Tahoma"/>
          <w:sz w:val="20"/>
          <w:szCs w:val="20"/>
          <w:lang w:val="fr-FR"/>
        </w:rPr>
        <w:br/>
      </w:r>
      <w:r w:rsidR="00037321" w:rsidRPr="00076C77">
        <w:rPr>
          <w:rFonts w:ascii="Tahoma" w:hAnsi="Tahoma" w:cs="Tahoma"/>
          <w:sz w:val="20"/>
          <w:szCs w:val="20"/>
          <w:lang w:val="fr-FR"/>
        </w:rPr>
        <w:t xml:space="preserve">Téléphone </w:t>
      </w:r>
      <w:r w:rsidRPr="00076C77">
        <w:rPr>
          <w:rFonts w:ascii="Tahoma" w:hAnsi="Tahoma" w:cs="Tahoma"/>
          <w:sz w:val="20"/>
          <w:szCs w:val="20"/>
          <w:lang w:val="fr-FR"/>
        </w:rPr>
        <w:t>: + 49 7741/6099-0</w:t>
      </w:r>
      <w:r w:rsidRPr="00076C77">
        <w:rPr>
          <w:rFonts w:ascii="Tahoma" w:hAnsi="Tahoma" w:cs="Tahoma"/>
          <w:sz w:val="20"/>
          <w:szCs w:val="20"/>
          <w:lang w:val="fr-FR"/>
        </w:rPr>
        <w:br/>
      </w:r>
      <w:hyperlink r:id="rId13" w:history="1">
        <w:r w:rsidR="00794A7B">
          <w:rPr>
            <w:rStyle w:val="Hyperlink"/>
            <w:rFonts w:ascii="Tahoma" w:hAnsi="Tahoma" w:cs="Tahoma"/>
            <w:color w:val="auto"/>
            <w:szCs w:val="20"/>
            <w:lang w:val="fr-FR"/>
          </w:rPr>
          <w:t>www.gutex.fr</w:t>
        </w:r>
      </w:hyperlink>
      <w:r w:rsidRPr="00076C77">
        <w:rPr>
          <w:rFonts w:ascii="Tahoma" w:hAnsi="Tahoma" w:cs="Tahoma"/>
          <w:sz w:val="20"/>
          <w:szCs w:val="20"/>
          <w:lang w:val="fr-FR"/>
        </w:rPr>
        <w:br/>
      </w:r>
      <w:hyperlink r:id="rId14" w:history="1">
        <w:r w:rsidR="00794A7B">
          <w:rPr>
            <w:rFonts w:ascii="Tahoma" w:hAnsi="Tahoma" w:cs="Tahoma"/>
            <w:sz w:val="20"/>
            <w:szCs w:val="20"/>
            <w:lang w:val="fr-FR"/>
          </w:rPr>
          <w:t>info@gutex.fr</w:t>
        </w:r>
      </w:hyperlink>
    </w:p>
    <w:p w14:paraId="2D3083D6" w14:textId="77777777" w:rsidR="00742602" w:rsidRPr="00076C77" w:rsidRDefault="00742602" w:rsidP="00A54678">
      <w:pPr>
        <w:spacing w:after="120" w:line="288" w:lineRule="auto"/>
        <w:rPr>
          <w:rStyle w:val="Hyperlink"/>
          <w:rFonts w:ascii="Tahoma" w:hAnsi="Tahoma" w:cs="Tahoma"/>
          <w:color w:val="auto"/>
          <w:szCs w:val="20"/>
          <w:lang w:val="fr-FR"/>
        </w:rPr>
      </w:pPr>
    </w:p>
    <w:p w14:paraId="2B978197" w14:textId="77777777" w:rsidR="008D23DA" w:rsidRPr="00076C77" w:rsidRDefault="008D23DA" w:rsidP="00A54678">
      <w:pPr>
        <w:spacing w:after="120" w:line="288" w:lineRule="auto"/>
        <w:rPr>
          <w:rFonts w:ascii="Tahoma" w:hAnsi="Tahoma" w:cs="Tahoma"/>
          <w:sz w:val="20"/>
          <w:szCs w:val="20"/>
          <w:lang w:val="fr-FR"/>
        </w:rPr>
      </w:pPr>
      <w:r w:rsidRPr="00076C77">
        <w:rPr>
          <w:rFonts w:ascii="Tahoma" w:hAnsi="Tahoma" w:cs="Tahoma"/>
          <w:sz w:val="20"/>
          <w:szCs w:val="16"/>
          <w:lang w:val="fr-FR"/>
        </w:rPr>
        <w:t>Reproduction libre</w:t>
      </w:r>
      <w:r w:rsidRPr="00076C77">
        <w:rPr>
          <w:rFonts w:ascii="Tahoma" w:hAnsi="Tahoma" w:cs="Tahoma"/>
          <w:sz w:val="20"/>
          <w:szCs w:val="20"/>
          <w:lang w:val="fr-FR"/>
        </w:rPr>
        <w:t>.</w:t>
      </w:r>
    </w:p>
    <w:p w14:paraId="572437CD" w14:textId="0BBF4220" w:rsidR="005638B7"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Nous accueillons avec plaisir tout envoi d'exemplaires (de préférence sous la forme de données). Toutes les suggestions et les requêtes sont les bienvenues.</w:t>
      </w:r>
    </w:p>
    <w:p w14:paraId="330E18EC" w14:textId="77777777" w:rsidR="008D23DA" w:rsidRPr="00076C77" w:rsidRDefault="008D23DA" w:rsidP="00A54678">
      <w:pPr>
        <w:spacing w:after="120" w:line="288" w:lineRule="auto"/>
        <w:rPr>
          <w:rFonts w:ascii="Tahoma" w:hAnsi="Tahoma" w:cs="Tahoma"/>
          <w:sz w:val="20"/>
          <w:szCs w:val="16"/>
          <w:lang w:val="fr-FR"/>
        </w:rPr>
      </w:pPr>
    </w:p>
    <w:p w14:paraId="0BF39BCB" w14:textId="55C4A0C4" w:rsidR="00742602" w:rsidRPr="00076C77" w:rsidRDefault="00037321" w:rsidP="00A54678">
      <w:pPr>
        <w:spacing w:after="120" w:line="288" w:lineRule="auto"/>
        <w:rPr>
          <w:rFonts w:ascii="Tahoma" w:hAnsi="Tahoma" w:cs="Tahoma"/>
          <w:sz w:val="20"/>
          <w:szCs w:val="20"/>
          <w:lang w:val="fr-FR"/>
        </w:rPr>
      </w:pPr>
      <w:r w:rsidRPr="00076C77">
        <w:rPr>
          <w:rFonts w:ascii="Tahoma" w:hAnsi="Tahoma" w:cs="Tahoma"/>
          <w:sz w:val="20"/>
          <w:szCs w:val="20"/>
          <w:lang w:val="fr-FR"/>
        </w:rPr>
        <w:t>Mentions légales :</w:t>
      </w:r>
    </w:p>
    <w:p w14:paraId="2FF3B58D" w14:textId="51C88696"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L'utilisation des images n'est autorisée que dans le cadre de rapports éditoriaux comportant des références à GUTEX.</w:t>
      </w:r>
    </w:p>
    <w:p w14:paraId="3BAB2551" w14:textId="77777777"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lastRenderedPageBreak/>
        <w:t>Les images peuvent être reproduites à cet effet et publiées gratuitement.</w:t>
      </w:r>
    </w:p>
    <w:p w14:paraId="2AF827CA" w14:textId="24D10771" w:rsidR="00FA349D" w:rsidRPr="00076C77" w:rsidRDefault="00FA349D" w:rsidP="00A54678">
      <w:pPr>
        <w:spacing w:after="120" w:line="288" w:lineRule="auto"/>
        <w:rPr>
          <w:rFonts w:ascii="Tahoma" w:hAnsi="Tahoma" w:cs="Tahoma"/>
          <w:sz w:val="20"/>
          <w:szCs w:val="16"/>
          <w:lang w:val="fr-FR"/>
        </w:rPr>
      </w:pPr>
      <w:r w:rsidRPr="00076C77">
        <w:rPr>
          <w:rFonts w:ascii="Tahoma" w:hAnsi="Tahoma" w:cs="Tahoma"/>
          <w:sz w:val="20"/>
          <w:szCs w:val="16"/>
          <w:lang w:val="fr-FR"/>
        </w:rPr>
        <w:t>La modification des images n'est pas autorisée. Les réductions ou agrandissements, ainsi que les sélections qui ne modifient pas le sens fondamental de l'image, sont autorisés.</w:t>
      </w:r>
    </w:p>
    <w:p w14:paraId="72E83AB7" w14:textId="6537C6F0" w:rsidR="00FA349D" w:rsidRPr="00076C77" w:rsidRDefault="00FA349D" w:rsidP="00A54678">
      <w:pPr>
        <w:spacing w:after="120" w:line="288" w:lineRule="auto"/>
        <w:rPr>
          <w:rFonts w:ascii="Tahoma" w:hAnsi="Tahoma" w:cs="Tahoma"/>
          <w:sz w:val="20"/>
          <w:szCs w:val="16"/>
          <w:lang w:val="fr-FR"/>
        </w:rPr>
      </w:pPr>
      <w:r w:rsidRPr="00076C77">
        <w:rPr>
          <w:rFonts w:ascii="Tahoma" w:hAnsi="Tahoma" w:cs="Tahoma"/>
          <w:sz w:val="20"/>
          <w:szCs w:val="16"/>
          <w:lang w:val="fr-FR"/>
        </w:rPr>
        <w:t>Afin de garantir les droits d'auteur que nous ont accordés les photographes, l'utilisation des images n'est autorisée que si la source photographique « GUTEX » ou le nom du photographe est indiqué(e).</w:t>
      </w:r>
    </w:p>
    <w:p w14:paraId="120BBFCA" w14:textId="2317F957"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Image</w:t>
      </w:r>
      <w:r w:rsidR="00037321" w:rsidRPr="00076C77">
        <w:rPr>
          <w:rFonts w:ascii="Tahoma" w:hAnsi="Tahoma" w:cs="Tahoma"/>
          <w:sz w:val="20"/>
          <w:szCs w:val="16"/>
          <w:lang w:val="fr-FR"/>
        </w:rPr>
        <w:t xml:space="preserve"> : © GUTEX</w:t>
      </w:r>
    </w:p>
    <w:sectPr w:rsidR="008D23DA" w:rsidRPr="00076C77" w:rsidSect="001D0715">
      <w:headerReference w:type="default" r:id="rId15"/>
      <w:footerReference w:type="default" r:id="rId16"/>
      <w:headerReference w:type="first" r:id="rId17"/>
      <w:footerReference w:type="first" r:id="rId18"/>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6D9BE" w14:textId="77777777" w:rsidR="00AC0AF8" w:rsidRDefault="00AC0AF8" w:rsidP="00861BE7">
      <w:pPr>
        <w:spacing w:after="0" w:line="240" w:lineRule="auto"/>
      </w:pPr>
      <w:r>
        <w:separator/>
      </w:r>
    </w:p>
  </w:endnote>
  <w:endnote w:type="continuationSeparator" w:id="0">
    <w:p w14:paraId="48833AF9" w14:textId="77777777" w:rsidR="00AC0AF8" w:rsidRDefault="00AC0AF8"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Lato">
    <w:panose1 w:val="020F0502020204030203"/>
    <w:charset w:val="4D"/>
    <w:family w:val="swiss"/>
    <w:pitch w:val="variable"/>
    <w:sig w:usb0="A00000AF" w:usb1="5000604B" w:usb2="00000000" w:usb3="00000000" w:csb0="00000093"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33C33654" w14:textId="77777777" w:rsidR="008F18A4" w:rsidRPr="00665EBE" w:rsidRDefault="008F18A4" w:rsidP="008F18A4">
                          <w:pPr>
                            <w:pStyle w:val="Pa0"/>
                            <w:spacing w:line="240" w:lineRule="exact"/>
                            <w:rPr>
                              <w:color w:val="DC3E2A"/>
                              <w:sz w:val="18"/>
                              <w:szCs w:val="18"/>
                              <w:lang w:val="fr-FR"/>
                            </w:rPr>
                          </w:pPr>
                          <w:r w:rsidRPr="00A54678">
                            <w:rPr>
                              <w:rStyle w:val="A1"/>
                              <w:color w:val="DC3E2A"/>
                            </w:rPr>
                            <w:t xml:space="preserve">GUTEX Holzfaserplattenwerk H. Henselmann GmbH + Co. </w:t>
                          </w:r>
                          <w:r w:rsidRPr="00665EBE">
                            <w:rPr>
                              <w:rStyle w:val="A1"/>
                              <w:color w:val="DC3E2A"/>
                              <w:lang w:val="fr-FR"/>
                            </w:rPr>
                            <w:t>KG</w:t>
                          </w:r>
                        </w:p>
                        <w:p w14:paraId="30E80FD8" w14:textId="11A93A4D" w:rsidR="00D5550D" w:rsidRPr="00665EBE" w:rsidRDefault="008F18A4" w:rsidP="008F18A4">
                          <w:pPr>
                            <w:spacing w:after="0" w:line="240" w:lineRule="exact"/>
                            <w:rPr>
                              <w:lang w:val="fr-FR"/>
                            </w:rPr>
                          </w:pPr>
                          <w:r w:rsidRPr="00665EBE">
                            <w:rPr>
                              <w:rStyle w:val="A1"/>
                              <w:rFonts w:ascii="Tahoma" w:hAnsi="Tahoma" w:cs="Tahoma"/>
                              <w:color w:val="DC3E2A"/>
                              <w:kern w:val="0"/>
                              <w:lang w:val="fr-FR"/>
                              <w14:ligatures w14:val="none"/>
                            </w:rPr>
                            <w:t xml:space="preserve">Gutenburg 5, 79761 Waldshut-Tiengen, </w:t>
                          </w:r>
                          <w:r w:rsidR="00665EBE" w:rsidRPr="00665EBE">
                            <w:rPr>
                              <w:rStyle w:val="A1"/>
                              <w:rFonts w:ascii="Tahoma" w:hAnsi="Tahoma" w:cs="Tahoma"/>
                              <w:color w:val="DC3E2A"/>
                              <w:kern w:val="0"/>
                              <w:lang w:val="fr-FR"/>
                              <w14:ligatures w14:val="none"/>
                            </w:rPr>
                            <w:t>Allemagne</w:t>
                          </w:r>
                          <w:r w:rsidR="00665EBE" w:rsidRPr="00665EBE">
                            <w:rPr>
                              <w:rStyle w:val="A1"/>
                              <w:rFonts w:ascii="Tahoma" w:hAnsi="Tahoma" w:cs="Tahoma"/>
                              <w:color w:val="DC3E2A"/>
                              <w:kern w:val="0"/>
                              <w:lang w:val="fr-FR"/>
                              <w14:ligatures w14:val="none"/>
                            </w:rPr>
                            <w:br/>
                            <w:t>Téléphone</w:t>
                          </w:r>
                          <w:r w:rsidR="00665EBE">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sidR="00665EBE">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sidR="00665EBE">
                            <w:rPr>
                              <w:rStyle w:val="A1"/>
                              <w:rFonts w:ascii="Tahoma" w:hAnsi="Tahoma" w:cs="Tahoma"/>
                              <w:color w:val="DC3E2A"/>
                              <w:kern w:val="0"/>
                              <w:lang w:val="fr-FR"/>
                              <w14:ligatures w14:val="none"/>
                            </w:rPr>
                            <w:t>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33C33654" w14:textId="77777777" w:rsidR="008F18A4" w:rsidRPr="00665EBE" w:rsidRDefault="008F18A4" w:rsidP="008F18A4">
                    <w:pPr>
                      <w:pStyle w:val="Pa0"/>
                      <w:spacing w:line="240" w:lineRule="exact"/>
                      <w:rPr>
                        <w:color w:val="DC3E2A"/>
                        <w:sz w:val="18"/>
                        <w:szCs w:val="18"/>
                        <w:lang w:val="fr-FR"/>
                      </w:rPr>
                    </w:pPr>
                    <w:r w:rsidRPr="00A54678">
                      <w:rPr>
                        <w:rStyle w:val="A1"/>
                        <w:color w:val="DC3E2A"/>
                      </w:rPr>
                      <w:t xml:space="preserve">GUTEX Holzfaserplattenwerk H. Henselmann GmbH + Co. </w:t>
                    </w:r>
                    <w:r w:rsidRPr="00665EBE">
                      <w:rPr>
                        <w:rStyle w:val="A1"/>
                        <w:color w:val="DC3E2A"/>
                        <w:lang w:val="fr-FR"/>
                      </w:rPr>
                      <w:t>KG</w:t>
                    </w:r>
                  </w:p>
                  <w:p w14:paraId="30E80FD8" w14:textId="11A93A4D" w:rsidR="00D5550D" w:rsidRPr="00665EBE" w:rsidRDefault="008F18A4" w:rsidP="008F18A4">
                    <w:pPr>
                      <w:spacing w:after="0" w:line="240" w:lineRule="exact"/>
                      <w:rPr>
                        <w:lang w:val="fr-FR"/>
                      </w:rPr>
                    </w:pPr>
                    <w:r w:rsidRPr="00665EBE">
                      <w:rPr>
                        <w:rStyle w:val="A1"/>
                        <w:rFonts w:ascii="Tahoma" w:hAnsi="Tahoma" w:cs="Tahoma"/>
                        <w:color w:val="DC3E2A"/>
                        <w:kern w:val="0"/>
                        <w:lang w:val="fr-FR"/>
                        <w14:ligatures w14:val="none"/>
                      </w:rPr>
                      <w:t xml:space="preserve">Gutenburg 5, 79761 Waldshut-Tiengen, </w:t>
                    </w:r>
                    <w:r w:rsidR="00665EBE" w:rsidRPr="00665EBE">
                      <w:rPr>
                        <w:rStyle w:val="A1"/>
                        <w:rFonts w:ascii="Tahoma" w:hAnsi="Tahoma" w:cs="Tahoma"/>
                        <w:color w:val="DC3E2A"/>
                        <w:kern w:val="0"/>
                        <w:lang w:val="fr-FR"/>
                        <w14:ligatures w14:val="none"/>
                      </w:rPr>
                      <w:t>Allemagne</w:t>
                    </w:r>
                    <w:r w:rsidR="00665EBE" w:rsidRPr="00665EBE">
                      <w:rPr>
                        <w:rStyle w:val="A1"/>
                        <w:rFonts w:ascii="Tahoma" w:hAnsi="Tahoma" w:cs="Tahoma"/>
                        <w:color w:val="DC3E2A"/>
                        <w:kern w:val="0"/>
                        <w:lang w:val="fr-FR"/>
                        <w14:ligatures w14:val="none"/>
                      </w:rPr>
                      <w:br/>
                      <w:t>Téléphone</w:t>
                    </w:r>
                    <w:r w:rsidR="00665EBE">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sidR="00665EBE">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sidR="00665EBE">
                      <w:rPr>
                        <w:rStyle w:val="A1"/>
                        <w:rFonts w:ascii="Tahoma" w:hAnsi="Tahoma" w:cs="Tahoma"/>
                        <w:color w:val="DC3E2A"/>
                        <w:kern w:val="0"/>
                        <w:lang w:val="fr-FR"/>
                        <w14:ligatures w14:val="none"/>
                      </w:rPr>
                      <w:t>fr</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8A36C9B" w14:textId="77777777" w:rsidR="000C364D" w:rsidRPr="00665EBE" w:rsidRDefault="000C364D" w:rsidP="000C364D">
                          <w:pPr>
                            <w:pStyle w:val="Pa0"/>
                            <w:spacing w:line="240" w:lineRule="exact"/>
                            <w:rPr>
                              <w:color w:val="DC3E2A"/>
                              <w:sz w:val="18"/>
                              <w:szCs w:val="18"/>
                              <w:lang w:val="fr-FR"/>
                            </w:rPr>
                          </w:pPr>
                          <w:r w:rsidRPr="000C364D">
                            <w:rPr>
                              <w:rStyle w:val="A1"/>
                              <w:color w:val="DC3E2A"/>
                            </w:rPr>
                            <w:t xml:space="preserve">GUTEX Holzfaserplattenwerk H. Henselmann GmbH + Co. </w:t>
                          </w:r>
                          <w:r w:rsidRPr="00665EBE">
                            <w:rPr>
                              <w:rStyle w:val="A1"/>
                              <w:color w:val="DC3E2A"/>
                              <w:lang w:val="fr-FR"/>
                            </w:rPr>
                            <w:t>KG</w:t>
                          </w:r>
                        </w:p>
                        <w:p w14:paraId="608A6294" w14:textId="77777777" w:rsidR="000C364D" w:rsidRPr="00665EBE" w:rsidRDefault="000C364D" w:rsidP="000C364D">
                          <w:pPr>
                            <w:spacing w:after="0" w:line="240" w:lineRule="exact"/>
                            <w:rPr>
                              <w:lang w:val="fr-FR"/>
                            </w:rPr>
                          </w:pPr>
                          <w:r w:rsidRPr="00665EBE">
                            <w:rPr>
                              <w:rStyle w:val="A1"/>
                              <w:rFonts w:ascii="Tahoma" w:hAnsi="Tahoma" w:cs="Tahoma"/>
                              <w:color w:val="DC3E2A"/>
                              <w:kern w:val="0"/>
                              <w:lang w:val="fr-FR"/>
                              <w14:ligatures w14:val="none"/>
                            </w:rPr>
                            <w:t>Gutenburg 5, 79761 Waldshut-Tiengen, Allemagne</w:t>
                          </w:r>
                          <w:r w:rsidRPr="00665EBE">
                            <w:rPr>
                              <w:rStyle w:val="A1"/>
                              <w:rFonts w:ascii="Tahoma" w:hAnsi="Tahoma" w:cs="Tahoma"/>
                              <w:color w:val="DC3E2A"/>
                              <w:kern w:val="0"/>
                              <w:lang w:val="fr-FR"/>
                              <w14:ligatures w14:val="none"/>
                            </w:rPr>
                            <w:br/>
                            <w:t>Téléphone</w:t>
                          </w:r>
                          <w:r>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Pr>
                              <w:rStyle w:val="A1"/>
                              <w:rFonts w:ascii="Tahoma" w:hAnsi="Tahoma" w:cs="Tahoma"/>
                              <w:color w:val="DC3E2A"/>
                              <w:kern w:val="0"/>
                              <w:lang w:val="fr-FR"/>
                              <w14:ligatures w14:val="none"/>
                            </w:rPr>
                            <w:t>fr</w:t>
                          </w:r>
                        </w:p>
                        <w:p w14:paraId="3A32CE80" w14:textId="0B3AC4FA" w:rsidR="00D5550D" w:rsidRDefault="00D5550D" w:rsidP="00D5550D">
                          <w:pPr>
                            <w:spacing w:after="0" w:line="240"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8A36C9B" w14:textId="77777777" w:rsidR="000C364D" w:rsidRPr="00665EBE" w:rsidRDefault="000C364D" w:rsidP="000C364D">
                    <w:pPr>
                      <w:pStyle w:val="Pa0"/>
                      <w:spacing w:line="240" w:lineRule="exact"/>
                      <w:rPr>
                        <w:color w:val="DC3E2A"/>
                        <w:sz w:val="18"/>
                        <w:szCs w:val="18"/>
                        <w:lang w:val="fr-FR"/>
                      </w:rPr>
                    </w:pPr>
                    <w:r w:rsidRPr="000C364D">
                      <w:rPr>
                        <w:rStyle w:val="A1"/>
                        <w:color w:val="DC3E2A"/>
                      </w:rPr>
                      <w:t xml:space="preserve">GUTEX Holzfaserplattenwerk H. Henselmann GmbH + Co. </w:t>
                    </w:r>
                    <w:r w:rsidRPr="00665EBE">
                      <w:rPr>
                        <w:rStyle w:val="A1"/>
                        <w:color w:val="DC3E2A"/>
                        <w:lang w:val="fr-FR"/>
                      </w:rPr>
                      <w:t>KG</w:t>
                    </w:r>
                  </w:p>
                  <w:p w14:paraId="608A6294" w14:textId="77777777" w:rsidR="000C364D" w:rsidRPr="00665EBE" w:rsidRDefault="000C364D" w:rsidP="000C364D">
                    <w:pPr>
                      <w:spacing w:after="0" w:line="240" w:lineRule="exact"/>
                      <w:rPr>
                        <w:lang w:val="fr-FR"/>
                      </w:rPr>
                    </w:pPr>
                    <w:r w:rsidRPr="00665EBE">
                      <w:rPr>
                        <w:rStyle w:val="A1"/>
                        <w:rFonts w:ascii="Tahoma" w:hAnsi="Tahoma" w:cs="Tahoma"/>
                        <w:color w:val="DC3E2A"/>
                        <w:kern w:val="0"/>
                        <w:lang w:val="fr-FR"/>
                        <w14:ligatures w14:val="none"/>
                      </w:rPr>
                      <w:t>Gutenburg 5, 79761 Waldshut-Tiengen, Allemagne</w:t>
                    </w:r>
                    <w:r w:rsidRPr="00665EBE">
                      <w:rPr>
                        <w:rStyle w:val="A1"/>
                        <w:rFonts w:ascii="Tahoma" w:hAnsi="Tahoma" w:cs="Tahoma"/>
                        <w:color w:val="DC3E2A"/>
                        <w:kern w:val="0"/>
                        <w:lang w:val="fr-FR"/>
                        <w14:ligatures w14:val="none"/>
                      </w:rPr>
                      <w:br/>
                      <w:t>Téléphone</w:t>
                    </w:r>
                    <w:r>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Pr>
                        <w:rStyle w:val="A1"/>
                        <w:rFonts w:ascii="Tahoma" w:hAnsi="Tahoma" w:cs="Tahoma"/>
                        <w:color w:val="DC3E2A"/>
                        <w:kern w:val="0"/>
                        <w:lang w:val="fr-FR"/>
                        <w14:ligatures w14:val="none"/>
                      </w:rPr>
                      <w:t>fr</w:t>
                    </w:r>
                  </w:p>
                  <w:p w14:paraId="3A32CE80" w14:textId="0B3AC4FA" w:rsidR="00D5550D" w:rsidRDefault="00D5550D" w:rsidP="00D5550D">
                    <w:pPr>
                      <w:spacing w:after="0" w:line="240" w:lineRule="exact"/>
                    </w:pP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A52502" w14:textId="77777777" w:rsidR="00AC0AF8" w:rsidRDefault="00AC0AF8" w:rsidP="00861BE7">
      <w:pPr>
        <w:spacing w:after="0" w:line="240" w:lineRule="auto"/>
      </w:pPr>
      <w:r>
        <w:separator/>
      </w:r>
    </w:p>
  </w:footnote>
  <w:footnote w:type="continuationSeparator" w:id="0">
    <w:p w14:paraId="2B171BE6" w14:textId="77777777" w:rsidR="00AC0AF8" w:rsidRDefault="00AC0AF8"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35C4B4A7">
          <wp:simplePos x="0" y="0"/>
          <wp:positionH relativeFrom="page">
            <wp:posOffset>0</wp:posOffset>
          </wp:positionH>
          <wp:positionV relativeFrom="page">
            <wp:posOffset>0</wp:posOffset>
          </wp:positionV>
          <wp:extent cx="7560000" cy="27324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7324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9"/>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331FA"/>
    <w:rsid w:val="00037321"/>
    <w:rsid w:val="00067CFB"/>
    <w:rsid w:val="00076C77"/>
    <w:rsid w:val="00083CE5"/>
    <w:rsid w:val="000C364D"/>
    <w:rsid w:val="00150D84"/>
    <w:rsid w:val="001804DE"/>
    <w:rsid w:val="00184BEF"/>
    <w:rsid w:val="001C3387"/>
    <w:rsid w:val="001D0715"/>
    <w:rsid w:val="00215E36"/>
    <w:rsid w:val="002241B5"/>
    <w:rsid w:val="00224F35"/>
    <w:rsid w:val="00244688"/>
    <w:rsid w:val="00256925"/>
    <w:rsid w:val="00281341"/>
    <w:rsid w:val="002A1A1E"/>
    <w:rsid w:val="002B00A3"/>
    <w:rsid w:val="002C7EC4"/>
    <w:rsid w:val="00317225"/>
    <w:rsid w:val="00370DB1"/>
    <w:rsid w:val="003A36F1"/>
    <w:rsid w:val="003A4639"/>
    <w:rsid w:val="003C30C5"/>
    <w:rsid w:val="003D2206"/>
    <w:rsid w:val="004517CC"/>
    <w:rsid w:val="00464AE1"/>
    <w:rsid w:val="004B0ABC"/>
    <w:rsid w:val="004C6552"/>
    <w:rsid w:val="00516352"/>
    <w:rsid w:val="005520DB"/>
    <w:rsid w:val="005638B7"/>
    <w:rsid w:val="00573E1F"/>
    <w:rsid w:val="005A6859"/>
    <w:rsid w:val="005D023F"/>
    <w:rsid w:val="005F5174"/>
    <w:rsid w:val="005F5F89"/>
    <w:rsid w:val="006149E7"/>
    <w:rsid w:val="006462BD"/>
    <w:rsid w:val="00665EBE"/>
    <w:rsid w:val="0067565D"/>
    <w:rsid w:val="00681960"/>
    <w:rsid w:val="006E165F"/>
    <w:rsid w:val="00704D7C"/>
    <w:rsid w:val="00717F4E"/>
    <w:rsid w:val="00742602"/>
    <w:rsid w:val="00794A7B"/>
    <w:rsid w:val="007E65BD"/>
    <w:rsid w:val="007F1AE2"/>
    <w:rsid w:val="007F5692"/>
    <w:rsid w:val="00804E72"/>
    <w:rsid w:val="008054B3"/>
    <w:rsid w:val="008153DB"/>
    <w:rsid w:val="008544AD"/>
    <w:rsid w:val="00856FE7"/>
    <w:rsid w:val="00861BE7"/>
    <w:rsid w:val="00872668"/>
    <w:rsid w:val="008D23DA"/>
    <w:rsid w:val="008D7980"/>
    <w:rsid w:val="008F18A4"/>
    <w:rsid w:val="00923475"/>
    <w:rsid w:val="009848C9"/>
    <w:rsid w:val="009D3C05"/>
    <w:rsid w:val="00A02841"/>
    <w:rsid w:val="00A527EA"/>
    <w:rsid w:val="00A54678"/>
    <w:rsid w:val="00A67624"/>
    <w:rsid w:val="00AC0AF8"/>
    <w:rsid w:val="00AC7884"/>
    <w:rsid w:val="00B2737D"/>
    <w:rsid w:val="00B7059D"/>
    <w:rsid w:val="00BA3C37"/>
    <w:rsid w:val="00BB1B97"/>
    <w:rsid w:val="00BC0B41"/>
    <w:rsid w:val="00BD5313"/>
    <w:rsid w:val="00BE541A"/>
    <w:rsid w:val="00BE55CF"/>
    <w:rsid w:val="00C60C7A"/>
    <w:rsid w:val="00CB359C"/>
    <w:rsid w:val="00CE6A01"/>
    <w:rsid w:val="00D12E50"/>
    <w:rsid w:val="00D5550D"/>
    <w:rsid w:val="00D6445A"/>
    <w:rsid w:val="00DD7BF9"/>
    <w:rsid w:val="00E220F8"/>
    <w:rsid w:val="00F05CD9"/>
    <w:rsid w:val="00F07477"/>
    <w:rsid w:val="00F6087F"/>
    <w:rsid w:val="00F62295"/>
    <w:rsid w:val="00F633CC"/>
    <w:rsid w:val="00FA349D"/>
    <w:rsid w:val="00FC43EC"/>
    <w:rsid w:val="00FD3AA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083CE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BC0B4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3Zchn">
    <w:name w:val="Überschrift 3 Zchn"/>
    <w:basedOn w:val="Absatz-Standardschriftart"/>
    <w:link w:val="berschrift3"/>
    <w:uiPriority w:val="9"/>
    <w:semiHidden/>
    <w:rsid w:val="00BC0B41"/>
    <w:rPr>
      <w:rFonts w:asciiTheme="majorHAnsi" w:eastAsiaTheme="majorEastAsia" w:hAnsiTheme="majorHAnsi" w:cstheme="majorBidi"/>
      <w:color w:val="1F3763" w:themeColor="accent1" w:themeShade="7F"/>
      <w:sz w:val="24"/>
      <w:szCs w:val="24"/>
    </w:rPr>
  </w:style>
  <w:style w:type="character" w:styleId="BesuchterLink">
    <w:name w:val="FollowedHyperlink"/>
    <w:basedOn w:val="Absatz-Standardschriftart"/>
    <w:uiPriority w:val="99"/>
    <w:semiHidden/>
    <w:unhideWhenUsed/>
    <w:rsid w:val="00076C77"/>
    <w:rPr>
      <w:color w:val="954F72" w:themeColor="followedHyperlink"/>
      <w:u w:val="single"/>
    </w:rPr>
  </w:style>
  <w:style w:type="character" w:customStyle="1" w:styleId="berschrift1Zchn">
    <w:name w:val="Überschrift 1 Zchn"/>
    <w:basedOn w:val="Absatz-Standardschriftart"/>
    <w:link w:val="berschrift1"/>
    <w:uiPriority w:val="9"/>
    <w:rsid w:val="00083CE5"/>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2870182">
      <w:bodyDiv w:val="1"/>
      <w:marLeft w:val="0"/>
      <w:marRight w:val="0"/>
      <w:marTop w:val="0"/>
      <w:marBottom w:val="0"/>
      <w:divBdr>
        <w:top w:val="none" w:sz="0" w:space="0" w:color="auto"/>
        <w:left w:val="none" w:sz="0" w:space="0" w:color="auto"/>
        <w:bottom w:val="none" w:sz="0" w:space="0" w:color="auto"/>
        <w:right w:val="none" w:sz="0" w:space="0" w:color="auto"/>
      </w:divBdr>
    </w:div>
    <w:div w:id="86883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gutex.fr/" TargetMode="External"/><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hyperlink" Target="https://www.base-inies.fr/iniesV4/dist/consultation.html" TargetMode="External"/><Relationship Id="rId12" Type="http://schemas.openxmlformats.org/officeDocument/2006/relationships/hyperlink" Target="mailto:gutex@maipr.com" TargetMode="External"/><Relationship Id="rId17"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www.ccfat.fr/produits-procedes/trouver-avis-technique/?mots=GUTEX" TargetMode="External"/><Relationship Id="rId11" Type="http://schemas.openxmlformats.org/officeDocument/2006/relationships/hyperlink" Target="mailto:claudia.fichtner-pichaud@gutex.de" TargetMode="External"/><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hyperlink" Target="https://gutex.fr/home/" TargetMode="External"/><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hyperlink" Target="mailto:info@gutex.f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1000</Words>
  <Characters>5731</Characters>
  <Application>Microsoft Office Word</Application>
  <DocSecurity>0</DocSecurity>
  <Lines>110</Lines>
  <Paragraphs>39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6692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Arno Heitland</cp:lastModifiedBy>
  <cp:revision>9</cp:revision>
  <cp:lastPrinted>2024-02-20T09:42:00Z</cp:lastPrinted>
  <dcterms:created xsi:type="dcterms:W3CDTF">2024-02-23T09:31:00Z</dcterms:created>
  <dcterms:modified xsi:type="dcterms:W3CDTF">2024-02-28T15:32:00Z</dcterms:modified>
  <cp:category/>
</cp:coreProperties>
</file>