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5D838" w14:textId="168F3685" w:rsidR="003A4639" w:rsidRPr="00076C77" w:rsidRDefault="00856FE7" w:rsidP="00A54678">
      <w:pPr>
        <w:spacing w:after="120" w:line="288" w:lineRule="auto"/>
        <w:rPr>
          <w:rFonts w:ascii="Tahoma" w:hAnsi="Tahoma" w:cs="Tahoma"/>
          <w:i/>
          <w:iCs/>
          <w:sz w:val="18"/>
          <w:szCs w:val="18"/>
          <w:lang w:val="fr-FR"/>
        </w:rPr>
      </w:pPr>
      <w:r w:rsidRPr="00076C77">
        <w:rPr>
          <w:rFonts w:ascii="Tahoma" w:hAnsi="Tahoma" w:cs="Tahoma"/>
          <w:i/>
          <w:iCs/>
          <w:sz w:val="18"/>
          <w:szCs w:val="18"/>
          <w:lang w:val="fr-FR"/>
        </w:rPr>
        <w:t>Waldshut-Tiengen</w:t>
      </w:r>
      <w:r w:rsidR="00370DB1" w:rsidRPr="00076C77">
        <w:rPr>
          <w:rFonts w:ascii="Tahoma" w:hAnsi="Tahoma" w:cs="Tahoma"/>
          <w:i/>
          <w:iCs/>
          <w:sz w:val="18"/>
          <w:szCs w:val="18"/>
          <w:lang w:val="fr-FR"/>
        </w:rPr>
        <w:t xml:space="preserve">, le </w:t>
      </w:r>
      <w:r w:rsidR="00BC0B41" w:rsidRPr="00076C77">
        <w:rPr>
          <w:rFonts w:ascii="Tahoma" w:hAnsi="Tahoma" w:cs="Tahoma"/>
          <w:i/>
          <w:iCs/>
          <w:sz w:val="18"/>
          <w:szCs w:val="18"/>
          <w:lang w:val="fr-FR"/>
        </w:rPr>
        <w:t xml:space="preserve">28 </w:t>
      </w:r>
      <w:r w:rsidR="00B80A2B">
        <w:rPr>
          <w:rFonts w:ascii="Tahoma" w:hAnsi="Tahoma" w:cs="Tahoma"/>
          <w:i/>
          <w:iCs/>
          <w:sz w:val="18"/>
          <w:szCs w:val="18"/>
          <w:lang w:val="fr-FR"/>
        </w:rPr>
        <w:t>mai</w:t>
      </w:r>
      <w:r w:rsidR="00BC0B41" w:rsidRPr="00076C77">
        <w:rPr>
          <w:rFonts w:ascii="Tahoma" w:hAnsi="Tahoma" w:cs="Tahoma"/>
          <w:i/>
          <w:iCs/>
          <w:sz w:val="18"/>
          <w:szCs w:val="18"/>
          <w:lang w:val="fr-FR"/>
        </w:rPr>
        <w:t xml:space="preserve"> 2024</w:t>
      </w:r>
    </w:p>
    <w:p w14:paraId="4C2DA7D7" w14:textId="6B16832E" w:rsidR="00BE541A" w:rsidRPr="00076C77" w:rsidRDefault="00B80A2B" w:rsidP="00A54678">
      <w:pPr>
        <w:spacing w:after="120" w:line="288" w:lineRule="auto"/>
        <w:rPr>
          <w:rFonts w:ascii="Tahoma" w:hAnsi="Tahoma" w:cs="Tahoma"/>
          <w:sz w:val="28"/>
          <w:szCs w:val="28"/>
          <w:lang w:val="fr-FR"/>
        </w:rPr>
      </w:pPr>
      <w:r w:rsidRPr="00B80A2B">
        <w:rPr>
          <w:rFonts w:ascii="Tahoma" w:hAnsi="Tahoma" w:cs="Tahoma"/>
          <w:sz w:val="28"/>
          <w:szCs w:val="28"/>
          <w:lang w:val="fr-FR"/>
        </w:rPr>
        <w:t>L’isolation en fibres de bois, facteur de durabilité</w:t>
      </w:r>
    </w:p>
    <w:p w14:paraId="50C64392" w14:textId="791FFDA6" w:rsidR="00BE541A" w:rsidRPr="00076C77" w:rsidRDefault="00B80A2B" w:rsidP="00A54678">
      <w:pPr>
        <w:spacing w:after="120" w:line="288" w:lineRule="auto"/>
        <w:rPr>
          <w:rFonts w:ascii="Tahoma" w:hAnsi="Tahoma" w:cs="Tahoma"/>
          <w:sz w:val="40"/>
          <w:szCs w:val="40"/>
          <w:lang w:val="fr-FR"/>
        </w:rPr>
      </w:pPr>
      <w:r w:rsidRPr="00B80A2B">
        <w:rPr>
          <w:rFonts w:ascii="Tahoma" w:hAnsi="Tahoma" w:cs="Tahoma"/>
          <w:sz w:val="40"/>
          <w:szCs w:val="40"/>
          <w:lang w:val="fr-FR"/>
        </w:rPr>
        <w:t>GUTEX</w:t>
      </w:r>
      <w:r w:rsidRPr="00B80A2B">
        <w:rPr>
          <w:rFonts w:ascii="Tahoma" w:hAnsi="Tahoma" w:cs="Tahoma"/>
          <w:bCs/>
          <w:sz w:val="40"/>
          <w:szCs w:val="40"/>
          <w:lang w:val="fr-FR"/>
        </w:rPr>
        <w:t xml:space="preserve"> au Carrefour International du Bois 2024</w:t>
      </w:r>
    </w:p>
    <w:p w14:paraId="07C4E1A7" w14:textId="2098C421" w:rsidR="00B80A2B" w:rsidRPr="00B80A2B" w:rsidRDefault="00B80A2B" w:rsidP="00B80A2B">
      <w:pPr>
        <w:spacing w:after="120" w:line="288" w:lineRule="auto"/>
        <w:rPr>
          <w:rFonts w:ascii="Tahoma" w:hAnsi="Tahoma" w:cs="Tahoma"/>
          <w:b/>
          <w:bCs/>
          <w:sz w:val="20"/>
          <w:szCs w:val="20"/>
          <w:lang w:val="fr-FR"/>
        </w:rPr>
      </w:pPr>
      <w:r w:rsidRPr="00B80A2B">
        <w:rPr>
          <w:rFonts w:ascii="Tahoma" w:hAnsi="Tahoma" w:cs="Tahoma"/>
          <w:b/>
          <w:sz w:val="20"/>
          <w:szCs w:val="20"/>
          <w:lang w:val="fr-FR"/>
        </w:rPr>
        <w:t>L'avenir de la construction passe par la rénovation énergétique des bâtiments existants. Pour rendre les bâtiments énergétiquement efficaces et durables conformément à la RE2020, il est indispensable d'utiliser des matériaux de construction écologiques. Présent au Carrefour International du Bois 2024, le fabricant d'isolants en fibres de bois GUTEX dévoile, sous une nouvelle identité de marque, une gamme complète pour le toit, la façade et l’aménagement intérieur. Les matériaux isolants contribuent au respect de l'environnement dans les bâtiments, tant pour les rénovations que pour les projets de construction neuve. Avec la mise en service récente d'une usine près de Fribourg-en-Brisgau, l'entreprise située dans la région des trois frontières Allemagne-France-Suisse poursuit sa croissance avec une production neutre en CO</w:t>
      </w:r>
      <w:r w:rsidRPr="00B80A2B">
        <w:rPr>
          <w:rFonts w:ascii="Tahoma" w:hAnsi="Tahoma" w:cs="Tahoma"/>
          <w:b/>
          <w:sz w:val="20"/>
          <w:szCs w:val="20"/>
          <w:vertAlign w:val="subscript"/>
          <w:lang w:val="fr-FR"/>
        </w:rPr>
        <w:t>2</w:t>
      </w:r>
      <w:r w:rsidRPr="00B80A2B">
        <w:rPr>
          <w:rFonts w:ascii="Tahoma" w:hAnsi="Tahoma" w:cs="Tahoma"/>
          <w:b/>
          <w:sz w:val="20"/>
          <w:szCs w:val="20"/>
          <w:lang w:val="fr-FR"/>
        </w:rPr>
        <w:t>.</w:t>
      </w:r>
    </w:p>
    <w:p w14:paraId="30DB8028" w14:textId="77777777" w:rsidR="00B80A2B" w:rsidRDefault="00B80A2B" w:rsidP="00B80A2B">
      <w:pPr>
        <w:spacing w:after="120" w:line="288" w:lineRule="auto"/>
        <w:rPr>
          <w:rFonts w:ascii="Tahoma" w:hAnsi="Tahoma" w:cs="Tahoma"/>
          <w:sz w:val="20"/>
          <w:szCs w:val="20"/>
          <w:lang w:val="fr-FR"/>
        </w:rPr>
      </w:pPr>
    </w:p>
    <w:p w14:paraId="271186CE" w14:textId="1FA8FC15" w:rsidR="00B80A2B" w:rsidRPr="00B80A2B" w:rsidRDefault="00B80A2B" w:rsidP="00B80A2B">
      <w:pPr>
        <w:spacing w:after="120" w:line="288" w:lineRule="auto"/>
        <w:rPr>
          <w:rFonts w:ascii="Tahoma" w:hAnsi="Tahoma" w:cs="Tahoma"/>
          <w:sz w:val="20"/>
          <w:szCs w:val="20"/>
          <w:lang w:val="fr-FR"/>
        </w:rPr>
      </w:pPr>
      <w:r w:rsidRPr="00B80A2B">
        <w:rPr>
          <w:rFonts w:ascii="Tahoma" w:hAnsi="Tahoma" w:cs="Tahoma"/>
          <w:sz w:val="20"/>
          <w:szCs w:val="20"/>
          <w:lang w:val="fr-FR"/>
        </w:rPr>
        <w:t xml:space="preserve">Le Carrefour International du Bois est une vitrine pour les innovations technologiques dans la construction en bois, mais il est aussi un forum d'échanges professionnels pour l'ensemble du secteur </w:t>
      </w:r>
      <w:proofErr w:type="gramStart"/>
      <w:r w:rsidRPr="00B80A2B">
        <w:rPr>
          <w:rFonts w:ascii="Tahoma" w:hAnsi="Tahoma" w:cs="Tahoma"/>
          <w:sz w:val="20"/>
          <w:szCs w:val="20"/>
          <w:lang w:val="fr-FR"/>
        </w:rPr>
        <w:t>de</w:t>
      </w:r>
      <w:proofErr w:type="gramEnd"/>
      <w:r w:rsidRPr="00B80A2B">
        <w:rPr>
          <w:rFonts w:ascii="Tahoma" w:hAnsi="Tahoma" w:cs="Tahoma"/>
          <w:sz w:val="20"/>
          <w:szCs w:val="20"/>
          <w:lang w:val="fr-FR"/>
        </w:rPr>
        <w:t xml:space="preserve"> la construction. Le directeur des ventes Imed Bouslah considère que la participation à ce salon professionnel est particulièrement importante en cette période économiquement délicate : « GUTEX tire le meilleur parti du bois depuis plus de 90 ans. Aujourd'hui, nous sommes confrontés au défi d'atteindre les objectifs climatiques imposés par la politique dans le secteur de la construction. Plus que jamais, il faut des solutions durables. Avec nos isolants en fibres de bois, nous développons une base essentielle qui permet de rendre les bâtiments respectueux de l’environnement et économiquement rentables. » </w:t>
      </w:r>
    </w:p>
    <w:p w14:paraId="71516653" w14:textId="77777777" w:rsidR="00B80A2B" w:rsidRDefault="00B80A2B" w:rsidP="00B80A2B">
      <w:pPr>
        <w:spacing w:after="120" w:line="288" w:lineRule="auto"/>
        <w:rPr>
          <w:rFonts w:ascii="Tahoma" w:hAnsi="Tahoma" w:cs="Tahoma"/>
          <w:sz w:val="20"/>
          <w:szCs w:val="20"/>
          <w:lang w:val="fr-FR"/>
        </w:rPr>
      </w:pPr>
      <w:r w:rsidRPr="00B80A2B">
        <w:rPr>
          <w:rFonts w:ascii="Tahoma" w:hAnsi="Tahoma" w:cs="Tahoma"/>
          <w:sz w:val="20"/>
          <w:szCs w:val="20"/>
          <w:lang w:val="fr-FR"/>
        </w:rPr>
        <w:t xml:space="preserve">Sur son stand aux couleurs du nouveau </w:t>
      </w:r>
      <w:proofErr w:type="spellStart"/>
      <w:r w:rsidRPr="00B80A2B">
        <w:rPr>
          <w:rFonts w:ascii="Tahoma" w:hAnsi="Tahoma" w:cs="Tahoma"/>
          <w:sz w:val="20"/>
          <w:szCs w:val="20"/>
          <w:lang w:val="fr-FR"/>
        </w:rPr>
        <w:t>Corporate</w:t>
      </w:r>
      <w:proofErr w:type="spellEnd"/>
      <w:r w:rsidRPr="00B80A2B">
        <w:rPr>
          <w:rFonts w:ascii="Tahoma" w:hAnsi="Tahoma" w:cs="Tahoma"/>
          <w:sz w:val="20"/>
          <w:szCs w:val="20"/>
          <w:lang w:val="fr-FR"/>
        </w:rPr>
        <w:t xml:space="preserve"> Design, GUTEX montre également sa détermination à façonner l'avenir de manière proactive et durable. « Avec nos solutions de rénovation et de modernisation, nous faisons clairement contrepoids à la crise actuelle du bâtiment », est convaincu le directeur des ventes.</w:t>
      </w:r>
    </w:p>
    <w:p w14:paraId="00D94228" w14:textId="77777777" w:rsidR="00AC35E1" w:rsidRDefault="00AC35E1" w:rsidP="00B80A2B">
      <w:pPr>
        <w:spacing w:after="120" w:line="288" w:lineRule="auto"/>
        <w:rPr>
          <w:rFonts w:ascii="Tahoma" w:hAnsi="Tahoma" w:cs="Tahoma"/>
          <w:b/>
          <w:bCs/>
          <w:sz w:val="20"/>
          <w:szCs w:val="20"/>
          <w:lang w:val="fr-FR"/>
        </w:rPr>
      </w:pPr>
    </w:p>
    <w:p w14:paraId="0BD36958" w14:textId="487D0FF0" w:rsidR="00AC35E1" w:rsidRDefault="00B80A2B" w:rsidP="00B80A2B">
      <w:pPr>
        <w:spacing w:after="120" w:line="288" w:lineRule="auto"/>
        <w:rPr>
          <w:rFonts w:ascii="Tahoma" w:hAnsi="Tahoma" w:cs="Tahoma"/>
          <w:b/>
          <w:bCs/>
          <w:sz w:val="20"/>
          <w:szCs w:val="20"/>
          <w:lang w:val="fr-FR"/>
        </w:rPr>
      </w:pPr>
      <w:r w:rsidRPr="00B80A2B">
        <w:rPr>
          <w:rFonts w:ascii="Tahoma" w:hAnsi="Tahoma" w:cs="Tahoma"/>
          <w:b/>
          <w:bCs/>
          <w:sz w:val="20"/>
          <w:szCs w:val="20"/>
          <w:lang w:val="fr-FR"/>
        </w:rPr>
        <w:lastRenderedPageBreak/>
        <w:t>Rénovation de toiture intelligente avec le système GUTEX Tecadio</w:t>
      </w:r>
    </w:p>
    <w:p w14:paraId="0C98DD14" w14:textId="2CA6889B" w:rsidR="00B80A2B" w:rsidRPr="00B80A2B" w:rsidRDefault="00B80A2B" w:rsidP="00B80A2B">
      <w:pPr>
        <w:spacing w:after="120" w:line="288" w:lineRule="auto"/>
        <w:rPr>
          <w:rFonts w:ascii="Tahoma" w:hAnsi="Tahoma" w:cs="Tahoma"/>
          <w:sz w:val="20"/>
          <w:szCs w:val="20"/>
          <w:lang w:val="fr-FR"/>
        </w:rPr>
      </w:pPr>
      <w:r w:rsidRPr="00B80A2B">
        <w:rPr>
          <w:rFonts w:ascii="Tahoma" w:hAnsi="Tahoma" w:cs="Tahoma"/>
          <w:sz w:val="20"/>
          <w:szCs w:val="20"/>
          <w:lang w:val="fr-FR"/>
        </w:rPr>
        <w:t>GUTEX présente à l'occasion de ce salon professionnel tout un éventail d’isolants en fibres de bois aux nombreuses qualités qui peuvent être mises à profit tant dans les constructions neuves que dans la rénovation énergétique. La solution Tecadio de GUTEX est une solution intelligente pour une rénovation de toiture durable sur le plan écologique et économique. En tant qu’isolation sur toiture, ce système forme une nouvelle couche d'isolation étanche à l’air et peut également être réalisé en site occupé. Grâce à l’association entre le panneau de sous-toiture étanche à la pluie GUTEX Ultratherm, une isolation entre structures régulant l'humidité et une membrane d'étanchéité testée, le toit est protégé même dans des conditions climatiques extrêmes. Les composants adaptés les uns aux autres exploitent en outre les propriétés naturelles de la fibre de bois pour assurer une efficacité énergétique maximale et un confort d'habitation respectueux de l'environnement.</w:t>
      </w:r>
    </w:p>
    <w:p w14:paraId="6246BC39" w14:textId="77777777" w:rsidR="00B80A2B" w:rsidRDefault="00B80A2B" w:rsidP="00B80A2B">
      <w:pPr>
        <w:spacing w:after="120" w:line="288" w:lineRule="auto"/>
        <w:rPr>
          <w:rFonts w:ascii="Tahoma" w:hAnsi="Tahoma" w:cs="Tahoma"/>
          <w:b/>
          <w:bCs/>
          <w:sz w:val="20"/>
          <w:szCs w:val="20"/>
          <w:lang w:val="fr-FR"/>
        </w:rPr>
      </w:pPr>
    </w:p>
    <w:p w14:paraId="2AE23E2C" w14:textId="77777777" w:rsidR="00AC35E1" w:rsidRDefault="00B80A2B" w:rsidP="00B80A2B">
      <w:pPr>
        <w:spacing w:after="120" w:line="288" w:lineRule="auto"/>
        <w:rPr>
          <w:rFonts w:ascii="Tahoma" w:hAnsi="Tahoma" w:cs="Tahoma"/>
          <w:b/>
          <w:bCs/>
          <w:sz w:val="20"/>
          <w:szCs w:val="20"/>
          <w:lang w:val="fr-FR"/>
        </w:rPr>
      </w:pPr>
      <w:r w:rsidRPr="00B80A2B">
        <w:rPr>
          <w:rFonts w:ascii="Tahoma" w:hAnsi="Tahoma" w:cs="Tahoma"/>
          <w:b/>
          <w:bCs/>
          <w:sz w:val="20"/>
          <w:szCs w:val="20"/>
          <w:lang w:val="fr-FR"/>
        </w:rPr>
        <w:t>Une enveloppe de bâtiment respectueuse du climat avec GUTEX Thermoflex</w:t>
      </w:r>
    </w:p>
    <w:p w14:paraId="5F65F1B3" w14:textId="06FCCA1C" w:rsidR="00B80A2B" w:rsidRPr="00B80A2B" w:rsidRDefault="00B80A2B" w:rsidP="00B80A2B">
      <w:pPr>
        <w:spacing w:after="120" w:line="288" w:lineRule="auto"/>
        <w:rPr>
          <w:rFonts w:ascii="Tahoma" w:hAnsi="Tahoma" w:cs="Tahoma"/>
          <w:b/>
          <w:bCs/>
          <w:sz w:val="20"/>
          <w:szCs w:val="20"/>
          <w:lang w:val="fr-FR"/>
        </w:rPr>
      </w:pPr>
      <w:r w:rsidRPr="00B80A2B">
        <w:rPr>
          <w:rFonts w:ascii="Tahoma" w:hAnsi="Tahoma" w:cs="Tahoma"/>
          <w:sz w:val="20"/>
          <w:szCs w:val="20"/>
          <w:lang w:val="fr-FR"/>
        </w:rPr>
        <w:t>Le panneau isolant semi-rigide en fibres de bois GUTEX Thermoflex s'est établi comme un produit polyvalent à succès dans la gamme. Il séduit en tant qu’isolation intérieure efficace dans l'ensemble de l'enveloppe du bâtiment. En plus d’offrir la conductivité thermique certifiée ACERMI la plus faible du marché (0,036 W/mK seulement), il marque des points avec une régulation naturelle de l'humidité et une mise en œuvre simple. GUTEX présentera cette solution éprouvée pour la première fois sur le salon avec deux avis techniques qui confirment que le panneau isolant semi-rigide est conforme aux réglementations pour le bâtiment telles que la RE2020. En outre, la fiche de déclaration environnementale et sanitaire (FDES) précise toutes les données environnementales et sanitaires du matériau isolant dont les planificateurs ont besoin pour réaliser des analyses détaillées du cycle de vie (ACV).</w:t>
      </w:r>
    </w:p>
    <w:p w14:paraId="49BDA6DC" w14:textId="77777777" w:rsidR="00B80A2B" w:rsidRDefault="00B80A2B" w:rsidP="00B80A2B">
      <w:pPr>
        <w:spacing w:after="120" w:line="288" w:lineRule="auto"/>
        <w:rPr>
          <w:rFonts w:ascii="Tahoma" w:hAnsi="Tahoma" w:cs="Tahoma"/>
          <w:b/>
          <w:bCs/>
          <w:sz w:val="20"/>
          <w:szCs w:val="20"/>
          <w:lang w:val="fr-FR"/>
        </w:rPr>
      </w:pPr>
    </w:p>
    <w:p w14:paraId="692EB03A" w14:textId="77777777" w:rsidR="00AC35E1" w:rsidRDefault="00B80A2B" w:rsidP="00B80A2B">
      <w:pPr>
        <w:spacing w:after="120" w:line="288" w:lineRule="auto"/>
        <w:rPr>
          <w:rFonts w:ascii="Tahoma" w:hAnsi="Tahoma" w:cs="Tahoma"/>
          <w:b/>
          <w:bCs/>
          <w:sz w:val="20"/>
          <w:szCs w:val="20"/>
          <w:lang w:val="fr-FR"/>
        </w:rPr>
      </w:pPr>
      <w:r w:rsidRPr="00B80A2B">
        <w:rPr>
          <w:rFonts w:ascii="Tahoma" w:hAnsi="Tahoma" w:cs="Tahoma"/>
          <w:b/>
          <w:bCs/>
          <w:sz w:val="20"/>
          <w:szCs w:val="20"/>
          <w:lang w:val="fr-FR"/>
        </w:rPr>
        <w:t>GUTEX sur la voie d'une croissance durable</w:t>
      </w:r>
    </w:p>
    <w:p w14:paraId="64F64B06" w14:textId="4573090A" w:rsidR="00B80A2B" w:rsidRPr="00B80A2B" w:rsidRDefault="00B80A2B" w:rsidP="00B80A2B">
      <w:pPr>
        <w:spacing w:after="120" w:line="288" w:lineRule="auto"/>
        <w:rPr>
          <w:rFonts w:ascii="Tahoma" w:hAnsi="Tahoma" w:cs="Tahoma"/>
          <w:sz w:val="20"/>
          <w:szCs w:val="20"/>
          <w:lang w:val="fr-FR"/>
        </w:rPr>
      </w:pPr>
      <w:r w:rsidRPr="00B80A2B">
        <w:rPr>
          <w:rFonts w:ascii="Tahoma" w:hAnsi="Tahoma" w:cs="Tahoma"/>
          <w:sz w:val="20"/>
          <w:szCs w:val="20"/>
          <w:lang w:val="fr-FR"/>
        </w:rPr>
        <w:t>Il y a quelques mois, GUTEX a démarré la production dans sa nouvelle et deuxième usine à Eschbach, au sud de Fribourg dans le parc d’activité du Brisgau. Cette fabrication au carrefour de l'Allemagne, de la France et de la Suisse est neutre en CO</w:t>
      </w:r>
      <w:r w:rsidRPr="00B80A2B">
        <w:rPr>
          <w:rFonts w:ascii="Tahoma" w:hAnsi="Tahoma" w:cs="Tahoma"/>
          <w:sz w:val="20"/>
          <w:szCs w:val="20"/>
          <w:vertAlign w:val="subscript"/>
          <w:lang w:val="fr-FR"/>
        </w:rPr>
        <w:t>2</w:t>
      </w:r>
      <w:r w:rsidRPr="00B80A2B">
        <w:rPr>
          <w:rFonts w:ascii="Tahoma" w:hAnsi="Tahoma" w:cs="Tahoma"/>
          <w:sz w:val="20"/>
          <w:szCs w:val="20"/>
          <w:lang w:val="fr-FR"/>
        </w:rPr>
        <w:t xml:space="preserve"> et établit ainsi une référence dans le secteur. L'énergie issue du photovoltaïque et de la biomasse ainsi que le chauffage urbain provenant du voisinage immédiat permettent de réaliser une production respectueuse du climat et durable à la pointe de la technologie. Le fabricant a investi plus de 100 millions d'euros dans le nouveau site et créé environ 70 nouveaux emplois. </w:t>
      </w:r>
    </w:p>
    <w:p w14:paraId="754E1BCF" w14:textId="77777777" w:rsidR="00950A69" w:rsidRDefault="00950A69" w:rsidP="00A54678">
      <w:pPr>
        <w:spacing w:after="120" w:line="288" w:lineRule="auto"/>
        <w:rPr>
          <w:rFonts w:ascii="Tahoma" w:hAnsi="Tahoma" w:cs="Tahoma"/>
          <w:sz w:val="20"/>
          <w:szCs w:val="20"/>
          <w:lang w:val="fr-FR"/>
        </w:rPr>
      </w:pPr>
    </w:p>
    <w:p w14:paraId="12E2E998" w14:textId="684C1830" w:rsidR="001804DE" w:rsidRPr="00076C77" w:rsidRDefault="00923475" w:rsidP="00A54678">
      <w:pPr>
        <w:spacing w:after="120" w:line="288" w:lineRule="auto"/>
        <w:rPr>
          <w:rFonts w:ascii="Tahoma" w:hAnsi="Tahoma" w:cs="Tahoma"/>
          <w:sz w:val="20"/>
          <w:szCs w:val="20"/>
          <w:lang w:val="fr-FR"/>
        </w:rPr>
      </w:pPr>
      <w:r w:rsidRPr="00076C77">
        <w:rPr>
          <w:rFonts w:ascii="Tahoma" w:hAnsi="Tahoma" w:cs="Tahoma"/>
          <w:sz w:val="20"/>
          <w:szCs w:val="20"/>
          <w:lang w:val="fr-FR"/>
        </w:rPr>
        <w:t>((</w:t>
      </w:r>
      <w:r w:rsidR="00704D7C" w:rsidRPr="00076C77">
        <w:rPr>
          <w:rFonts w:ascii="Tahoma" w:hAnsi="Tahoma" w:cs="Tahoma"/>
          <w:sz w:val="20"/>
          <w:szCs w:val="20"/>
          <w:lang w:val="fr-FR"/>
        </w:rPr>
        <w:t xml:space="preserve"> </w:t>
      </w:r>
      <w:r w:rsidR="00E8043A">
        <w:rPr>
          <w:rFonts w:ascii="Tahoma" w:hAnsi="Tahoma" w:cs="Tahoma"/>
          <w:sz w:val="20"/>
          <w:szCs w:val="20"/>
          <w:lang w:val="fr-FR"/>
        </w:rPr>
        <w:t>4</w:t>
      </w:r>
      <w:r w:rsidR="007E65BD" w:rsidRPr="00076C77">
        <w:rPr>
          <w:rFonts w:ascii="Tahoma" w:hAnsi="Tahoma" w:cs="Tahoma"/>
          <w:sz w:val="20"/>
          <w:szCs w:val="20"/>
          <w:lang w:val="fr-FR"/>
        </w:rPr>
        <w:t xml:space="preserve"> </w:t>
      </w:r>
      <w:r w:rsidR="00E8043A">
        <w:rPr>
          <w:rFonts w:ascii="Tahoma" w:hAnsi="Tahoma" w:cs="Tahoma"/>
          <w:sz w:val="20"/>
          <w:szCs w:val="20"/>
          <w:lang w:val="fr-FR"/>
        </w:rPr>
        <w:t>72</w:t>
      </w:r>
      <w:r w:rsidR="00AB3C7C">
        <w:rPr>
          <w:rFonts w:ascii="Tahoma" w:hAnsi="Tahoma" w:cs="Tahoma"/>
          <w:sz w:val="20"/>
          <w:szCs w:val="20"/>
          <w:lang w:val="fr-FR"/>
        </w:rPr>
        <w:t>3</w:t>
      </w:r>
      <w:r w:rsidRPr="00076C77">
        <w:rPr>
          <w:rFonts w:ascii="Tahoma" w:hAnsi="Tahoma" w:cs="Tahoma"/>
          <w:sz w:val="20"/>
          <w:szCs w:val="20"/>
          <w:lang w:val="fr-FR"/>
        </w:rPr>
        <w:t xml:space="preserve"> </w:t>
      </w:r>
      <w:r w:rsidR="008D7980" w:rsidRPr="00076C77">
        <w:rPr>
          <w:rFonts w:ascii="Tahoma" w:hAnsi="Tahoma" w:cs="Tahoma"/>
          <w:sz w:val="20"/>
          <w:szCs w:val="20"/>
          <w:lang w:val="fr-FR"/>
        </w:rPr>
        <w:t>signes, espaces compris</w:t>
      </w:r>
      <w:r w:rsidR="00704D7C" w:rsidRPr="00076C77">
        <w:rPr>
          <w:rFonts w:ascii="Tahoma" w:hAnsi="Tahoma" w:cs="Tahoma"/>
          <w:sz w:val="20"/>
          <w:szCs w:val="20"/>
          <w:lang w:val="fr-FR"/>
        </w:rPr>
        <w:t xml:space="preserve"> </w:t>
      </w:r>
      <w:r w:rsidRPr="00076C77">
        <w:rPr>
          <w:rFonts w:ascii="Tahoma" w:hAnsi="Tahoma" w:cs="Tahoma"/>
          <w:sz w:val="20"/>
          <w:szCs w:val="20"/>
          <w:lang w:val="fr-FR"/>
        </w:rPr>
        <w:t>))</w:t>
      </w:r>
    </w:p>
    <w:p w14:paraId="6E1C9343" w14:textId="323E8DF1" w:rsidR="00BC0B41" w:rsidRPr="00076C77" w:rsidRDefault="001804DE" w:rsidP="00A54678">
      <w:pPr>
        <w:spacing w:line="288" w:lineRule="auto"/>
        <w:rPr>
          <w:rFonts w:ascii="Tahoma" w:hAnsi="Tahoma" w:cs="Tahoma"/>
          <w:b/>
          <w:bCs/>
          <w:noProof/>
          <w:sz w:val="20"/>
          <w:szCs w:val="20"/>
          <w:lang w:val="fr-FR"/>
        </w:rPr>
      </w:pPr>
      <w:r w:rsidRPr="00076C77">
        <w:rPr>
          <w:rFonts w:ascii="Tahoma" w:hAnsi="Tahoma" w:cs="Tahoma"/>
          <w:lang w:val="fr-FR"/>
        </w:rPr>
        <w:br w:type="page"/>
      </w:r>
      <w:r w:rsidR="005520DB" w:rsidRPr="00076C77">
        <w:rPr>
          <w:rFonts w:ascii="Tahoma" w:hAnsi="Tahoma" w:cs="Tahoma"/>
          <w:b/>
          <w:bCs/>
          <w:noProof/>
          <w:sz w:val="20"/>
          <w:szCs w:val="20"/>
          <w:lang w:val="fr-FR"/>
        </w:rPr>
        <w:lastRenderedPageBreak/>
        <w:t>Aperçu des images</w:t>
      </w:r>
    </w:p>
    <w:p w14:paraId="14D956F1" w14:textId="0C871836" w:rsidR="00BC0B41" w:rsidRPr="00076C77" w:rsidRDefault="00B80A2B" w:rsidP="00A54678">
      <w:pPr>
        <w:spacing w:line="288" w:lineRule="auto"/>
        <w:rPr>
          <w:rFonts w:ascii="Tahoma" w:hAnsi="Tahoma" w:cs="Tahoma"/>
          <w:i/>
          <w:iCs/>
          <w:sz w:val="10"/>
          <w:szCs w:val="10"/>
          <w:lang w:val="fr-FR"/>
        </w:rPr>
      </w:pPr>
      <w:r>
        <w:rPr>
          <w:rFonts w:ascii="Arial" w:hAnsi="Arial"/>
          <w:noProof/>
        </w:rPr>
        <w:drawing>
          <wp:inline distT="0" distB="0" distL="0" distR="0" wp14:anchorId="35B87E26" wp14:editId="582ED86C">
            <wp:extent cx="1829435" cy="1531620"/>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6" cstate="screen">
                      <a:extLst>
                        <a:ext uri="{28A0092B-C50C-407E-A947-70E740481C1C}">
                          <a14:useLocalDpi xmlns:a14="http://schemas.microsoft.com/office/drawing/2010/main"/>
                        </a:ext>
                      </a:extLst>
                    </a:blip>
                    <a:srcRect/>
                    <a:stretch/>
                  </pic:blipFill>
                  <pic:spPr bwMode="auto">
                    <a:xfrm>
                      <a:off x="0" y="0"/>
                      <a:ext cx="1854243" cy="1552389"/>
                    </a:xfrm>
                    <a:prstGeom prst="rect">
                      <a:avLst/>
                    </a:prstGeom>
                    <a:ln>
                      <a:noFill/>
                    </a:ln>
                    <a:extLst>
                      <a:ext uri="{53640926-AAD7-44D8-BBD7-CCE9431645EC}">
                        <a14:shadowObscured xmlns:a14="http://schemas.microsoft.com/office/drawing/2010/main"/>
                      </a:ext>
                    </a:extLst>
                  </pic:spPr>
                </pic:pic>
              </a:graphicData>
            </a:graphic>
          </wp:inline>
        </w:drawing>
      </w:r>
    </w:p>
    <w:p w14:paraId="45806811" w14:textId="47CF44FD" w:rsidR="00B80A2B" w:rsidRPr="00B80A2B" w:rsidRDefault="00B80A2B" w:rsidP="00B80A2B">
      <w:pPr>
        <w:spacing w:line="288" w:lineRule="auto"/>
        <w:rPr>
          <w:rFonts w:ascii="Tahoma" w:hAnsi="Tahoma" w:cs="Tahoma"/>
          <w:i/>
          <w:iCs/>
          <w:sz w:val="18"/>
          <w:szCs w:val="18"/>
          <w:lang w:val="fr-FR"/>
        </w:rPr>
      </w:pPr>
      <w:r w:rsidRPr="00B80A2B">
        <w:rPr>
          <w:rFonts w:ascii="Tahoma" w:hAnsi="Tahoma" w:cs="Tahoma"/>
          <w:i/>
          <w:iCs/>
          <w:sz w:val="18"/>
          <w:szCs w:val="18"/>
          <w:lang w:val="fr-FR"/>
        </w:rPr>
        <w:t>Non seulement, les solutions d'isolation en fibres de bois de GUTEX offrent une isolation thermique optimale, mais elles contribuent aussi activement à la protection du climat. Elles stockent le CO</w:t>
      </w:r>
      <w:r w:rsidRPr="00B80A2B">
        <w:rPr>
          <w:rFonts w:ascii="Tahoma" w:hAnsi="Tahoma" w:cs="Tahoma"/>
          <w:i/>
          <w:iCs/>
          <w:sz w:val="18"/>
          <w:szCs w:val="18"/>
          <w:vertAlign w:val="subscript"/>
          <w:lang w:val="fr-FR"/>
        </w:rPr>
        <w:t>2</w:t>
      </w:r>
      <w:r w:rsidRPr="00B80A2B">
        <w:rPr>
          <w:rFonts w:ascii="Tahoma" w:hAnsi="Tahoma" w:cs="Tahoma"/>
          <w:i/>
          <w:iCs/>
          <w:sz w:val="18"/>
          <w:szCs w:val="18"/>
          <w:lang w:val="fr-FR"/>
        </w:rPr>
        <w:t xml:space="preserve"> de manière naturelle et assurent ainsi une réduction des émissions de gaz à effet de serre dans l'atmosphère. </w:t>
      </w:r>
      <w:r>
        <w:rPr>
          <w:rFonts w:ascii="Tahoma" w:hAnsi="Tahoma" w:cs="Tahoma"/>
          <w:i/>
          <w:iCs/>
          <w:sz w:val="18"/>
          <w:szCs w:val="18"/>
          <w:lang w:val="fr-FR"/>
        </w:rPr>
        <w:t>Photo</w:t>
      </w:r>
      <w:r w:rsidRPr="00B80A2B">
        <w:rPr>
          <w:rFonts w:ascii="Tahoma" w:hAnsi="Tahoma" w:cs="Tahoma"/>
          <w:i/>
          <w:iCs/>
          <w:sz w:val="18"/>
          <w:szCs w:val="18"/>
          <w:lang w:val="fr-FR"/>
        </w:rPr>
        <w:t> : GUTEX</w:t>
      </w:r>
    </w:p>
    <w:p w14:paraId="0BF87E26" w14:textId="77777777" w:rsidR="00B80A2B" w:rsidRDefault="00B80A2B" w:rsidP="00A54678">
      <w:pPr>
        <w:spacing w:after="120" w:line="288" w:lineRule="auto"/>
        <w:rPr>
          <w:rFonts w:ascii="Tahoma" w:hAnsi="Tahoma" w:cs="Tahoma"/>
          <w:lang w:val="fr-FR"/>
        </w:rPr>
      </w:pPr>
    </w:p>
    <w:p w14:paraId="3295CCB9" w14:textId="3100EFB3" w:rsidR="00742602" w:rsidRPr="00076C77" w:rsidRDefault="008D7980" w:rsidP="00A54678">
      <w:pPr>
        <w:spacing w:after="120" w:line="288" w:lineRule="auto"/>
        <w:rPr>
          <w:rFonts w:ascii="Tahoma" w:hAnsi="Tahoma" w:cs="Tahoma"/>
          <w:b/>
          <w:bCs/>
          <w:sz w:val="20"/>
          <w:szCs w:val="20"/>
          <w:lang w:val="fr-FR"/>
        </w:rPr>
      </w:pPr>
      <w:r w:rsidRPr="00076C77">
        <w:rPr>
          <w:rFonts w:ascii="Tahoma" w:hAnsi="Tahoma" w:cs="Tahoma"/>
          <w:b/>
          <w:bCs/>
          <w:sz w:val="20"/>
          <w:szCs w:val="20"/>
          <w:lang w:val="fr-FR"/>
        </w:rPr>
        <w:t>Profil de l'entreprise</w:t>
      </w:r>
    </w:p>
    <w:p w14:paraId="1B1A2177" w14:textId="1765CF7D" w:rsidR="00F633CC" w:rsidRPr="00076C77" w:rsidRDefault="00F633CC" w:rsidP="00A54678">
      <w:pPr>
        <w:spacing w:after="120" w:line="288" w:lineRule="auto"/>
        <w:rPr>
          <w:rFonts w:ascii="Tahoma" w:hAnsi="Tahoma" w:cs="Tahoma"/>
          <w:sz w:val="20"/>
          <w:szCs w:val="20"/>
          <w:lang w:val="fr-FR"/>
        </w:rPr>
      </w:pPr>
      <w:r w:rsidRPr="00076C77">
        <w:rPr>
          <w:rFonts w:ascii="Tahoma" w:hAnsi="Tahoma" w:cs="Tahoma"/>
          <w:sz w:val="20"/>
          <w:szCs w:val="20"/>
          <w:lang w:val="fr-FR"/>
        </w:rPr>
        <w:t xml:space="preserve">Depuis 1932, GUTEX tire le meilleur parti du bois et est expert en matière d'isolation en fibres de bois pour la façade, le toit et l'aménagement intérieur avec un impact positif sur le climat. Les produits et systèmes innovants sont fabriqués à partir de résineux certifiés, issus de la sylviculture régionale et transformés selon des normes respectueuses de l'environnement au siège de l'entreprise à Waldshut-Tiengen et à Eschbach. Proposant des conseils et des services personnalisés, GUTEX aide les négociants en matériaux de construction et bois, les architectes, les planificateurs, les artisans et les maîtres d'ouvrage à créer des espaces de vie confortables en symbiose avec la nature. L'entreprise familiale dirigée par la 4e génération </w:t>
      </w:r>
      <w:r w:rsidR="007F1AE2" w:rsidRPr="00076C77">
        <w:rPr>
          <w:rFonts w:ascii="Tahoma" w:hAnsi="Tahoma" w:cs="Tahoma"/>
          <w:sz w:val="20"/>
          <w:szCs w:val="20"/>
          <w:lang w:val="fr-FR"/>
        </w:rPr>
        <w:t xml:space="preserve">emploie plus de 300 personnes et génère environ 116 millions </w:t>
      </w:r>
      <w:r w:rsidRPr="00076C77">
        <w:rPr>
          <w:rFonts w:ascii="Tahoma" w:hAnsi="Tahoma" w:cs="Tahoma"/>
          <w:sz w:val="20"/>
          <w:szCs w:val="20"/>
          <w:lang w:val="fr-FR"/>
        </w:rPr>
        <w:t>d'euros de chiffre d'affaires par an, tous types d'isolation en fibres de bois réunis : panneaux et isolation par insufflation en vrac.</w:t>
      </w:r>
    </w:p>
    <w:p w14:paraId="66DD3727" w14:textId="01E11D34" w:rsidR="008D7980" w:rsidRPr="00076C77" w:rsidRDefault="006149E7" w:rsidP="00A54678">
      <w:pPr>
        <w:spacing w:line="288" w:lineRule="auto"/>
        <w:rPr>
          <w:rFonts w:ascii="Tahoma" w:hAnsi="Tahoma" w:cs="Tahoma"/>
          <w:lang w:val="fr-FR"/>
        </w:rPr>
      </w:pPr>
      <w:r w:rsidRPr="00076C77">
        <w:rPr>
          <w:rFonts w:ascii="Tahoma" w:hAnsi="Tahoma" w:cs="Tahoma"/>
          <w:sz w:val="20"/>
          <w:szCs w:val="20"/>
          <w:lang w:val="fr-FR"/>
        </w:rPr>
        <w:t xml:space="preserve">De plus amples informations sur l’entreprise et ses produits sont disponibles sur </w:t>
      </w:r>
      <w:hyperlink r:id="rId7" w:history="1">
        <w:r w:rsidRPr="00076C77">
          <w:rPr>
            <w:rStyle w:val="Hyperlink"/>
            <w:rFonts w:ascii="Tahoma" w:hAnsi="Tahoma" w:cs="Tahoma"/>
            <w:color w:val="auto"/>
            <w:szCs w:val="20"/>
            <w:lang w:val="fr-FR"/>
          </w:rPr>
          <w:t>www.gutex.fr</w:t>
        </w:r>
      </w:hyperlink>
    </w:p>
    <w:p w14:paraId="6BC3DCCB" w14:textId="77777777" w:rsidR="00317225" w:rsidRPr="00076C77" w:rsidRDefault="00317225" w:rsidP="00A54678">
      <w:pPr>
        <w:spacing w:line="288" w:lineRule="auto"/>
        <w:rPr>
          <w:rFonts w:ascii="Tahoma" w:hAnsi="Tahoma" w:cs="Tahoma"/>
          <w:lang w:val="fr-FR"/>
        </w:rPr>
      </w:pPr>
    </w:p>
    <w:p w14:paraId="03F3AB75" w14:textId="77777777" w:rsidR="00B80A2B" w:rsidRDefault="00B80A2B" w:rsidP="00A54678">
      <w:pPr>
        <w:pStyle w:val="berschrift4"/>
        <w:spacing w:after="120" w:line="288" w:lineRule="auto"/>
        <w:rPr>
          <w:rFonts w:ascii="Tahoma" w:hAnsi="Tahoma" w:cs="Tahoma"/>
          <w:b w:val="0"/>
          <w:bCs/>
          <w:color w:val="auto"/>
          <w:sz w:val="28"/>
          <w:szCs w:val="22"/>
          <w:lang w:val="fr-FR"/>
        </w:rPr>
      </w:pPr>
    </w:p>
    <w:p w14:paraId="55306AA1" w14:textId="360BF646" w:rsidR="00742602" w:rsidRPr="00076C77" w:rsidRDefault="005F5174" w:rsidP="00A54678">
      <w:pPr>
        <w:pStyle w:val="berschrift4"/>
        <w:spacing w:after="120" w:line="288" w:lineRule="auto"/>
        <w:rPr>
          <w:rFonts w:ascii="Tahoma" w:hAnsi="Tahoma" w:cs="Tahoma"/>
          <w:b w:val="0"/>
          <w:bCs/>
          <w:color w:val="auto"/>
          <w:sz w:val="28"/>
          <w:szCs w:val="22"/>
          <w:lang w:val="fr-FR"/>
        </w:rPr>
      </w:pPr>
      <w:r w:rsidRPr="00076C77">
        <w:rPr>
          <w:rFonts w:ascii="Tahoma" w:hAnsi="Tahoma" w:cs="Tahoma"/>
          <w:b w:val="0"/>
          <w:bCs/>
          <w:color w:val="auto"/>
          <w:sz w:val="28"/>
          <w:szCs w:val="22"/>
          <w:lang w:val="fr-FR"/>
        </w:rPr>
        <w:t>Pour toutes questions, s’adresser à</w:t>
      </w:r>
    </w:p>
    <w:p w14:paraId="3D778E50" w14:textId="01EDE4A7" w:rsidR="00742602" w:rsidRPr="00076C77" w:rsidRDefault="00742602" w:rsidP="00A54678">
      <w:pPr>
        <w:pStyle w:val="Kontakt"/>
        <w:spacing w:after="120" w:line="288" w:lineRule="auto"/>
        <w:rPr>
          <w:rFonts w:ascii="Tahoma" w:hAnsi="Tahoma" w:cs="Tahoma"/>
          <w:color w:val="auto"/>
          <w:szCs w:val="20"/>
          <w:lang w:val="fr-FR"/>
        </w:rPr>
      </w:pPr>
      <w:r w:rsidRPr="00076C77">
        <w:rPr>
          <w:rFonts w:ascii="Tahoma" w:hAnsi="Tahoma" w:cs="Tahoma"/>
          <w:b/>
          <w:color w:val="auto"/>
          <w:szCs w:val="20"/>
          <w:lang w:val="fr-FR"/>
        </w:rPr>
        <w:t>GUTEX</w:t>
      </w:r>
      <w:r w:rsidR="00037321" w:rsidRPr="00076C77">
        <w:rPr>
          <w:rFonts w:ascii="Tahoma" w:hAnsi="Tahoma" w:cs="Tahoma"/>
          <w:b/>
          <w:color w:val="auto"/>
          <w:szCs w:val="20"/>
          <w:lang w:val="fr-FR"/>
        </w:rPr>
        <w:t xml:space="preserve"> </w:t>
      </w:r>
      <w:r w:rsidR="006149E7" w:rsidRPr="00076C77">
        <w:rPr>
          <w:rFonts w:ascii="Tahoma" w:hAnsi="Tahoma" w:cs="Tahoma"/>
          <w:b/>
          <w:color w:val="auto"/>
          <w:szCs w:val="20"/>
          <w:lang w:val="fr-FR"/>
        </w:rPr>
        <w:t>France</w:t>
      </w:r>
      <w:r w:rsidRPr="00076C77">
        <w:rPr>
          <w:rFonts w:ascii="Tahoma" w:hAnsi="Tahoma" w:cs="Tahoma"/>
          <w:b/>
          <w:color w:val="auto"/>
          <w:szCs w:val="20"/>
          <w:lang w:val="fr-FR"/>
        </w:rPr>
        <w:tab/>
        <w:t>mai public relations</w:t>
      </w:r>
      <w:r w:rsidRPr="00076C77">
        <w:rPr>
          <w:rFonts w:ascii="Tahoma" w:hAnsi="Tahoma" w:cs="Tahoma"/>
          <w:b/>
          <w:color w:val="auto"/>
          <w:szCs w:val="20"/>
          <w:lang w:val="fr-FR"/>
        </w:rPr>
        <w:br/>
      </w:r>
      <w:r w:rsidR="00037321" w:rsidRPr="00076C77">
        <w:rPr>
          <w:rFonts w:ascii="Tahoma" w:hAnsi="Tahoma" w:cs="Tahoma"/>
          <w:color w:val="auto"/>
          <w:szCs w:val="20"/>
          <w:lang w:val="fr-FR"/>
        </w:rPr>
        <w:t xml:space="preserve">Claudia </w:t>
      </w:r>
      <w:proofErr w:type="spellStart"/>
      <w:r w:rsidR="00037321" w:rsidRPr="00076C77">
        <w:rPr>
          <w:rFonts w:ascii="Tahoma" w:hAnsi="Tahoma" w:cs="Tahoma"/>
          <w:color w:val="auto"/>
          <w:szCs w:val="20"/>
          <w:lang w:val="fr-FR"/>
        </w:rPr>
        <w:t>Fichtner-Pichaud</w:t>
      </w:r>
      <w:proofErr w:type="spellEnd"/>
      <w:r w:rsidRPr="00076C77">
        <w:rPr>
          <w:rFonts w:ascii="Tahoma" w:hAnsi="Tahoma" w:cs="Tahoma"/>
          <w:color w:val="auto"/>
          <w:szCs w:val="20"/>
          <w:lang w:val="fr-FR"/>
        </w:rPr>
        <w:tab/>
      </w:r>
      <w:r w:rsidR="009D3C05" w:rsidRPr="00076C77">
        <w:rPr>
          <w:rFonts w:ascii="Tahoma" w:hAnsi="Tahoma" w:cs="Tahoma"/>
          <w:color w:val="auto"/>
          <w:szCs w:val="20"/>
          <w:lang w:val="fr-FR"/>
        </w:rPr>
        <w:t>Arno Heitland</w:t>
      </w:r>
      <w:r w:rsidRPr="00076C77">
        <w:rPr>
          <w:rFonts w:ascii="Tahoma" w:hAnsi="Tahoma" w:cs="Tahoma"/>
          <w:color w:val="auto"/>
          <w:szCs w:val="20"/>
          <w:lang w:val="fr-FR"/>
        </w:rPr>
        <w:br/>
      </w:r>
      <w:r w:rsidR="00037321" w:rsidRPr="00076C77">
        <w:rPr>
          <w:rFonts w:ascii="Tahoma" w:hAnsi="Tahoma" w:cs="Tahoma"/>
          <w:color w:val="auto"/>
          <w:szCs w:val="20"/>
          <w:lang w:val="fr-FR"/>
        </w:rPr>
        <w:t>International Marketing Manager</w:t>
      </w:r>
      <w:r w:rsidRPr="00076C77">
        <w:rPr>
          <w:rFonts w:ascii="Tahoma" w:hAnsi="Tahoma" w:cs="Tahoma"/>
          <w:color w:val="auto"/>
          <w:szCs w:val="20"/>
          <w:lang w:val="fr-FR"/>
        </w:rPr>
        <w:tab/>
      </w:r>
      <w:r w:rsidR="009D3C05" w:rsidRPr="00076C77">
        <w:rPr>
          <w:rFonts w:ascii="Tahoma" w:hAnsi="Tahoma" w:cs="Tahoma"/>
          <w:color w:val="auto"/>
          <w:szCs w:val="20"/>
          <w:lang w:val="fr-FR"/>
        </w:rPr>
        <w:t>Consultant RP France</w:t>
      </w:r>
      <w:r w:rsidRPr="00076C77">
        <w:rPr>
          <w:rFonts w:ascii="Tahoma" w:hAnsi="Tahoma" w:cs="Tahoma"/>
          <w:color w:val="auto"/>
          <w:szCs w:val="20"/>
          <w:lang w:val="fr-FR"/>
        </w:rPr>
        <w:t xml:space="preserve"> </w:t>
      </w:r>
      <w:r w:rsidRPr="00076C77">
        <w:rPr>
          <w:rFonts w:ascii="Tahoma" w:hAnsi="Tahoma" w:cs="Tahoma"/>
          <w:color w:val="auto"/>
          <w:szCs w:val="20"/>
          <w:lang w:val="fr-FR"/>
        </w:rPr>
        <w:br/>
      </w:r>
      <w:hyperlink r:id="rId8" w:history="1">
        <w:r w:rsidR="00BA3C37" w:rsidRPr="00076C77">
          <w:rPr>
            <w:rStyle w:val="Hyperlink"/>
            <w:rFonts w:ascii="Tahoma" w:hAnsi="Tahoma" w:cs="Tahoma"/>
            <w:color w:val="auto"/>
            <w:szCs w:val="20"/>
            <w:lang w:val="fr-FR"/>
          </w:rPr>
          <w:t>claudia.fichtner-pichaud@gutex.de</w:t>
        </w:r>
      </w:hyperlink>
      <w:r w:rsidRPr="00076C77">
        <w:rPr>
          <w:rFonts w:ascii="Tahoma" w:hAnsi="Tahoma" w:cs="Tahoma"/>
          <w:color w:val="auto"/>
          <w:szCs w:val="20"/>
          <w:lang w:val="fr-FR"/>
        </w:rPr>
        <w:tab/>
      </w:r>
      <w:hyperlink r:id="rId9" w:history="1">
        <w:r w:rsidRPr="00076C77">
          <w:rPr>
            <w:rStyle w:val="Hyperlink"/>
            <w:rFonts w:ascii="Tahoma" w:hAnsi="Tahoma" w:cs="Tahoma"/>
            <w:color w:val="auto"/>
            <w:szCs w:val="20"/>
            <w:lang w:val="fr-FR"/>
          </w:rPr>
          <w:t>gutex@maipr.com</w:t>
        </w:r>
      </w:hyperlink>
      <w:r w:rsidRPr="00076C77">
        <w:rPr>
          <w:rFonts w:ascii="Tahoma" w:hAnsi="Tahoma" w:cs="Tahoma"/>
          <w:color w:val="auto"/>
          <w:szCs w:val="20"/>
          <w:lang w:val="fr-FR"/>
        </w:rPr>
        <w:br/>
      </w:r>
      <w:r w:rsidR="00794A7B" w:rsidRPr="00794A7B">
        <w:rPr>
          <w:rFonts w:ascii="Tahoma" w:hAnsi="Tahoma" w:cs="Tahoma"/>
          <w:color w:val="auto"/>
          <w:szCs w:val="20"/>
          <w:lang w:val="fr-FR"/>
        </w:rPr>
        <w:t>+49 173 520 49 09</w:t>
      </w:r>
      <w:r w:rsidRPr="00076C77">
        <w:rPr>
          <w:rFonts w:ascii="Tahoma" w:hAnsi="Tahoma" w:cs="Tahoma"/>
          <w:color w:val="auto"/>
          <w:szCs w:val="20"/>
          <w:lang w:val="fr-FR"/>
        </w:rPr>
        <w:tab/>
        <w:t>+49 30 664040-55</w:t>
      </w:r>
      <w:r w:rsidR="009D3C05" w:rsidRPr="00076C77">
        <w:rPr>
          <w:rFonts w:ascii="Tahoma" w:hAnsi="Tahoma" w:cs="Tahoma"/>
          <w:color w:val="auto"/>
          <w:szCs w:val="20"/>
          <w:lang w:val="fr-FR"/>
        </w:rPr>
        <w:t>3</w:t>
      </w:r>
    </w:p>
    <w:p w14:paraId="2E9B5527" w14:textId="77777777" w:rsidR="00742602" w:rsidRPr="00076C77" w:rsidRDefault="00742602" w:rsidP="00A54678">
      <w:pPr>
        <w:spacing w:after="120" w:line="288" w:lineRule="auto"/>
        <w:rPr>
          <w:rFonts w:ascii="Tahoma" w:hAnsi="Tahoma" w:cs="Tahoma"/>
          <w:sz w:val="20"/>
          <w:szCs w:val="20"/>
          <w:lang w:val="fr-FR"/>
        </w:rPr>
      </w:pPr>
    </w:p>
    <w:p w14:paraId="181E7497" w14:textId="214B8D0B" w:rsidR="00742602" w:rsidRPr="00076C77" w:rsidRDefault="00037321" w:rsidP="00A54678">
      <w:pPr>
        <w:spacing w:after="120" w:line="288" w:lineRule="auto"/>
        <w:rPr>
          <w:rFonts w:ascii="Tahoma" w:hAnsi="Tahoma" w:cs="Tahoma"/>
          <w:sz w:val="20"/>
          <w:szCs w:val="20"/>
          <w:lang w:val="fr-FR"/>
        </w:rPr>
      </w:pPr>
      <w:r w:rsidRPr="00076C77">
        <w:rPr>
          <w:rFonts w:ascii="Tahoma" w:hAnsi="Tahoma" w:cs="Tahoma"/>
          <w:sz w:val="20"/>
          <w:szCs w:val="20"/>
          <w:lang w:val="fr-FR"/>
        </w:rPr>
        <w:lastRenderedPageBreak/>
        <w:t>Adresse du producteur :</w:t>
      </w:r>
    </w:p>
    <w:p w14:paraId="636B79E7" w14:textId="4F3FD9F8" w:rsidR="00742602" w:rsidRPr="00076C77" w:rsidRDefault="00742602" w:rsidP="00A54678">
      <w:pPr>
        <w:spacing w:after="120" w:line="288" w:lineRule="auto"/>
        <w:rPr>
          <w:rFonts w:ascii="Tahoma" w:hAnsi="Tahoma" w:cs="Tahoma"/>
          <w:sz w:val="20"/>
          <w:szCs w:val="20"/>
          <w:lang w:val="fr-FR"/>
        </w:rPr>
      </w:pPr>
      <w:r w:rsidRPr="00076C77">
        <w:rPr>
          <w:rFonts w:ascii="Tahoma" w:hAnsi="Tahoma" w:cs="Tahoma"/>
          <w:sz w:val="20"/>
          <w:szCs w:val="20"/>
          <w:shd w:val="clear" w:color="auto" w:fill="FFFFFF"/>
          <w:lang w:val="fr-FR"/>
        </w:rPr>
        <w:t xml:space="preserve">GUTEX Holzfaserplattenwerk H. </w:t>
      </w:r>
      <w:proofErr w:type="spellStart"/>
      <w:r w:rsidRPr="00076C77">
        <w:rPr>
          <w:rFonts w:ascii="Tahoma" w:hAnsi="Tahoma" w:cs="Tahoma"/>
          <w:sz w:val="20"/>
          <w:szCs w:val="20"/>
          <w:shd w:val="clear" w:color="auto" w:fill="FFFFFF"/>
          <w:lang w:val="fr-FR"/>
        </w:rPr>
        <w:t>Henselmann</w:t>
      </w:r>
      <w:proofErr w:type="spellEnd"/>
      <w:r w:rsidRPr="00076C77">
        <w:rPr>
          <w:rFonts w:ascii="Tahoma" w:hAnsi="Tahoma" w:cs="Tahoma"/>
          <w:sz w:val="20"/>
          <w:szCs w:val="20"/>
          <w:shd w:val="clear" w:color="auto" w:fill="FFFFFF"/>
          <w:lang w:val="fr-FR"/>
        </w:rPr>
        <w:t xml:space="preserve"> GmbH + Co. KG</w:t>
      </w:r>
      <w:r w:rsidRPr="00076C77">
        <w:rPr>
          <w:rFonts w:ascii="Tahoma" w:hAnsi="Tahoma" w:cs="Tahoma"/>
          <w:sz w:val="20"/>
          <w:szCs w:val="20"/>
          <w:lang w:val="fr-FR"/>
        </w:rPr>
        <w:br/>
        <w:t>Gutenburg 5</w:t>
      </w:r>
      <w:r w:rsidRPr="00076C77">
        <w:rPr>
          <w:rFonts w:ascii="Tahoma" w:hAnsi="Tahoma" w:cs="Tahoma"/>
          <w:sz w:val="20"/>
          <w:szCs w:val="20"/>
          <w:lang w:val="fr-FR"/>
        </w:rPr>
        <w:br/>
        <w:t xml:space="preserve">79761 Waldshut-Tiengen, </w:t>
      </w:r>
      <w:r w:rsidR="00037321" w:rsidRPr="00076C77">
        <w:rPr>
          <w:rFonts w:ascii="Tahoma" w:hAnsi="Tahoma" w:cs="Tahoma"/>
          <w:sz w:val="20"/>
          <w:szCs w:val="20"/>
          <w:lang w:val="fr-FR"/>
        </w:rPr>
        <w:t>Allemagne</w:t>
      </w:r>
      <w:r w:rsidRPr="00076C77">
        <w:rPr>
          <w:rFonts w:ascii="Tahoma" w:hAnsi="Tahoma" w:cs="Tahoma"/>
          <w:sz w:val="20"/>
          <w:szCs w:val="20"/>
          <w:lang w:val="fr-FR"/>
        </w:rPr>
        <w:br/>
      </w:r>
      <w:r w:rsidR="00037321" w:rsidRPr="00076C77">
        <w:rPr>
          <w:rFonts w:ascii="Tahoma" w:hAnsi="Tahoma" w:cs="Tahoma"/>
          <w:sz w:val="20"/>
          <w:szCs w:val="20"/>
          <w:lang w:val="fr-FR"/>
        </w:rPr>
        <w:t xml:space="preserve">Téléphone </w:t>
      </w:r>
      <w:r w:rsidRPr="00076C77">
        <w:rPr>
          <w:rFonts w:ascii="Tahoma" w:hAnsi="Tahoma" w:cs="Tahoma"/>
          <w:sz w:val="20"/>
          <w:szCs w:val="20"/>
          <w:lang w:val="fr-FR"/>
        </w:rPr>
        <w:t>: + 49 7741/6099-0</w:t>
      </w:r>
      <w:r w:rsidRPr="00076C77">
        <w:rPr>
          <w:rFonts w:ascii="Tahoma" w:hAnsi="Tahoma" w:cs="Tahoma"/>
          <w:sz w:val="20"/>
          <w:szCs w:val="20"/>
          <w:lang w:val="fr-FR"/>
        </w:rPr>
        <w:br/>
      </w:r>
      <w:hyperlink r:id="rId10" w:history="1">
        <w:r w:rsidR="00794A7B">
          <w:rPr>
            <w:rStyle w:val="Hyperlink"/>
            <w:rFonts w:ascii="Tahoma" w:hAnsi="Tahoma" w:cs="Tahoma"/>
            <w:color w:val="auto"/>
            <w:szCs w:val="20"/>
            <w:lang w:val="fr-FR"/>
          </w:rPr>
          <w:t>www.gutex.fr</w:t>
        </w:r>
      </w:hyperlink>
      <w:r w:rsidRPr="00076C77">
        <w:rPr>
          <w:rFonts w:ascii="Tahoma" w:hAnsi="Tahoma" w:cs="Tahoma"/>
          <w:sz w:val="20"/>
          <w:szCs w:val="20"/>
          <w:lang w:val="fr-FR"/>
        </w:rPr>
        <w:br/>
      </w:r>
      <w:hyperlink r:id="rId11" w:history="1">
        <w:r w:rsidR="00794A7B">
          <w:rPr>
            <w:rFonts w:ascii="Tahoma" w:hAnsi="Tahoma" w:cs="Tahoma"/>
            <w:sz w:val="20"/>
            <w:szCs w:val="20"/>
            <w:lang w:val="fr-FR"/>
          </w:rPr>
          <w:t>info@gutex.fr</w:t>
        </w:r>
      </w:hyperlink>
    </w:p>
    <w:p w14:paraId="2D3083D6" w14:textId="77777777" w:rsidR="00742602" w:rsidRPr="00076C77" w:rsidRDefault="00742602" w:rsidP="00A54678">
      <w:pPr>
        <w:spacing w:after="120" w:line="288" w:lineRule="auto"/>
        <w:rPr>
          <w:rStyle w:val="Hyperlink"/>
          <w:rFonts w:ascii="Tahoma" w:hAnsi="Tahoma" w:cs="Tahoma"/>
          <w:color w:val="auto"/>
          <w:szCs w:val="20"/>
          <w:lang w:val="fr-FR"/>
        </w:rPr>
      </w:pPr>
    </w:p>
    <w:p w14:paraId="2B978197" w14:textId="77777777" w:rsidR="008D23DA" w:rsidRPr="00076C77" w:rsidRDefault="008D23DA" w:rsidP="00A54678">
      <w:pPr>
        <w:spacing w:after="120" w:line="288" w:lineRule="auto"/>
        <w:rPr>
          <w:rFonts w:ascii="Tahoma" w:hAnsi="Tahoma" w:cs="Tahoma"/>
          <w:sz w:val="20"/>
          <w:szCs w:val="20"/>
          <w:lang w:val="fr-FR"/>
        </w:rPr>
      </w:pPr>
      <w:r w:rsidRPr="00076C77">
        <w:rPr>
          <w:rFonts w:ascii="Tahoma" w:hAnsi="Tahoma" w:cs="Tahoma"/>
          <w:sz w:val="20"/>
          <w:szCs w:val="16"/>
          <w:lang w:val="fr-FR"/>
        </w:rPr>
        <w:t>Reproduction libre</w:t>
      </w:r>
      <w:r w:rsidRPr="00076C77">
        <w:rPr>
          <w:rFonts w:ascii="Tahoma" w:hAnsi="Tahoma" w:cs="Tahoma"/>
          <w:sz w:val="20"/>
          <w:szCs w:val="20"/>
          <w:lang w:val="fr-FR"/>
        </w:rPr>
        <w:t>.</w:t>
      </w:r>
    </w:p>
    <w:p w14:paraId="572437CD" w14:textId="0BBF4220" w:rsidR="005638B7" w:rsidRPr="00076C77" w:rsidRDefault="008D23DA" w:rsidP="00A54678">
      <w:pPr>
        <w:spacing w:after="120" w:line="288" w:lineRule="auto"/>
        <w:rPr>
          <w:rFonts w:ascii="Tahoma" w:hAnsi="Tahoma" w:cs="Tahoma"/>
          <w:sz w:val="20"/>
          <w:szCs w:val="16"/>
          <w:lang w:val="fr-FR"/>
        </w:rPr>
      </w:pPr>
      <w:r w:rsidRPr="00076C77">
        <w:rPr>
          <w:rFonts w:ascii="Tahoma" w:hAnsi="Tahoma" w:cs="Tahoma"/>
          <w:sz w:val="20"/>
          <w:szCs w:val="16"/>
          <w:lang w:val="fr-FR"/>
        </w:rPr>
        <w:t>Nous accueillons avec plaisir tout envoi d'exemplaires (de préférence sous la forme de données). Toutes les suggestions et les requêtes sont les bienvenues.</w:t>
      </w:r>
    </w:p>
    <w:p w14:paraId="330E18EC" w14:textId="77777777" w:rsidR="008D23DA" w:rsidRPr="00076C77" w:rsidRDefault="008D23DA" w:rsidP="00A54678">
      <w:pPr>
        <w:spacing w:after="120" w:line="288" w:lineRule="auto"/>
        <w:rPr>
          <w:rFonts w:ascii="Tahoma" w:hAnsi="Tahoma" w:cs="Tahoma"/>
          <w:sz w:val="20"/>
          <w:szCs w:val="16"/>
          <w:lang w:val="fr-FR"/>
        </w:rPr>
      </w:pPr>
    </w:p>
    <w:p w14:paraId="0BF39BCB" w14:textId="55C4A0C4" w:rsidR="00742602" w:rsidRPr="00076C77" w:rsidRDefault="00037321" w:rsidP="00A54678">
      <w:pPr>
        <w:spacing w:after="120" w:line="288" w:lineRule="auto"/>
        <w:rPr>
          <w:rFonts w:ascii="Tahoma" w:hAnsi="Tahoma" w:cs="Tahoma"/>
          <w:sz w:val="20"/>
          <w:szCs w:val="20"/>
          <w:lang w:val="fr-FR"/>
        </w:rPr>
      </w:pPr>
      <w:r w:rsidRPr="00076C77">
        <w:rPr>
          <w:rFonts w:ascii="Tahoma" w:hAnsi="Tahoma" w:cs="Tahoma"/>
          <w:sz w:val="20"/>
          <w:szCs w:val="20"/>
          <w:lang w:val="fr-FR"/>
        </w:rPr>
        <w:t>Mentions légales :</w:t>
      </w:r>
    </w:p>
    <w:p w14:paraId="2FF3B58D" w14:textId="51C88696" w:rsidR="008D23DA" w:rsidRPr="00076C77" w:rsidRDefault="008D23DA" w:rsidP="00A54678">
      <w:pPr>
        <w:spacing w:after="120" w:line="288" w:lineRule="auto"/>
        <w:rPr>
          <w:rFonts w:ascii="Tahoma" w:hAnsi="Tahoma" w:cs="Tahoma"/>
          <w:sz w:val="20"/>
          <w:szCs w:val="16"/>
          <w:lang w:val="fr-FR"/>
        </w:rPr>
      </w:pPr>
      <w:r w:rsidRPr="00076C77">
        <w:rPr>
          <w:rFonts w:ascii="Tahoma" w:hAnsi="Tahoma" w:cs="Tahoma"/>
          <w:sz w:val="20"/>
          <w:szCs w:val="16"/>
          <w:lang w:val="fr-FR"/>
        </w:rPr>
        <w:t>L'utilisation des images n'est autorisée que dans le cadre de rapports éditoriaux comportant des références à GUTEX.</w:t>
      </w:r>
    </w:p>
    <w:p w14:paraId="3BAB2551" w14:textId="77777777" w:rsidR="008D23DA" w:rsidRPr="00076C77" w:rsidRDefault="008D23DA" w:rsidP="00A54678">
      <w:pPr>
        <w:spacing w:after="120" w:line="288" w:lineRule="auto"/>
        <w:rPr>
          <w:rFonts w:ascii="Tahoma" w:hAnsi="Tahoma" w:cs="Tahoma"/>
          <w:sz w:val="20"/>
          <w:szCs w:val="16"/>
          <w:lang w:val="fr-FR"/>
        </w:rPr>
      </w:pPr>
      <w:r w:rsidRPr="00076C77">
        <w:rPr>
          <w:rFonts w:ascii="Tahoma" w:hAnsi="Tahoma" w:cs="Tahoma"/>
          <w:sz w:val="20"/>
          <w:szCs w:val="16"/>
          <w:lang w:val="fr-FR"/>
        </w:rPr>
        <w:t>Les images peuvent être reproduites à cet effet et publiées gratuitement.</w:t>
      </w:r>
    </w:p>
    <w:p w14:paraId="2AF827CA" w14:textId="24D10771" w:rsidR="00FA349D" w:rsidRPr="00076C77" w:rsidRDefault="00FA349D" w:rsidP="00A54678">
      <w:pPr>
        <w:spacing w:after="120" w:line="288" w:lineRule="auto"/>
        <w:rPr>
          <w:rFonts w:ascii="Tahoma" w:hAnsi="Tahoma" w:cs="Tahoma"/>
          <w:sz w:val="20"/>
          <w:szCs w:val="16"/>
          <w:lang w:val="fr-FR"/>
        </w:rPr>
      </w:pPr>
      <w:r w:rsidRPr="00076C77">
        <w:rPr>
          <w:rFonts w:ascii="Tahoma" w:hAnsi="Tahoma" w:cs="Tahoma"/>
          <w:sz w:val="20"/>
          <w:szCs w:val="16"/>
          <w:lang w:val="fr-FR"/>
        </w:rPr>
        <w:t>La modification des images n'est pas autorisée. Les réductions ou agrandissements, ainsi que les sélections qui ne modifient pas le sens fondamental de l'image, sont autorisés.</w:t>
      </w:r>
    </w:p>
    <w:p w14:paraId="72E83AB7" w14:textId="6537C6F0" w:rsidR="00FA349D" w:rsidRPr="00076C77" w:rsidRDefault="00FA349D" w:rsidP="00A54678">
      <w:pPr>
        <w:spacing w:after="120" w:line="288" w:lineRule="auto"/>
        <w:rPr>
          <w:rFonts w:ascii="Tahoma" w:hAnsi="Tahoma" w:cs="Tahoma"/>
          <w:sz w:val="20"/>
          <w:szCs w:val="16"/>
          <w:lang w:val="fr-FR"/>
        </w:rPr>
      </w:pPr>
      <w:r w:rsidRPr="00076C77">
        <w:rPr>
          <w:rFonts w:ascii="Tahoma" w:hAnsi="Tahoma" w:cs="Tahoma"/>
          <w:sz w:val="20"/>
          <w:szCs w:val="16"/>
          <w:lang w:val="fr-FR"/>
        </w:rPr>
        <w:t>Afin de garantir les droits d'auteur que nous ont accordés les photographes, l'utilisation des images n'est autorisée que si la source photographique « GUTEX » ou le nom du photographe est indiqué(e).</w:t>
      </w:r>
    </w:p>
    <w:p w14:paraId="120BBFCA" w14:textId="5FA20A2A" w:rsidR="008D23DA" w:rsidRPr="00076C77" w:rsidRDefault="008D23DA" w:rsidP="00A54678">
      <w:pPr>
        <w:spacing w:after="120" w:line="288" w:lineRule="auto"/>
        <w:rPr>
          <w:rFonts w:ascii="Tahoma" w:hAnsi="Tahoma" w:cs="Tahoma"/>
          <w:sz w:val="20"/>
          <w:szCs w:val="16"/>
          <w:lang w:val="fr-FR"/>
        </w:rPr>
      </w:pPr>
      <w:r w:rsidRPr="00076C77">
        <w:rPr>
          <w:rFonts w:ascii="Tahoma" w:hAnsi="Tahoma" w:cs="Tahoma"/>
          <w:sz w:val="20"/>
          <w:szCs w:val="16"/>
          <w:lang w:val="fr-FR"/>
        </w:rPr>
        <w:t>Image</w:t>
      </w:r>
      <w:r w:rsidR="00907203">
        <w:rPr>
          <w:rFonts w:ascii="Tahoma" w:hAnsi="Tahoma" w:cs="Tahoma"/>
          <w:sz w:val="20"/>
          <w:szCs w:val="16"/>
          <w:lang w:val="fr-FR"/>
        </w:rPr>
        <w:t>s</w:t>
      </w:r>
      <w:r w:rsidR="00037321" w:rsidRPr="00076C77">
        <w:rPr>
          <w:rFonts w:ascii="Tahoma" w:hAnsi="Tahoma" w:cs="Tahoma"/>
          <w:sz w:val="20"/>
          <w:szCs w:val="16"/>
          <w:lang w:val="fr-FR"/>
        </w:rPr>
        <w:t xml:space="preserve"> : © GUTEX</w:t>
      </w:r>
    </w:p>
    <w:sectPr w:rsidR="008D23DA" w:rsidRPr="00076C77" w:rsidSect="001356C5">
      <w:headerReference w:type="default" r:id="rId12"/>
      <w:footerReference w:type="default" r:id="rId13"/>
      <w:headerReference w:type="first" r:id="rId14"/>
      <w:footerReference w:type="first" r:id="rId15"/>
      <w:pgSz w:w="11906" w:h="16838"/>
      <w:pgMar w:top="1985" w:right="1418" w:bottom="28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60759" w14:textId="77777777" w:rsidR="001356C5" w:rsidRDefault="001356C5" w:rsidP="00861BE7">
      <w:pPr>
        <w:spacing w:after="0" w:line="240" w:lineRule="auto"/>
      </w:pPr>
      <w:r>
        <w:separator/>
      </w:r>
    </w:p>
  </w:endnote>
  <w:endnote w:type="continuationSeparator" w:id="0">
    <w:p w14:paraId="003EA870" w14:textId="77777777" w:rsidR="001356C5" w:rsidRDefault="001356C5" w:rsidP="00861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w:panose1 w:val="020F0502020204030203"/>
    <w:charset w:val="00"/>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B2BD7" w14:textId="51B4A936" w:rsidR="00D5550D" w:rsidRDefault="00D5550D">
    <w:pPr>
      <w:pStyle w:val="Fuzeile"/>
    </w:pPr>
    <w:r>
      <w:rPr>
        <w:noProof/>
      </w:rPr>
      <w:drawing>
        <wp:anchor distT="0" distB="0" distL="114300" distR="114300" simplePos="0" relativeHeight="251672576" behindDoc="1" locked="0" layoutInCell="1" allowOverlap="1" wp14:anchorId="1ACC4AFF" wp14:editId="0F628346">
          <wp:simplePos x="0" y="0"/>
          <wp:positionH relativeFrom="column">
            <wp:posOffset>-898498</wp:posOffset>
          </wp:positionH>
          <wp:positionV relativeFrom="paragraph">
            <wp:posOffset>-779228</wp:posOffset>
          </wp:positionV>
          <wp:extent cx="1600200" cy="1409700"/>
          <wp:effectExtent l="0" t="0" r="0" b="0"/>
          <wp:wrapNone/>
          <wp:docPr id="16" name="Grafik 16" descr="Ein Bild, das weiß,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eiß,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00200" cy="1409700"/>
                  </a:xfrm>
                  <a:prstGeom prst="rect">
                    <a:avLst/>
                  </a:prstGeom>
                </pic:spPr>
              </pic:pic>
            </a:graphicData>
          </a:graphic>
        </wp:anchor>
      </w:drawing>
    </w:r>
    <w:r>
      <w:rPr>
        <w:rFonts w:ascii="Tahoma" w:hAnsi="Tahoma" w:cs="Tahoma"/>
        <w:noProof/>
        <w:sz w:val="20"/>
        <w:szCs w:val="20"/>
      </w:rPr>
      <mc:AlternateContent>
        <mc:Choice Requires="wps">
          <w:drawing>
            <wp:anchor distT="0" distB="0" distL="114300" distR="114300" simplePos="0" relativeHeight="251673600" behindDoc="1" locked="1" layoutInCell="1" allowOverlap="1" wp14:anchorId="1E4E8678" wp14:editId="71B48AF7">
              <wp:simplePos x="0" y="0"/>
              <wp:positionH relativeFrom="column">
                <wp:posOffset>-635</wp:posOffset>
              </wp:positionH>
              <wp:positionV relativeFrom="page">
                <wp:posOffset>9502775</wp:posOffset>
              </wp:positionV>
              <wp:extent cx="5198110" cy="507365"/>
              <wp:effectExtent l="0" t="0" r="8890" b="635"/>
              <wp:wrapNone/>
              <wp:docPr id="15" name="Textfeld 15"/>
              <wp:cNvGraphicFramePr/>
              <a:graphic xmlns:a="http://schemas.openxmlformats.org/drawingml/2006/main">
                <a:graphicData uri="http://schemas.microsoft.com/office/word/2010/wordprocessingShape">
                  <wps:wsp>
                    <wps:cNvSpPr txBox="1"/>
                    <wps:spPr>
                      <a:xfrm>
                        <a:off x="0" y="0"/>
                        <a:ext cx="5198110" cy="507365"/>
                      </a:xfrm>
                      <a:prstGeom prst="rect">
                        <a:avLst/>
                      </a:prstGeom>
                      <a:noFill/>
                      <a:ln w="6350">
                        <a:noFill/>
                      </a:ln>
                    </wps:spPr>
                    <wps:txbx>
                      <w:txbxContent>
                        <w:p w14:paraId="33C33654" w14:textId="77777777" w:rsidR="008F18A4" w:rsidRPr="00665EBE" w:rsidRDefault="008F18A4" w:rsidP="008F18A4">
                          <w:pPr>
                            <w:pStyle w:val="Pa0"/>
                            <w:spacing w:line="240" w:lineRule="exact"/>
                            <w:rPr>
                              <w:color w:val="DC3E2A"/>
                              <w:sz w:val="18"/>
                              <w:szCs w:val="18"/>
                              <w:lang w:val="fr-FR"/>
                            </w:rPr>
                          </w:pPr>
                          <w:r w:rsidRPr="00A54678">
                            <w:rPr>
                              <w:rStyle w:val="A1"/>
                              <w:color w:val="DC3E2A"/>
                            </w:rPr>
                            <w:t xml:space="preserve">GUTEX Holzfaserplattenwerk H. Henselmann GmbH + Co. </w:t>
                          </w:r>
                          <w:r w:rsidRPr="00665EBE">
                            <w:rPr>
                              <w:rStyle w:val="A1"/>
                              <w:color w:val="DC3E2A"/>
                              <w:lang w:val="fr-FR"/>
                            </w:rPr>
                            <w:t>KG</w:t>
                          </w:r>
                        </w:p>
                        <w:p w14:paraId="30E80FD8" w14:textId="11A93A4D" w:rsidR="00D5550D" w:rsidRPr="00665EBE" w:rsidRDefault="008F18A4" w:rsidP="008F18A4">
                          <w:pPr>
                            <w:spacing w:after="0" w:line="240" w:lineRule="exact"/>
                            <w:rPr>
                              <w:lang w:val="fr-FR"/>
                            </w:rPr>
                          </w:pPr>
                          <w:r w:rsidRPr="00665EBE">
                            <w:rPr>
                              <w:rStyle w:val="A1"/>
                              <w:rFonts w:ascii="Tahoma" w:hAnsi="Tahoma" w:cs="Tahoma"/>
                              <w:color w:val="DC3E2A"/>
                              <w:kern w:val="0"/>
                              <w:lang w:val="fr-FR"/>
                              <w14:ligatures w14:val="none"/>
                            </w:rPr>
                            <w:t xml:space="preserve">Gutenburg 5, 79761 Waldshut-Tiengen, </w:t>
                          </w:r>
                          <w:r w:rsidR="00665EBE" w:rsidRPr="00665EBE">
                            <w:rPr>
                              <w:rStyle w:val="A1"/>
                              <w:rFonts w:ascii="Tahoma" w:hAnsi="Tahoma" w:cs="Tahoma"/>
                              <w:color w:val="DC3E2A"/>
                              <w:kern w:val="0"/>
                              <w:lang w:val="fr-FR"/>
                              <w14:ligatures w14:val="none"/>
                            </w:rPr>
                            <w:t>Allemagne</w:t>
                          </w:r>
                          <w:r w:rsidR="00665EBE" w:rsidRPr="00665EBE">
                            <w:rPr>
                              <w:rStyle w:val="A1"/>
                              <w:rFonts w:ascii="Tahoma" w:hAnsi="Tahoma" w:cs="Tahoma"/>
                              <w:color w:val="DC3E2A"/>
                              <w:kern w:val="0"/>
                              <w:lang w:val="fr-FR"/>
                              <w14:ligatures w14:val="none"/>
                            </w:rPr>
                            <w:br/>
                            <w:t>Téléphone</w:t>
                          </w:r>
                          <w:r w:rsidR="00665EBE">
                            <w:rPr>
                              <w:rStyle w:val="A1"/>
                              <w:rFonts w:ascii="Tahoma" w:hAnsi="Tahoma" w:cs="Tahoma"/>
                              <w:color w:val="DC3E2A"/>
                              <w:kern w:val="0"/>
                              <w:lang w:val="fr-FR"/>
                              <w14:ligatures w14:val="none"/>
                            </w:rPr>
                            <w:t xml:space="preserve"> : </w:t>
                          </w:r>
                          <w:r w:rsidRPr="00665EBE">
                            <w:rPr>
                              <w:rStyle w:val="A1"/>
                              <w:rFonts w:ascii="Tahoma" w:hAnsi="Tahoma" w:cs="Tahoma"/>
                              <w:color w:val="DC3E2A"/>
                              <w:kern w:val="0"/>
                              <w:lang w:val="fr-FR"/>
                              <w14:ligatures w14:val="none"/>
                            </w:rPr>
                            <w:t>+49 7741 6099-0, info@gutex.</w:t>
                          </w:r>
                          <w:r w:rsidR="00665EBE">
                            <w:rPr>
                              <w:rStyle w:val="A1"/>
                              <w:rFonts w:ascii="Tahoma" w:hAnsi="Tahoma" w:cs="Tahoma"/>
                              <w:color w:val="DC3E2A"/>
                              <w:kern w:val="0"/>
                              <w:lang w:val="fr-FR"/>
                              <w14:ligatures w14:val="none"/>
                            </w:rPr>
                            <w:t>fr</w:t>
                          </w:r>
                          <w:r w:rsidRPr="00665EBE">
                            <w:rPr>
                              <w:rStyle w:val="A1"/>
                              <w:rFonts w:ascii="Tahoma" w:hAnsi="Tahoma" w:cs="Tahoma"/>
                              <w:color w:val="DC3E2A"/>
                              <w:kern w:val="0"/>
                              <w:lang w:val="fr-FR"/>
                              <w14:ligatures w14:val="none"/>
                            </w:rPr>
                            <w:t>, www.gutex.</w:t>
                          </w:r>
                          <w:r w:rsidR="00665EBE">
                            <w:rPr>
                              <w:rStyle w:val="A1"/>
                              <w:rFonts w:ascii="Tahoma" w:hAnsi="Tahoma" w:cs="Tahoma"/>
                              <w:color w:val="DC3E2A"/>
                              <w:kern w:val="0"/>
                              <w:lang w:val="fr-FR"/>
                              <w14:ligatures w14:val="none"/>
                            </w:rPr>
                            <w:t>fr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E8678" id="_x0000_t202" coordsize="21600,21600" o:spt="202" path="m,l,21600r21600,l21600,xe">
              <v:stroke joinstyle="miter"/>
              <v:path gradientshapeok="t" o:connecttype="rect"/>
            </v:shapetype>
            <v:shape id="Textfeld 15" o:spid="_x0000_s1026" type="#_x0000_t202" style="position:absolute;margin-left:-.05pt;margin-top:748.25pt;width:409.3pt;height:39.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" filled="f" stroked="f" strokeweight=".5pt">
              <v:textbox inset="0,0,0,0">
                <w:txbxContent>
                  <w:p w14:paraId="33C33654" w14:textId="77777777" w:rsidR="008F18A4" w:rsidRPr="00665EBE" w:rsidRDefault="008F18A4" w:rsidP="008F18A4">
                    <w:pPr>
                      <w:pStyle w:val="Pa0"/>
                      <w:spacing w:line="240" w:lineRule="exact"/>
                      <w:rPr>
                        <w:color w:val="DC3E2A"/>
                        <w:sz w:val="18"/>
                        <w:szCs w:val="18"/>
                        <w:lang w:val="fr-FR"/>
                      </w:rPr>
                    </w:pPr>
                    <w:r w:rsidRPr="00A54678">
                      <w:rPr>
                        <w:rStyle w:val="A1"/>
                        <w:color w:val="DC3E2A"/>
                      </w:rPr>
                      <w:t xml:space="preserve">GUTEX Holzfaserplattenwerk H. Henselmann GmbH + Co. </w:t>
                    </w:r>
                    <w:r w:rsidRPr="00665EBE">
                      <w:rPr>
                        <w:rStyle w:val="A1"/>
                        <w:color w:val="DC3E2A"/>
                        <w:lang w:val="fr-FR"/>
                      </w:rPr>
                      <w:t>KG</w:t>
                    </w:r>
                  </w:p>
                  <w:p w14:paraId="30E80FD8" w14:textId="11A93A4D" w:rsidR="00D5550D" w:rsidRPr="00665EBE" w:rsidRDefault="008F18A4" w:rsidP="008F18A4">
                    <w:pPr>
                      <w:spacing w:after="0" w:line="240" w:lineRule="exact"/>
                      <w:rPr>
                        <w:lang w:val="fr-FR"/>
                      </w:rPr>
                    </w:pPr>
                    <w:r w:rsidRPr="00665EBE">
                      <w:rPr>
                        <w:rStyle w:val="A1"/>
                        <w:rFonts w:ascii="Tahoma" w:hAnsi="Tahoma" w:cs="Tahoma"/>
                        <w:color w:val="DC3E2A"/>
                        <w:kern w:val="0"/>
                        <w:lang w:val="fr-FR"/>
                        <w14:ligatures w14:val="none"/>
                      </w:rPr>
                      <w:t xml:space="preserve">Gutenburg 5, 79761 Waldshut-Tiengen, </w:t>
                    </w:r>
                    <w:r w:rsidR="00665EBE" w:rsidRPr="00665EBE">
                      <w:rPr>
                        <w:rStyle w:val="A1"/>
                        <w:rFonts w:ascii="Tahoma" w:hAnsi="Tahoma" w:cs="Tahoma"/>
                        <w:color w:val="DC3E2A"/>
                        <w:kern w:val="0"/>
                        <w:lang w:val="fr-FR"/>
                        <w14:ligatures w14:val="none"/>
                      </w:rPr>
                      <w:t>Allemagne</w:t>
                    </w:r>
                    <w:r w:rsidR="00665EBE" w:rsidRPr="00665EBE">
                      <w:rPr>
                        <w:rStyle w:val="A1"/>
                        <w:rFonts w:ascii="Tahoma" w:hAnsi="Tahoma" w:cs="Tahoma"/>
                        <w:color w:val="DC3E2A"/>
                        <w:kern w:val="0"/>
                        <w:lang w:val="fr-FR"/>
                        <w14:ligatures w14:val="none"/>
                      </w:rPr>
                      <w:br/>
                      <w:t>Téléphone</w:t>
                    </w:r>
                    <w:r w:rsidR="00665EBE">
                      <w:rPr>
                        <w:rStyle w:val="A1"/>
                        <w:rFonts w:ascii="Tahoma" w:hAnsi="Tahoma" w:cs="Tahoma"/>
                        <w:color w:val="DC3E2A"/>
                        <w:kern w:val="0"/>
                        <w:lang w:val="fr-FR"/>
                        <w14:ligatures w14:val="none"/>
                      </w:rPr>
                      <w:t xml:space="preserve"> : </w:t>
                    </w:r>
                    <w:r w:rsidRPr="00665EBE">
                      <w:rPr>
                        <w:rStyle w:val="A1"/>
                        <w:rFonts w:ascii="Tahoma" w:hAnsi="Tahoma" w:cs="Tahoma"/>
                        <w:color w:val="DC3E2A"/>
                        <w:kern w:val="0"/>
                        <w:lang w:val="fr-FR"/>
                        <w14:ligatures w14:val="none"/>
                      </w:rPr>
                      <w:t>+49 7741 6099-0, info@gutex.</w:t>
                    </w:r>
                    <w:r w:rsidR="00665EBE">
                      <w:rPr>
                        <w:rStyle w:val="A1"/>
                        <w:rFonts w:ascii="Tahoma" w:hAnsi="Tahoma" w:cs="Tahoma"/>
                        <w:color w:val="DC3E2A"/>
                        <w:kern w:val="0"/>
                        <w:lang w:val="fr-FR"/>
                        <w14:ligatures w14:val="none"/>
                      </w:rPr>
                      <w:t>fr</w:t>
                    </w:r>
                    <w:r w:rsidRPr="00665EBE">
                      <w:rPr>
                        <w:rStyle w:val="A1"/>
                        <w:rFonts w:ascii="Tahoma" w:hAnsi="Tahoma" w:cs="Tahoma"/>
                        <w:color w:val="DC3E2A"/>
                        <w:kern w:val="0"/>
                        <w:lang w:val="fr-FR"/>
                        <w14:ligatures w14:val="none"/>
                      </w:rPr>
                      <w:t>, www.gutex.</w:t>
                    </w:r>
                    <w:r w:rsidR="00665EBE">
                      <w:rPr>
                        <w:rStyle w:val="A1"/>
                        <w:rFonts w:ascii="Tahoma" w:hAnsi="Tahoma" w:cs="Tahoma"/>
                        <w:color w:val="DC3E2A"/>
                        <w:kern w:val="0"/>
                        <w:lang w:val="fr-FR"/>
                        <w14:ligatures w14:val="none"/>
                      </w:rPr>
                      <w:t>fr</w:t>
                    </w:r>
                  </w:p>
                </w:txbxContent>
              </v:textbox>
              <w10:wrap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4F1FD" w14:textId="4A28C4B7" w:rsidR="00D5550D" w:rsidRDefault="00D5550D">
    <w:pPr>
      <w:pStyle w:val="Fuzeile"/>
    </w:pPr>
    <w:r>
      <w:rPr>
        <w:noProof/>
      </w:rPr>
      <w:drawing>
        <wp:anchor distT="0" distB="0" distL="114300" distR="114300" simplePos="0" relativeHeight="251669504" behindDoc="1" locked="0" layoutInCell="1" allowOverlap="1" wp14:anchorId="190F6D82" wp14:editId="5ED41739">
          <wp:simplePos x="0" y="0"/>
          <wp:positionH relativeFrom="column">
            <wp:posOffset>-898497</wp:posOffset>
          </wp:positionH>
          <wp:positionV relativeFrom="paragraph">
            <wp:posOffset>-795130</wp:posOffset>
          </wp:positionV>
          <wp:extent cx="1600200" cy="1409700"/>
          <wp:effectExtent l="0" t="0" r="0" b="0"/>
          <wp:wrapNone/>
          <wp:docPr id="18" name="Grafik 18" descr="Ein Bild, das weiß,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eiß,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00200" cy="1409700"/>
                  </a:xfrm>
                  <a:prstGeom prst="rect">
                    <a:avLst/>
                  </a:prstGeom>
                </pic:spPr>
              </pic:pic>
            </a:graphicData>
          </a:graphic>
        </wp:anchor>
      </w:drawing>
    </w:r>
    <w:r>
      <w:rPr>
        <w:rFonts w:ascii="Tahoma" w:hAnsi="Tahoma" w:cs="Tahoma"/>
        <w:noProof/>
        <w:sz w:val="20"/>
        <w:szCs w:val="20"/>
      </w:rPr>
      <mc:AlternateContent>
        <mc:Choice Requires="wps">
          <w:drawing>
            <wp:anchor distT="0" distB="0" distL="114300" distR="114300" simplePos="0" relativeHeight="251670528" behindDoc="1" locked="1" layoutInCell="1" allowOverlap="1" wp14:anchorId="246F65F5" wp14:editId="0C302AE4">
              <wp:simplePos x="0" y="0"/>
              <wp:positionH relativeFrom="page">
                <wp:posOffset>900430</wp:posOffset>
              </wp:positionH>
              <wp:positionV relativeFrom="page">
                <wp:posOffset>9487535</wp:posOffset>
              </wp:positionV>
              <wp:extent cx="5198400" cy="507600"/>
              <wp:effectExtent l="0" t="0" r="8890" b="635"/>
              <wp:wrapNone/>
              <wp:docPr id="6" name="Textfeld 6"/>
              <wp:cNvGraphicFramePr/>
              <a:graphic xmlns:a="http://schemas.openxmlformats.org/drawingml/2006/main">
                <a:graphicData uri="http://schemas.microsoft.com/office/word/2010/wordprocessingShape">
                  <wps:wsp>
                    <wps:cNvSpPr txBox="1"/>
                    <wps:spPr>
                      <a:xfrm>
                        <a:off x="0" y="0"/>
                        <a:ext cx="5198400" cy="507600"/>
                      </a:xfrm>
                      <a:prstGeom prst="rect">
                        <a:avLst/>
                      </a:prstGeom>
                      <a:noFill/>
                      <a:ln w="6350">
                        <a:noFill/>
                      </a:ln>
                    </wps:spPr>
                    <wps:txbx>
                      <w:txbxContent>
                        <w:p w14:paraId="68A36C9B" w14:textId="77777777" w:rsidR="000C364D" w:rsidRPr="00665EBE" w:rsidRDefault="000C364D" w:rsidP="000C364D">
                          <w:pPr>
                            <w:pStyle w:val="Pa0"/>
                            <w:spacing w:line="240" w:lineRule="exact"/>
                            <w:rPr>
                              <w:color w:val="DC3E2A"/>
                              <w:sz w:val="18"/>
                              <w:szCs w:val="18"/>
                              <w:lang w:val="fr-FR"/>
                            </w:rPr>
                          </w:pPr>
                          <w:r w:rsidRPr="000C364D">
                            <w:rPr>
                              <w:rStyle w:val="A1"/>
                              <w:color w:val="DC3E2A"/>
                            </w:rPr>
                            <w:t xml:space="preserve">GUTEX Holzfaserplattenwerk H. Henselmann GmbH + Co. </w:t>
                          </w:r>
                          <w:r w:rsidRPr="00665EBE">
                            <w:rPr>
                              <w:rStyle w:val="A1"/>
                              <w:color w:val="DC3E2A"/>
                              <w:lang w:val="fr-FR"/>
                            </w:rPr>
                            <w:t>KG</w:t>
                          </w:r>
                        </w:p>
                        <w:p w14:paraId="608A6294" w14:textId="77777777" w:rsidR="000C364D" w:rsidRPr="00665EBE" w:rsidRDefault="000C364D" w:rsidP="000C364D">
                          <w:pPr>
                            <w:spacing w:after="0" w:line="240" w:lineRule="exact"/>
                            <w:rPr>
                              <w:lang w:val="fr-FR"/>
                            </w:rPr>
                          </w:pPr>
                          <w:r w:rsidRPr="00665EBE">
                            <w:rPr>
                              <w:rStyle w:val="A1"/>
                              <w:rFonts w:ascii="Tahoma" w:hAnsi="Tahoma" w:cs="Tahoma"/>
                              <w:color w:val="DC3E2A"/>
                              <w:kern w:val="0"/>
                              <w:lang w:val="fr-FR"/>
                              <w14:ligatures w14:val="none"/>
                            </w:rPr>
                            <w:t>Gutenburg 5, 79761 Waldshut-Tiengen, Allemagne</w:t>
                          </w:r>
                          <w:r w:rsidRPr="00665EBE">
                            <w:rPr>
                              <w:rStyle w:val="A1"/>
                              <w:rFonts w:ascii="Tahoma" w:hAnsi="Tahoma" w:cs="Tahoma"/>
                              <w:color w:val="DC3E2A"/>
                              <w:kern w:val="0"/>
                              <w:lang w:val="fr-FR"/>
                              <w14:ligatures w14:val="none"/>
                            </w:rPr>
                            <w:br/>
                            <w:t>Téléphone</w:t>
                          </w:r>
                          <w:r>
                            <w:rPr>
                              <w:rStyle w:val="A1"/>
                              <w:rFonts w:ascii="Tahoma" w:hAnsi="Tahoma" w:cs="Tahoma"/>
                              <w:color w:val="DC3E2A"/>
                              <w:kern w:val="0"/>
                              <w:lang w:val="fr-FR"/>
                              <w14:ligatures w14:val="none"/>
                            </w:rPr>
                            <w:t xml:space="preserve"> : </w:t>
                          </w:r>
                          <w:r w:rsidRPr="00665EBE">
                            <w:rPr>
                              <w:rStyle w:val="A1"/>
                              <w:rFonts w:ascii="Tahoma" w:hAnsi="Tahoma" w:cs="Tahoma"/>
                              <w:color w:val="DC3E2A"/>
                              <w:kern w:val="0"/>
                              <w:lang w:val="fr-FR"/>
                              <w14:ligatures w14:val="none"/>
                            </w:rPr>
                            <w:t>+49 7741 6099-0, info@gutex.</w:t>
                          </w:r>
                          <w:r>
                            <w:rPr>
                              <w:rStyle w:val="A1"/>
                              <w:rFonts w:ascii="Tahoma" w:hAnsi="Tahoma" w:cs="Tahoma"/>
                              <w:color w:val="DC3E2A"/>
                              <w:kern w:val="0"/>
                              <w:lang w:val="fr-FR"/>
                              <w14:ligatures w14:val="none"/>
                            </w:rPr>
                            <w:t>fr</w:t>
                          </w:r>
                          <w:r w:rsidRPr="00665EBE">
                            <w:rPr>
                              <w:rStyle w:val="A1"/>
                              <w:rFonts w:ascii="Tahoma" w:hAnsi="Tahoma" w:cs="Tahoma"/>
                              <w:color w:val="DC3E2A"/>
                              <w:kern w:val="0"/>
                              <w:lang w:val="fr-FR"/>
                              <w14:ligatures w14:val="none"/>
                            </w:rPr>
                            <w:t>, www.gutex.</w:t>
                          </w:r>
                          <w:r>
                            <w:rPr>
                              <w:rStyle w:val="A1"/>
                              <w:rFonts w:ascii="Tahoma" w:hAnsi="Tahoma" w:cs="Tahoma"/>
                              <w:color w:val="DC3E2A"/>
                              <w:kern w:val="0"/>
                              <w:lang w:val="fr-FR"/>
                              <w14:ligatures w14:val="none"/>
                            </w:rPr>
                            <w:t>fr</w:t>
                          </w:r>
                        </w:p>
                        <w:p w14:paraId="3A32CE80" w14:textId="0B3AC4FA" w:rsidR="00D5550D" w:rsidRDefault="00D5550D" w:rsidP="00D5550D">
                          <w:pPr>
                            <w:spacing w:after="0" w:line="240"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6F65F5" id="_x0000_t202" coordsize="21600,21600" o:spt="202" path="m,l,21600r21600,l21600,xe">
              <v:stroke joinstyle="miter"/>
              <v:path gradientshapeok="t" o:connecttype="rect"/>
            </v:shapetype>
            <v:shape id="Textfeld 6" o:spid="_x0000_s1027" type="#_x0000_t202" style="position:absolute;margin-left:70.9pt;margin-top:747.05pt;width:409.3pt;height:39.9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" filled="f" stroked="f" strokeweight=".5pt">
              <v:textbox inset="0,0,0,0">
                <w:txbxContent>
                  <w:p w14:paraId="68A36C9B" w14:textId="77777777" w:rsidR="000C364D" w:rsidRPr="00665EBE" w:rsidRDefault="000C364D" w:rsidP="000C364D">
                    <w:pPr>
                      <w:pStyle w:val="Pa0"/>
                      <w:spacing w:line="240" w:lineRule="exact"/>
                      <w:rPr>
                        <w:color w:val="DC3E2A"/>
                        <w:sz w:val="18"/>
                        <w:szCs w:val="18"/>
                        <w:lang w:val="fr-FR"/>
                      </w:rPr>
                    </w:pPr>
                    <w:r w:rsidRPr="000C364D">
                      <w:rPr>
                        <w:rStyle w:val="A1"/>
                        <w:color w:val="DC3E2A"/>
                      </w:rPr>
                      <w:t xml:space="preserve">GUTEX Holzfaserplattenwerk H. Henselmann GmbH + Co. </w:t>
                    </w:r>
                    <w:r w:rsidRPr="00665EBE">
                      <w:rPr>
                        <w:rStyle w:val="A1"/>
                        <w:color w:val="DC3E2A"/>
                        <w:lang w:val="fr-FR"/>
                      </w:rPr>
                      <w:t>KG</w:t>
                    </w:r>
                  </w:p>
                  <w:p w14:paraId="608A6294" w14:textId="77777777" w:rsidR="000C364D" w:rsidRPr="00665EBE" w:rsidRDefault="000C364D" w:rsidP="000C364D">
                    <w:pPr>
                      <w:spacing w:after="0" w:line="240" w:lineRule="exact"/>
                      <w:rPr>
                        <w:lang w:val="fr-FR"/>
                      </w:rPr>
                    </w:pPr>
                    <w:r w:rsidRPr="00665EBE">
                      <w:rPr>
                        <w:rStyle w:val="A1"/>
                        <w:rFonts w:ascii="Tahoma" w:hAnsi="Tahoma" w:cs="Tahoma"/>
                        <w:color w:val="DC3E2A"/>
                        <w:kern w:val="0"/>
                        <w:lang w:val="fr-FR"/>
                        <w14:ligatures w14:val="none"/>
                      </w:rPr>
                      <w:t>Gutenburg 5, 79761 Waldshut-Tiengen, Allemagne</w:t>
                    </w:r>
                    <w:r w:rsidRPr="00665EBE">
                      <w:rPr>
                        <w:rStyle w:val="A1"/>
                        <w:rFonts w:ascii="Tahoma" w:hAnsi="Tahoma" w:cs="Tahoma"/>
                        <w:color w:val="DC3E2A"/>
                        <w:kern w:val="0"/>
                        <w:lang w:val="fr-FR"/>
                        <w14:ligatures w14:val="none"/>
                      </w:rPr>
                      <w:br/>
                      <w:t>Téléphone</w:t>
                    </w:r>
                    <w:r>
                      <w:rPr>
                        <w:rStyle w:val="A1"/>
                        <w:rFonts w:ascii="Tahoma" w:hAnsi="Tahoma" w:cs="Tahoma"/>
                        <w:color w:val="DC3E2A"/>
                        <w:kern w:val="0"/>
                        <w:lang w:val="fr-FR"/>
                        <w14:ligatures w14:val="none"/>
                      </w:rPr>
                      <w:t xml:space="preserve"> : </w:t>
                    </w:r>
                    <w:r w:rsidRPr="00665EBE">
                      <w:rPr>
                        <w:rStyle w:val="A1"/>
                        <w:rFonts w:ascii="Tahoma" w:hAnsi="Tahoma" w:cs="Tahoma"/>
                        <w:color w:val="DC3E2A"/>
                        <w:kern w:val="0"/>
                        <w:lang w:val="fr-FR"/>
                        <w14:ligatures w14:val="none"/>
                      </w:rPr>
                      <w:t>+49 7741 6099-0, info@gutex.</w:t>
                    </w:r>
                    <w:r>
                      <w:rPr>
                        <w:rStyle w:val="A1"/>
                        <w:rFonts w:ascii="Tahoma" w:hAnsi="Tahoma" w:cs="Tahoma"/>
                        <w:color w:val="DC3E2A"/>
                        <w:kern w:val="0"/>
                        <w:lang w:val="fr-FR"/>
                        <w14:ligatures w14:val="none"/>
                      </w:rPr>
                      <w:t>fr</w:t>
                    </w:r>
                    <w:r w:rsidRPr="00665EBE">
                      <w:rPr>
                        <w:rStyle w:val="A1"/>
                        <w:rFonts w:ascii="Tahoma" w:hAnsi="Tahoma" w:cs="Tahoma"/>
                        <w:color w:val="DC3E2A"/>
                        <w:kern w:val="0"/>
                        <w:lang w:val="fr-FR"/>
                        <w14:ligatures w14:val="none"/>
                      </w:rPr>
                      <w:t>, www.gutex.</w:t>
                    </w:r>
                    <w:r>
                      <w:rPr>
                        <w:rStyle w:val="A1"/>
                        <w:rFonts w:ascii="Tahoma" w:hAnsi="Tahoma" w:cs="Tahoma"/>
                        <w:color w:val="DC3E2A"/>
                        <w:kern w:val="0"/>
                        <w:lang w:val="fr-FR"/>
                        <w14:ligatures w14:val="none"/>
                      </w:rPr>
                      <w:t>fr</w:t>
                    </w:r>
                  </w:p>
                  <w:p w14:paraId="3A32CE80" w14:textId="0B3AC4FA" w:rsidR="00D5550D" w:rsidRDefault="00D5550D" w:rsidP="00D5550D">
                    <w:pPr>
                      <w:spacing w:after="0" w:line="240" w:lineRule="exact"/>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2C644" w14:textId="77777777" w:rsidR="001356C5" w:rsidRDefault="001356C5" w:rsidP="00861BE7">
      <w:pPr>
        <w:spacing w:after="0" w:line="240" w:lineRule="auto"/>
      </w:pPr>
      <w:r>
        <w:separator/>
      </w:r>
    </w:p>
  </w:footnote>
  <w:footnote w:type="continuationSeparator" w:id="0">
    <w:p w14:paraId="0C69AB6F" w14:textId="77777777" w:rsidR="001356C5" w:rsidRDefault="001356C5" w:rsidP="00861B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170E" w14:textId="0D131791" w:rsidR="00BE55CF" w:rsidRDefault="00BE55CF">
    <w:pPr>
      <w:pStyle w:val="Kopfzeile"/>
    </w:pPr>
    <w:r>
      <w:rPr>
        <w:noProof/>
      </w:rPr>
      <w:drawing>
        <wp:anchor distT="0" distB="0" distL="114300" distR="114300" simplePos="0" relativeHeight="251665408" behindDoc="0" locked="0" layoutInCell="1" allowOverlap="1" wp14:anchorId="307BBE10" wp14:editId="03931BBC">
          <wp:simplePos x="0" y="0"/>
          <wp:positionH relativeFrom="page">
            <wp:posOffset>5173980</wp:posOffset>
          </wp:positionH>
          <wp:positionV relativeFrom="page">
            <wp:posOffset>0</wp:posOffset>
          </wp:positionV>
          <wp:extent cx="2386800" cy="903600"/>
          <wp:effectExtent l="0" t="0" r="1270" b="0"/>
          <wp:wrapTopAndBottom/>
          <wp:docPr id="13" name="Grafik 13" descr="Ein Bild, das Schrift, Logo, Grafiken,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Schrift, Logo, Grafiken, weiß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6800" cy="9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56A44" w14:textId="73CC6AC8" w:rsidR="001804DE" w:rsidRDefault="00F6087F">
    <w:pPr>
      <w:pStyle w:val="Kopfzeile"/>
    </w:pPr>
    <w:r>
      <w:rPr>
        <w:noProof/>
      </w:rPr>
      <w:drawing>
        <wp:anchor distT="0" distB="0" distL="114300" distR="114300" simplePos="0" relativeHeight="251667456" behindDoc="1" locked="0" layoutInCell="1" allowOverlap="1" wp14:anchorId="4A49AE21" wp14:editId="35C4B4A7">
          <wp:simplePos x="0" y="0"/>
          <wp:positionH relativeFrom="page">
            <wp:posOffset>0</wp:posOffset>
          </wp:positionH>
          <wp:positionV relativeFrom="page">
            <wp:posOffset>0</wp:posOffset>
          </wp:positionV>
          <wp:extent cx="7560000" cy="2732400"/>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
                    <a:extLst>
                      <a:ext uri="{28A0092B-C50C-407E-A947-70E740481C1C}">
                        <a14:useLocalDpi xmlns:a14="http://schemas.microsoft.com/office/drawing/2010/main" val="0"/>
                      </a:ext>
                    </a:extLst>
                  </a:blip>
                  <a:stretch>
                    <a:fillRect/>
                  </a:stretch>
                </pic:blipFill>
                <pic:spPr>
                  <a:xfrm>
                    <a:off x="0" y="0"/>
                    <a:ext cx="7560000" cy="2732400"/>
                  </a:xfrm>
                  <a:prstGeom prst="rect">
                    <a:avLst/>
                  </a:prstGeom>
                </pic:spPr>
              </pic:pic>
            </a:graphicData>
          </a:graphic>
          <wp14:sizeRelH relativeFrom="margin">
            <wp14:pctWidth>0</wp14:pctWidth>
          </wp14:sizeRelH>
          <wp14:sizeRelV relativeFrom="margin">
            <wp14:pctHeight>0</wp14:pctHeight>
          </wp14:sizeRelV>
        </wp:anchor>
      </w:drawing>
    </w:r>
  </w:p>
  <w:p w14:paraId="7D990F0A" w14:textId="77777777" w:rsidR="001804DE" w:rsidRDefault="001804DE">
    <w:pPr>
      <w:pStyle w:val="Kopfzeile"/>
    </w:pPr>
  </w:p>
  <w:p w14:paraId="6611BBE6" w14:textId="77777777" w:rsidR="001804DE" w:rsidRDefault="001804DE">
    <w:pPr>
      <w:pStyle w:val="Kopfzeile"/>
    </w:pPr>
  </w:p>
  <w:p w14:paraId="44890F1E" w14:textId="77777777" w:rsidR="001804DE" w:rsidRDefault="001804DE">
    <w:pPr>
      <w:pStyle w:val="Kopfzeile"/>
    </w:pPr>
  </w:p>
  <w:p w14:paraId="34809FF8" w14:textId="77777777" w:rsidR="001804DE" w:rsidRDefault="001804DE">
    <w:pPr>
      <w:pStyle w:val="Kopfzeile"/>
    </w:pPr>
  </w:p>
  <w:p w14:paraId="394D0390" w14:textId="77777777" w:rsidR="001804DE" w:rsidRDefault="001804DE">
    <w:pPr>
      <w:pStyle w:val="Kopfzeile"/>
    </w:pPr>
  </w:p>
  <w:p w14:paraId="2A012A8C" w14:textId="77777777" w:rsidR="001804DE" w:rsidRDefault="001804DE">
    <w:pPr>
      <w:pStyle w:val="Kopfzeile"/>
    </w:pPr>
  </w:p>
  <w:p w14:paraId="25B0C6EA" w14:textId="77777777" w:rsidR="001804DE" w:rsidRDefault="001804DE">
    <w:pPr>
      <w:pStyle w:val="Kopfzeile"/>
    </w:pPr>
  </w:p>
  <w:p w14:paraId="66ECCC52" w14:textId="77777777" w:rsidR="001804DE" w:rsidRDefault="001804DE">
    <w:pPr>
      <w:pStyle w:val="Kopfzeile"/>
    </w:pPr>
  </w:p>
  <w:p w14:paraId="06EF3EEB" w14:textId="77777777" w:rsidR="001804DE" w:rsidRDefault="001804DE">
    <w:pPr>
      <w:pStyle w:val="Kopfzeile"/>
    </w:pPr>
  </w:p>
  <w:p w14:paraId="6FE0249E" w14:textId="77777777" w:rsidR="001804DE" w:rsidRDefault="001804DE">
    <w:pPr>
      <w:pStyle w:val="Kopfzeile"/>
    </w:pPr>
  </w:p>
  <w:p w14:paraId="15CF0D0B" w14:textId="77777777" w:rsidR="001804DE" w:rsidRDefault="001804DE">
    <w:pPr>
      <w:pStyle w:val="Kopfzeile"/>
    </w:pPr>
  </w:p>
  <w:p w14:paraId="3E59AD47" w14:textId="77777777" w:rsidR="001804DE" w:rsidRDefault="001804DE">
    <w:pPr>
      <w:pStyle w:val="Kopfzeile"/>
    </w:pPr>
  </w:p>
  <w:p w14:paraId="6D4B271A" w14:textId="2A28A19A" w:rsidR="001804DE" w:rsidRDefault="001804D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41A"/>
    <w:rsid w:val="000331FA"/>
    <w:rsid w:val="00037321"/>
    <w:rsid w:val="00051A37"/>
    <w:rsid w:val="00067CFB"/>
    <w:rsid w:val="00076C77"/>
    <w:rsid w:val="00083CE5"/>
    <w:rsid w:val="00085A1F"/>
    <w:rsid w:val="000C364D"/>
    <w:rsid w:val="001356C5"/>
    <w:rsid w:val="00150D84"/>
    <w:rsid w:val="001804DE"/>
    <w:rsid w:val="001C3387"/>
    <w:rsid w:val="001D0715"/>
    <w:rsid w:val="00215E36"/>
    <w:rsid w:val="002241B5"/>
    <w:rsid w:val="00224F35"/>
    <w:rsid w:val="00244688"/>
    <w:rsid w:val="00256925"/>
    <w:rsid w:val="00281341"/>
    <w:rsid w:val="002B00A3"/>
    <w:rsid w:val="002C7EC4"/>
    <w:rsid w:val="00317225"/>
    <w:rsid w:val="00370DB1"/>
    <w:rsid w:val="003A36F1"/>
    <w:rsid w:val="003A4639"/>
    <w:rsid w:val="003C30C5"/>
    <w:rsid w:val="003D2206"/>
    <w:rsid w:val="004517CC"/>
    <w:rsid w:val="00464AE1"/>
    <w:rsid w:val="004B0ABC"/>
    <w:rsid w:val="004C6552"/>
    <w:rsid w:val="00516352"/>
    <w:rsid w:val="005520DB"/>
    <w:rsid w:val="005638B7"/>
    <w:rsid w:val="00573E1F"/>
    <w:rsid w:val="005A6859"/>
    <w:rsid w:val="005D023F"/>
    <w:rsid w:val="005F5174"/>
    <w:rsid w:val="005F5F89"/>
    <w:rsid w:val="006149E7"/>
    <w:rsid w:val="006405E2"/>
    <w:rsid w:val="006462BD"/>
    <w:rsid w:val="00665EBE"/>
    <w:rsid w:val="0067565D"/>
    <w:rsid w:val="00681960"/>
    <w:rsid w:val="006E165F"/>
    <w:rsid w:val="00704D7C"/>
    <w:rsid w:val="00717F4E"/>
    <w:rsid w:val="00742602"/>
    <w:rsid w:val="0075779B"/>
    <w:rsid w:val="00794A7B"/>
    <w:rsid w:val="007E65BD"/>
    <w:rsid w:val="007F1AE2"/>
    <w:rsid w:val="007F5692"/>
    <w:rsid w:val="00804E72"/>
    <w:rsid w:val="008054B3"/>
    <w:rsid w:val="008544AD"/>
    <w:rsid w:val="00856FE7"/>
    <w:rsid w:val="00861BE7"/>
    <w:rsid w:val="00872668"/>
    <w:rsid w:val="008D23DA"/>
    <w:rsid w:val="008D7980"/>
    <w:rsid w:val="008F18A4"/>
    <w:rsid w:val="00907203"/>
    <w:rsid w:val="00911667"/>
    <w:rsid w:val="00923475"/>
    <w:rsid w:val="00950A69"/>
    <w:rsid w:val="009848C9"/>
    <w:rsid w:val="009D3C05"/>
    <w:rsid w:val="00A02841"/>
    <w:rsid w:val="00A527EA"/>
    <w:rsid w:val="00A54678"/>
    <w:rsid w:val="00A67624"/>
    <w:rsid w:val="00A7270E"/>
    <w:rsid w:val="00AA3F21"/>
    <w:rsid w:val="00AB3C7C"/>
    <w:rsid w:val="00AC35E1"/>
    <w:rsid w:val="00AC7884"/>
    <w:rsid w:val="00B2737D"/>
    <w:rsid w:val="00B7059D"/>
    <w:rsid w:val="00B775A2"/>
    <w:rsid w:val="00B80A2B"/>
    <w:rsid w:val="00B81791"/>
    <w:rsid w:val="00BA3C37"/>
    <w:rsid w:val="00BB1B97"/>
    <w:rsid w:val="00BC0B41"/>
    <w:rsid w:val="00BD5313"/>
    <w:rsid w:val="00BE541A"/>
    <w:rsid w:val="00BE55CF"/>
    <w:rsid w:val="00C60C7A"/>
    <w:rsid w:val="00CB359C"/>
    <w:rsid w:val="00CE6A01"/>
    <w:rsid w:val="00D12E50"/>
    <w:rsid w:val="00D5550D"/>
    <w:rsid w:val="00D6445A"/>
    <w:rsid w:val="00DD7BF9"/>
    <w:rsid w:val="00E220F8"/>
    <w:rsid w:val="00E8043A"/>
    <w:rsid w:val="00F05600"/>
    <w:rsid w:val="00F05CD9"/>
    <w:rsid w:val="00F07477"/>
    <w:rsid w:val="00F6087F"/>
    <w:rsid w:val="00F62295"/>
    <w:rsid w:val="00F633CC"/>
    <w:rsid w:val="00FA349D"/>
    <w:rsid w:val="00FC43EC"/>
    <w:rsid w:val="00FD3AAB"/>
    <w:rsid w:val="00FE21A8"/>
    <w:rsid w:val="00FF06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8FB98"/>
  <w15:chartTrackingRefBased/>
  <w15:docId w15:val="{3904C08A-5CD4-4C7D-89F9-A5D8B8430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83C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BC0B4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aliases w:val="Subheadline"/>
    <w:basedOn w:val="Standard"/>
    <w:next w:val="Standard"/>
    <w:link w:val="berschrift4Zchn"/>
    <w:uiPriority w:val="9"/>
    <w:unhideWhenUsed/>
    <w:qFormat/>
    <w:rsid w:val="00742602"/>
    <w:pPr>
      <w:spacing w:after="240" w:line="340" w:lineRule="exact"/>
      <w:outlineLvl w:val="3"/>
    </w:pPr>
    <w:rPr>
      <w:rFonts w:ascii="Lato" w:eastAsiaTheme="majorEastAsia" w:hAnsi="Lato" w:cstheme="majorBidi"/>
      <w:b/>
      <w:iCs/>
      <w:color w:val="5F504B"/>
      <w:kern w:val="0"/>
      <w:sz w:val="30"/>
      <w:szCs w:val="24"/>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aliases w:val="Subheadline Zchn"/>
    <w:basedOn w:val="Absatz-Standardschriftart"/>
    <w:link w:val="berschrift4"/>
    <w:uiPriority w:val="9"/>
    <w:rsid w:val="00742602"/>
    <w:rPr>
      <w:rFonts w:ascii="Lato" w:eastAsiaTheme="majorEastAsia" w:hAnsi="Lato" w:cstheme="majorBidi"/>
      <w:b/>
      <w:iCs/>
      <w:color w:val="5F504B"/>
      <w:kern w:val="0"/>
      <w:sz w:val="30"/>
      <w:szCs w:val="24"/>
      <w14:ligatures w14:val="none"/>
    </w:rPr>
  </w:style>
  <w:style w:type="character" w:styleId="Hyperlink">
    <w:name w:val="Hyperlink"/>
    <w:basedOn w:val="Absatz-Standardschriftart"/>
    <w:uiPriority w:val="99"/>
    <w:unhideWhenUsed/>
    <w:qFormat/>
    <w:rsid w:val="00742602"/>
    <w:rPr>
      <w:rFonts w:ascii="Lato" w:hAnsi="Lato"/>
      <w:color w:val="E64637"/>
      <w:sz w:val="20"/>
      <w:u w:val="single"/>
    </w:rPr>
  </w:style>
  <w:style w:type="paragraph" w:customStyle="1" w:styleId="Kontakt">
    <w:name w:val="Kontakt"/>
    <w:basedOn w:val="Standard"/>
    <w:next w:val="Standard"/>
    <w:qFormat/>
    <w:rsid w:val="00742602"/>
    <w:pPr>
      <w:keepLines/>
      <w:tabs>
        <w:tab w:val="left" w:pos="5103"/>
      </w:tabs>
      <w:spacing w:after="0" w:line="300" w:lineRule="exact"/>
    </w:pPr>
    <w:rPr>
      <w:rFonts w:ascii="Lato" w:hAnsi="Lato" w:cs="Times New Roman (Textkörper CS)"/>
      <w:color w:val="5F504B"/>
      <w:kern w:val="0"/>
      <w:sz w:val="20"/>
      <w:szCs w:val="24"/>
      <w14:ligatures w14:val="none"/>
    </w:rPr>
  </w:style>
  <w:style w:type="paragraph" w:customStyle="1" w:styleId="Bildunterschrift">
    <w:name w:val="Bildunterschrift"/>
    <w:basedOn w:val="Standard"/>
    <w:next w:val="Standard"/>
    <w:qFormat/>
    <w:rsid w:val="00742602"/>
    <w:pPr>
      <w:spacing w:after="120" w:line="300" w:lineRule="exact"/>
      <w:jc w:val="both"/>
    </w:pPr>
    <w:rPr>
      <w:rFonts w:ascii="Lato" w:hAnsi="Lato" w:cs="Times New Roman (Textkörper CS)"/>
      <w:i/>
      <w:color w:val="5F504B"/>
      <w:kern w:val="0"/>
      <w:sz w:val="20"/>
      <w:szCs w:val="24"/>
      <w14:ligatures w14:val="none"/>
    </w:rPr>
  </w:style>
  <w:style w:type="character" w:styleId="NichtaufgelsteErwhnung">
    <w:name w:val="Unresolved Mention"/>
    <w:basedOn w:val="Absatz-Standardschriftart"/>
    <w:uiPriority w:val="99"/>
    <w:semiHidden/>
    <w:unhideWhenUsed/>
    <w:rsid w:val="00742602"/>
    <w:rPr>
      <w:color w:val="605E5C"/>
      <w:shd w:val="clear" w:color="auto" w:fill="E1DFDD"/>
    </w:rPr>
  </w:style>
  <w:style w:type="paragraph" w:styleId="Kopfzeile">
    <w:name w:val="header"/>
    <w:basedOn w:val="Standard"/>
    <w:link w:val="KopfzeileZchn"/>
    <w:uiPriority w:val="99"/>
    <w:unhideWhenUsed/>
    <w:rsid w:val="00861B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1BE7"/>
  </w:style>
  <w:style w:type="paragraph" w:styleId="Fuzeile">
    <w:name w:val="footer"/>
    <w:basedOn w:val="Standard"/>
    <w:link w:val="FuzeileZchn"/>
    <w:uiPriority w:val="99"/>
    <w:unhideWhenUsed/>
    <w:rsid w:val="00861B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1BE7"/>
  </w:style>
  <w:style w:type="paragraph" w:customStyle="1" w:styleId="Default">
    <w:name w:val="Default"/>
    <w:rsid w:val="00861BE7"/>
    <w:pPr>
      <w:autoSpaceDE w:val="0"/>
      <w:autoSpaceDN w:val="0"/>
      <w:adjustRightInd w:val="0"/>
      <w:spacing w:after="0" w:line="240" w:lineRule="auto"/>
    </w:pPr>
    <w:rPr>
      <w:rFonts w:ascii="Tahoma" w:hAnsi="Tahoma" w:cs="Tahoma"/>
      <w:color w:val="000000"/>
      <w:kern w:val="0"/>
      <w:sz w:val="24"/>
      <w:szCs w:val="24"/>
    </w:rPr>
  </w:style>
  <w:style w:type="paragraph" w:customStyle="1" w:styleId="Pa0">
    <w:name w:val="Pa0"/>
    <w:basedOn w:val="Default"/>
    <w:next w:val="Default"/>
    <w:uiPriority w:val="99"/>
    <w:rsid w:val="00861BE7"/>
    <w:pPr>
      <w:spacing w:line="241" w:lineRule="atLeast"/>
    </w:pPr>
    <w:rPr>
      <w:color w:val="auto"/>
    </w:rPr>
  </w:style>
  <w:style w:type="character" w:customStyle="1" w:styleId="A1">
    <w:name w:val="A1"/>
    <w:uiPriority w:val="99"/>
    <w:rsid w:val="00861BE7"/>
    <w:rPr>
      <w:color w:val="EF4021"/>
      <w:sz w:val="18"/>
      <w:szCs w:val="18"/>
    </w:rPr>
  </w:style>
  <w:style w:type="character" w:customStyle="1" w:styleId="berschrift3Zchn">
    <w:name w:val="Überschrift 3 Zchn"/>
    <w:basedOn w:val="Absatz-Standardschriftart"/>
    <w:link w:val="berschrift3"/>
    <w:uiPriority w:val="9"/>
    <w:semiHidden/>
    <w:rsid w:val="00BC0B41"/>
    <w:rPr>
      <w:rFonts w:asciiTheme="majorHAnsi" w:eastAsiaTheme="majorEastAsia" w:hAnsiTheme="majorHAnsi" w:cstheme="majorBidi"/>
      <w:color w:val="1F3763" w:themeColor="accent1" w:themeShade="7F"/>
      <w:sz w:val="24"/>
      <w:szCs w:val="24"/>
    </w:rPr>
  </w:style>
  <w:style w:type="character" w:styleId="BesuchterLink">
    <w:name w:val="FollowedHyperlink"/>
    <w:basedOn w:val="Absatz-Standardschriftart"/>
    <w:uiPriority w:val="99"/>
    <w:semiHidden/>
    <w:unhideWhenUsed/>
    <w:rsid w:val="00076C77"/>
    <w:rPr>
      <w:color w:val="954F72" w:themeColor="followedHyperlink"/>
      <w:u w:val="single"/>
    </w:rPr>
  </w:style>
  <w:style w:type="character" w:customStyle="1" w:styleId="berschrift1Zchn">
    <w:name w:val="Überschrift 1 Zchn"/>
    <w:basedOn w:val="Absatz-Standardschriftart"/>
    <w:link w:val="berschrift1"/>
    <w:uiPriority w:val="9"/>
    <w:rsid w:val="00083CE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870182">
      <w:bodyDiv w:val="1"/>
      <w:marLeft w:val="0"/>
      <w:marRight w:val="0"/>
      <w:marTop w:val="0"/>
      <w:marBottom w:val="0"/>
      <w:divBdr>
        <w:top w:val="none" w:sz="0" w:space="0" w:color="auto"/>
        <w:left w:val="none" w:sz="0" w:space="0" w:color="auto"/>
        <w:bottom w:val="none" w:sz="0" w:space="0" w:color="auto"/>
        <w:right w:val="none" w:sz="0" w:space="0" w:color="auto"/>
      </w:divBdr>
    </w:div>
    <w:div w:id="86883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a.fichtner-pichaud@gutex.d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gutex.fr/hom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info@gutex.fr"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gutex.fr/" TargetMode="External"/><Relationship Id="rId4" Type="http://schemas.openxmlformats.org/officeDocument/2006/relationships/footnotes" Target="footnotes.xml"/><Relationship Id="rId9" Type="http://schemas.openxmlformats.org/officeDocument/2006/relationships/hyperlink" Target="mailto:gutex@maipr.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1046</Words>
  <Characters>6593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Jesenitschnig Clemens</dc:creator>
  <cp:keywords/>
  <dc:description/>
  <cp:lastModifiedBy>Arno Heitland</cp:lastModifiedBy>
  <cp:revision>16</cp:revision>
  <cp:lastPrinted>2024-02-20T09:42:00Z</cp:lastPrinted>
  <dcterms:created xsi:type="dcterms:W3CDTF">2024-02-23T09:31:00Z</dcterms:created>
  <dcterms:modified xsi:type="dcterms:W3CDTF">2024-05-21T09:42:00Z</dcterms:modified>
  <cp:category/>
</cp:coreProperties>
</file>