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6C724F" w14:textId="4190DB2C" w:rsidR="000940E3" w:rsidRPr="00663300" w:rsidRDefault="00663300" w:rsidP="000940E3">
      <w:pPr>
        <w:rPr>
          <w:rFonts w:ascii="Akkurat Pro" w:hAnsi="Akkurat Pro" w:cs="Arial"/>
          <w:b/>
          <w:bCs/>
          <w:sz w:val="32"/>
          <w:szCs w:val="32"/>
          <w:lang w:val="es-ES"/>
        </w:rPr>
      </w:pPr>
      <w:r w:rsidRPr="00663300">
        <w:rPr>
          <w:rFonts w:ascii="Akkurat Pro" w:hAnsi="Akkurat Pro" w:cs="Arial"/>
          <w:b/>
          <w:bCs/>
          <w:sz w:val="32"/>
          <w:szCs w:val="32"/>
          <w:lang w:val="es-ES"/>
        </w:rPr>
        <w:t xml:space="preserve">Nota de prensa </w:t>
      </w:r>
      <w:r w:rsidR="000940E3" w:rsidRPr="00663300">
        <w:rPr>
          <w:rFonts w:ascii="Akkurat Pro" w:hAnsi="Akkurat Pro" w:cs="Arial"/>
          <w:b/>
          <w:bCs/>
          <w:sz w:val="32"/>
          <w:szCs w:val="32"/>
          <w:lang w:val="es-ES"/>
        </w:rPr>
        <w:t>01/2025</w:t>
      </w:r>
    </w:p>
    <w:p w14:paraId="4A6A1644" w14:textId="77777777" w:rsidR="000940E3" w:rsidRPr="00663300" w:rsidRDefault="000940E3" w:rsidP="000940E3">
      <w:pPr>
        <w:rPr>
          <w:rFonts w:ascii="Akkurat Pro" w:hAnsi="Akkurat Pro" w:cs="Arial"/>
          <w:b/>
          <w:bCs/>
          <w:sz w:val="22"/>
          <w:szCs w:val="22"/>
          <w:lang w:val="es-ES"/>
        </w:rPr>
      </w:pPr>
    </w:p>
    <w:p w14:paraId="4304833B" w14:textId="77777777" w:rsidR="00663300" w:rsidRPr="00663300" w:rsidRDefault="00663300" w:rsidP="00663300">
      <w:pPr>
        <w:rPr>
          <w:rFonts w:ascii="Akkurat Pro" w:hAnsi="Akkurat Pro" w:cs="Arial"/>
          <w:b/>
          <w:bCs/>
          <w:sz w:val="22"/>
          <w:szCs w:val="22"/>
          <w:lang w:val="es-ES"/>
        </w:rPr>
      </w:pPr>
    </w:p>
    <w:p w14:paraId="1F2B3432" w14:textId="77777777" w:rsidR="00663300" w:rsidRPr="00663300" w:rsidRDefault="00663300" w:rsidP="00663300">
      <w:pPr>
        <w:rPr>
          <w:rFonts w:ascii="Akkurat Pro" w:hAnsi="Akkurat Pro" w:cs="Arial"/>
          <w:b/>
          <w:bCs/>
          <w:sz w:val="28"/>
          <w:szCs w:val="28"/>
          <w:lang w:val="es-ES"/>
        </w:rPr>
      </w:pPr>
      <w:proofErr w:type="spellStart"/>
      <w:r w:rsidRPr="00663300">
        <w:rPr>
          <w:rFonts w:ascii="Akkurat Pro" w:hAnsi="Akkurat Pro" w:cs="Arial"/>
          <w:b/>
          <w:bCs/>
          <w:sz w:val="28"/>
          <w:szCs w:val="28"/>
          <w:lang w:val="es-ES"/>
        </w:rPr>
        <w:t>Goetz</w:t>
      </w:r>
      <w:proofErr w:type="spellEnd"/>
      <w:r w:rsidRPr="00663300">
        <w:rPr>
          <w:rFonts w:ascii="Akkurat Pro" w:hAnsi="Akkurat Pro" w:cs="Arial"/>
          <w:b/>
          <w:bCs/>
          <w:sz w:val="28"/>
          <w:szCs w:val="28"/>
          <w:lang w:val="es-ES"/>
        </w:rPr>
        <w:t xml:space="preserve"> </w:t>
      </w:r>
      <w:proofErr w:type="spellStart"/>
      <w:r w:rsidRPr="00663300">
        <w:rPr>
          <w:rFonts w:ascii="Akkurat Pro" w:hAnsi="Akkurat Pro" w:cs="Arial"/>
          <w:b/>
          <w:bCs/>
          <w:sz w:val="28"/>
          <w:szCs w:val="28"/>
          <w:lang w:val="es-ES"/>
        </w:rPr>
        <w:t>Stamm</w:t>
      </w:r>
      <w:proofErr w:type="spellEnd"/>
      <w:r w:rsidRPr="00663300">
        <w:rPr>
          <w:rFonts w:ascii="Akkurat Pro" w:hAnsi="Akkurat Pro" w:cs="Arial"/>
          <w:b/>
          <w:bCs/>
          <w:sz w:val="28"/>
          <w:szCs w:val="28"/>
          <w:lang w:val="es-ES"/>
        </w:rPr>
        <w:t xml:space="preserve"> es el nuevo director ejecutivo de </w:t>
      </w:r>
      <w:proofErr w:type="spellStart"/>
      <w:r w:rsidRPr="00663300">
        <w:rPr>
          <w:rFonts w:ascii="Akkurat Pro" w:hAnsi="Akkurat Pro" w:cs="Arial"/>
          <w:b/>
          <w:bCs/>
          <w:sz w:val="28"/>
          <w:szCs w:val="28"/>
          <w:lang w:val="es-ES"/>
        </w:rPr>
        <w:t>Wilkhahn</w:t>
      </w:r>
      <w:proofErr w:type="spellEnd"/>
    </w:p>
    <w:p w14:paraId="577E30C3" w14:textId="77777777" w:rsidR="00663300" w:rsidRPr="00663300" w:rsidRDefault="00663300" w:rsidP="00663300">
      <w:pPr>
        <w:rPr>
          <w:rFonts w:ascii="Akkurat Pro" w:hAnsi="Akkurat Pro" w:cs="Arial"/>
          <w:sz w:val="22"/>
          <w:szCs w:val="22"/>
          <w:lang w:val="es-ES"/>
        </w:rPr>
      </w:pPr>
    </w:p>
    <w:p w14:paraId="1F219770" w14:textId="77777777" w:rsidR="00663300" w:rsidRPr="00663300" w:rsidRDefault="00663300" w:rsidP="00663300">
      <w:pPr>
        <w:rPr>
          <w:rFonts w:ascii="Akkurat Pro" w:hAnsi="Akkurat Pro" w:cs="Arial"/>
          <w:b/>
          <w:bCs/>
          <w:sz w:val="22"/>
          <w:szCs w:val="22"/>
          <w:lang w:val="es-ES"/>
        </w:rPr>
      </w:pPr>
      <w:r w:rsidRPr="00663300">
        <w:rPr>
          <w:rFonts w:ascii="Akkurat Pro" w:hAnsi="Akkurat Pro" w:cs="Arial"/>
          <w:b/>
          <w:bCs/>
          <w:sz w:val="22"/>
          <w:szCs w:val="22"/>
          <w:lang w:val="es-ES"/>
        </w:rPr>
        <w:t xml:space="preserve">Tras pasar prácticamente un año con el cargo ocupado de forma interina, a partir de enero de 2025, la dirección ejecutiva de la compañía quedará bajo la tutela de </w:t>
      </w:r>
      <w:proofErr w:type="spellStart"/>
      <w:r w:rsidRPr="00663300">
        <w:rPr>
          <w:rFonts w:ascii="Akkurat Pro" w:hAnsi="Akkurat Pro" w:cs="Arial"/>
          <w:b/>
          <w:bCs/>
          <w:sz w:val="22"/>
          <w:szCs w:val="22"/>
          <w:lang w:val="es-ES"/>
        </w:rPr>
        <w:t>Goetz</w:t>
      </w:r>
      <w:proofErr w:type="spellEnd"/>
      <w:r w:rsidRPr="00663300">
        <w:rPr>
          <w:rFonts w:ascii="Akkurat Pro" w:hAnsi="Akkurat Pro" w:cs="Arial"/>
          <w:b/>
          <w:bCs/>
          <w:sz w:val="22"/>
          <w:szCs w:val="22"/>
          <w:lang w:val="es-ES"/>
        </w:rPr>
        <w:t xml:space="preserve"> </w:t>
      </w:r>
      <w:proofErr w:type="spellStart"/>
      <w:r w:rsidRPr="00663300">
        <w:rPr>
          <w:rFonts w:ascii="Akkurat Pro" w:hAnsi="Akkurat Pro" w:cs="Arial"/>
          <w:b/>
          <w:bCs/>
          <w:sz w:val="22"/>
          <w:szCs w:val="22"/>
          <w:lang w:val="es-ES"/>
        </w:rPr>
        <w:t>Stamm</w:t>
      </w:r>
      <w:proofErr w:type="spellEnd"/>
      <w:r w:rsidRPr="00663300">
        <w:rPr>
          <w:rFonts w:ascii="Akkurat Pro" w:hAnsi="Akkurat Pro" w:cs="Arial"/>
          <w:b/>
          <w:bCs/>
          <w:sz w:val="22"/>
          <w:szCs w:val="22"/>
          <w:lang w:val="es-ES"/>
        </w:rPr>
        <w:t xml:space="preserve">, quien cuenta con una dilatada experiencia en el sector de la venta y el </w:t>
      </w:r>
      <w:proofErr w:type="spellStart"/>
      <w:r w:rsidRPr="00663300">
        <w:rPr>
          <w:rFonts w:ascii="Akkurat Pro" w:hAnsi="Akkurat Pro" w:cs="Arial"/>
          <w:b/>
          <w:bCs/>
          <w:sz w:val="22"/>
          <w:szCs w:val="22"/>
          <w:lang w:val="es-ES"/>
        </w:rPr>
        <w:t>márketing</w:t>
      </w:r>
      <w:proofErr w:type="spellEnd"/>
      <w:r w:rsidRPr="00663300">
        <w:rPr>
          <w:rFonts w:ascii="Akkurat Pro" w:hAnsi="Akkurat Pro" w:cs="Arial"/>
          <w:b/>
          <w:bCs/>
          <w:sz w:val="22"/>
          <w:szCs w:val="22"/>
          <w:lang w:val="es-ES"/>
        </w:rPr>
        <w:t xml:space="preserve"> y ahora liderará esta empresa familiar que cuenta con más de un siglo de historia y numerosos galardones que la afianzan como un icono internacional de la filosofía «</w:t>
      </w:r>
      <w:proofErr w:type="spellStart"/>
      <w:r w:rsidRPr="00663300">
        <w:rPr>
          <w:rFonts w:ascii="Akkurat Pro" w:hAnsi="Akkurat Pro" w:cs="Arial"/>
          <w:b/>
          <w:bCs/>
          <w:sz w:val="22"/>
          <w:szCs w:val="22"/>
          <w:lang w:val="es-ES"/>
        </w:rPr>
        <w:t>Design</w:t>
      </w:r>
      <w:proofErr w:type="spellEnd"/>
      <w:r w:rsidRPr="00663300">
        <w:rPr>
          <w:rFonts w:ascii="Akkurat Pro" w:hAnsi="Akkurat Pro" w:cs="Arial"/>
          <w:b/>
          <w:bCs/>
          <w:sz w:val="22"/>
          <w:szCs w:val="22"/>
          <w:lang w:val="es-ES"/>
        </w:rPr>
        <w:t xml:space="preserve"> </w:t>
      </w:r>
      <w:proofErr w:type="spellStart"/>
      <w:r w:rsidRPr="00663300">
        <w:rPr>
          <w:rFonts w:ascii="Akkurat Pro" w:hAnsi="Akkurat Pro" w:cs="Arial"/>
          <w:b/>
          <w:bCs/>
          <w:sz w:val="22"/>
          <w:szCs w:val="22"/>
          <w:lang w:val="es-ES"/>
        </w:rPr>
        <w:t>made</w:t>
      </w:r>
      <w:proofErr w:type="spellEnd"/>
      <w:r w:rsidRPr="00663300">
        <w:rPr>
          <w:rFonts w:ascii="Akkurat Pro" w:hAnsi="Akkurat Pro" w:cs="Arial"/>
          <w:b/>
          <w:bCs/>
          <w:sz w:val="22"/>
          <w:szCs w:val="22"/>
          <w:lang w:val="es-ES"/>
        </w:rPr>
        <w:t xml:space="preserve"> in </w:t>
      </w:r>
      <w:proofErr w:type="spellStart"/>
      <w:r w:rsidRPr="00663300">
        <w:rPr>
          <w:rFonts w:ascii="Akkurat Pro" w:hAnsi="Akkurat Pro" w:cs="Arial"/>
          <w:b/>
          <w:bCs/>
          <w:sz w:val="22"/>
          <w:szCs w:val="22"/>
          <w:lang w:val="es-ES"/>
        </w:rPr>
        <w:t>Germany</w:t>
      </w:r>
      <w:proofErr w:type="spellEnd"/>
      <w:r w:rsidRPr="00663300">
        <w:rPr>
          <w:rFonts w:ascii="Akkurat Pro" w:hAnsi="Akkurat Pro" w:cs="Arial"/>
          <w:b/>
          <w:bCs/>
          <w:sz w:val="22"/>
          <w:szCs w:val="22"/>
          <w:lang w:val="es-ES"/>
        </w:rPr>
        <w:t xml:space="preserve">». </w:t>
      </w:r>
    </w:p>
    <w:p w14:paraId="66BB5B0F" w14:textId="77777777" w:rsidR="00663300" w:rsidRPr="00663300" w:rsidRDefault="00663300" w:rsidP="00663300">
      <w:pPr>
        <w:rPr>
          <w:rFonts w:ascii="Akkurat Pro" w:hAnsi="Akkurat Pro" w:cs="Arial"/>
          <w:sz w:val="22"/>
          <w:szCs w:val="22"/>
          <w:lang w:val="es-ES"/>
        </w:rPr>
      </w:pPr>
    </w:p>
    <w:p w14:paraId="3CA13135" w14:textId="77777777" w:rsidR="00663300" w:rsidRPr="00663300" w:rsidRDefault="00663300" w:rsidP="00663300">
      <w:pPr>
        <w:rPr>
          <w:rFonts w:ascii="Akkurat Pro" w:hAnsi="Akkurat Pro" w:cs="Arial"/>
          <w:sz w:val="22"/>
          <w:szCs w:val="22"/>
          <w:lang w:val="es-ES"/>
        </w:rPr>
      </w:pPr>
      <w:proofErr w:type="spellStart"/>
      <w:r w:rsidRPr="00663300">
        <w:rPr>
          <w:rFonts w:ascii="Akkurat Pro" w:hAnsi="Akkurat Pro" w:cs="Arial"/>
          <w:b/>
          <w:bCs/>
          <w:sz w:val="22"/>
          <w:szCs w:val="22"/>
          <w:lang w:val="es-ES"/>
        </w:rPr>
        <w:t>Bad</w:t>
      </w:r>
      <w:proofErr w:type="spellEnd"/>
      <w:r w:rsidRPr="00663300">
        <w:rPr>
          <w:rFonts w:ascii="Akkurat Pro" w:hAnsi="Akkurat Pro" w:cs="Arial"/>
          <w:b/>
          <w:bCs/>
          <w:sz w:val="22"/>
          <w:szCs w:val="22"/>
          <w:lang w:val="es-ES"/>
        </w:rPr>
        <w:t xml:space="preserve"> </w:t>
      </w:r>
      <w:proofErr w:type="spellStart"/>
      <w:r w:rsidRPr="00663300">
        <w:rPr>
          <w:rFonts w:ascii="Akkurat Pro" w:hAnsi="Akkurat Pro" w:cs="Arial"/>
          <w:b/>
          <w:bCs/>
          <w:sz w:val="22"/>
          <w:szCs w:val="22"/>
          <w:lang w:val="es-ES"/>
        </w:rPr>
        <w:t>Münder</w:t>
      </w:r>
      <w:proofErr w:type="spellEnd"/>
      <w:r w:rsidRPr="00663300">
        <w:rPr>
          <w:rFonts w:ascii="Akkurat Pro" w:hAnsi="Akkurat Pro" w:cs="Arial"/>
          <w:b/>
          <w:bCs/>
          <w:sz w:val="22"/>
          <w:szCs w:val="22"/>
          <w:lang w:val="es-ES"/>
        </w:rPr>
        <w:t xml:space="preserve">, enero de 2025. </w:t>
      </w:r>
      <w:r w:rsidRPr="00663300">
        <w:rPr>
          <w:rFonts w:ascii="Akkurat Pro" w:hAnsi="Akkurat Pro" w:cs="Arial"/>
          <w:sz w:val="22"/>
          <w:szCs w:val="22"/>
          <w:lang w:val="es-ES"/>
        </w:rPr>
        <w:t xml:space="preserve">En otoño de 2021, tras pasar más de dos décadas al frente de la empresa, Jochen </w:t>
      </w:r>
      <w:proofErr w:type="spellStart"/>
      <w:r w:rsidRPr="00663300">
        <w:rPr>
          <w:rFonts w:ascii="Akkurat Pro" w:hAnsi="Akkurat Pro" w:cs="Arial"/>
          <w:sz w:val="22"/>
          <w:szCs w:val="22"/>
          <w:lang w:val="es-ES"/>
        </w:rPr>
        <w:t>Hahne</w:t>
      </w:r>
      <w:proofErr w:type="spellEnd"/>
      <w:r w:rsidRPr="00663300">
        <w:rPr>
          <w:rFonts w:ascii="Akkurat Pro" w:hAnsi="Akkurat Pro" w:cs="Arial"/>
          <w:sz w:val="22"/>
          <w:szCs w:val="22"/>
          <w:lang w:val="es-ES"/>
        </w:rPr>
        <w:t xml:space="preserve"> dejó el cargo de director ejecutivo y pasó a presidir el consejo asesor de la empresa. Fue la tercera generación de la familia </w:t>
      </w:r>
      <w:proofErr w:type="spellStart"/>
      <w:r w:rsidRPr="00663300">
        <w:rPr>
          <w:rFonts w:ascii="Akkurat Pro" w:hAnsi="Akkurat Pro" w:cs="Arial"/>
          <w:sz w:val="22"/>
          <w:szCs w:val="22"/>
          <w:lang w:val="es-ES"/>
        </w:rPr>
        <w:t>Hahne</w:t>
      </w:r>
      <w:proofErr w:type="spellEnd"/>
      <w:r w:rsidRPr="00663300">
        <w:rPr>
          <w:rFonts w:ascii="Akkurat Pro" w:hAnsi="Akkurat Pro" w:cs="Arial"/>
          <w:sz w:val="22"/>
          <w:szCs w:val="22"/>
          <w:lang w:val="es-ES"/>
        </w:rPr>
        <w:t xml:space="preserve"> en dirigir la compañía. A principios de 2024, su sucesor, Thomas </w:t>
      </w:r>
      <w:proofErr w:type="spellStart"/>
      <w:r w:rsidRPr="00663300">
        <w:rPr>
          <w:rFonts w:ascii="Akkurat Pro" w:hAnsi="Akkurat Pro" w:cs="Arial"/>
          <w:sz w:val="22"/>
          <w:szCs w:val="22"/>
          <w:lang w:val="es-ES"/>
        </w:rPr>
        <w:t>Mänecke</w:t>
      </w:r>
      <w:proofErr w:type="spellEnd"/>
      <w:r w:rsidRPr="00663300">
        <w:rPr>
          <w:rFonts w:ascii="Akkurat Pro" w:hAnsi="Akkurat Pro" w:cs="Arial"/>
          <w:sz w:val="22"/>
          <w:szCs w:val="22"/>
          <w:lang w:val="es-ES"/>
        </w:rPr>
        <w:t xml:space="preserve">, abandonó el cargo y, así, </w:t>
      </w:r>
      <w:proofErr w:type="spellStart"/>
      <w:r w:rsidRPr="00663300">
        <w:rPr>
          <w:rFonts w:ascii="Akkurat Pro" w:hAnsi="Akkurat Pro" w:cs="Arial"/>
          <w:sz w:val="22"/>
          <w:szCs w:val="22"/>
          <w:lang w:val="es-ES"/>
        </w:rPr>
        <w:t>Wilkhahn</w:t>
      </w:r>
      <w:proofErr w:type="spellEnd"/>
      <w:r w:rsidRPr="00663300">
        <w:rPr>
          <w:rFonts w:ascii="Akkurat Pro" w:hAnsi="Akkurat Pro" w:cs="Arial"/>
          <w:sz w:val="22"/>
          <w:szCs w:val="22"/>
          <w:lang w:val="es-ES"/>
        </w:rPr>
        <w:t xml:space="preserve"> ha pasado prácticamente un año con el cargo de dirección ejecutiva ocupado de forma interina. Durante este período, el consejo asesor de la empresa quiso tomarse el tiempo suficiente para evaluar con calma y sosiego quién era la persona más indicada para ocupar esta posición. </w:t>
      </w:r>
    </w:p>
    <w:p w14:paraId="0EE9812B" w14:textId="77777777" w:rsidR="00663300" w:rsidRPr="00663300" w:rsidRDefault="00663300" w:rsidP="00663300">
      <w:pPr>
        <w:rPr>
          <w:rFonts w:ascii="Akkurat Pro" w:hAnsi="Akkurat Pro" w:cs="Arial"/>
          <w:sz w:val="22"/>
          <w:szCs w:val="22"/>
          <w:lang w:val="es-ES"/>
        </w:rPr>
      </w:pPr>
    </w:p>
    <w:p w14:paraId="2F0D09F7" w14:textId="77777777" w:rsidR="00663300" w:rsidRPr="00663300" w:rsidRDefault="00663300" w:rsidP="00663300">
      <w:pPr>
        <w:rPr>
          <w:rFonts w:ascii="Akkurat Pro" w:hAnsi="Akkurat Pro" w:cs="Arial"/>
          <w:sz w:val="22"/>
          <w:szCs w:val="22"/>
          <w:lang w:val="es-ES"/>
        </w:rPr>
      </w:pPr>
      <w:r w:rsidRPr="00663300">
        <w:rPr>
          <w:rFonts w:ascii="Akkurat Pro" w:hAnsi="Akkurat Pro" w:cs="Arial"/>
          <w:sz w:val="22"/>
          <w:szCs w:val="22"/>
          <w:lang w:val="es-ES"/>
        </w:rPr>
        <w:t xml:space="preserve">Finalmente, a finales de 2024, los socios y el consejo asesor de </w:t>
      </w:r>
      <w:proofErr w:type="spellStart"/>
      <w:r w:rsidRPr="00663300">
        <w:rPr>
          <w:rFonts w:ascii="Akkurat Pro" w:hAnsi="Akkurat Pro" w:cs="Arial"/>
          <w:sz w:val="22"/>
          <w:szCs w:val="22"/>
          <w:lang w:val="es-ES"/>
        </w:rPr>
        <w:t>Wilkhahn</w:t>
      </w:r>
      <w:proofErr w:type="spellEnd"/>
      <w:r w:rsidRPr="00663300">
        <w:rPr>
          <w:rFonts w:ascii="Akkurat Pro" w:hAnsi="Akkurat Pro" w:cs="Arial"/>
          <w:sz w:val="22"/>
          <w:szCs w:val="22"/>
          <w:lang w:val="es-ES"/>
        </w:rPr>
        <w:t xml:space="preserve"> tomaron la decisión de nombrar a </w:t>
      </w:r>
      <w:proofErr w:type="spellStart"/>
      <w:r w:rsidRPr="00663300">
        <w:rPr>
          <w:rFonts w:ascii="Akkurat Pro" w:hAnsi="Akkurat Pro" w:cs="Arial"/>
          <w:sz w:val="22"/>
          <w:szCs w:val="22"/>
          <w:lang w:val="es-ES"/>
        </w:rPr>
        <w:t>Goetz</w:t>
      </w:r>
      <w:proofErr w:type="spellEnd"/>
      <w:r w:rsidRPr="00663300">
        <w:rPr>
          <w:rFonts w:ascii="Akkurat Pro" w:hAnsi="Akkurat Pro" w:cs="Arial"/>
          <w:sz w:val="22"/>
          <w:szCs w:val="22"/>
          <w:lang w:val="es-ES"/>
        </w:rPr>
        <w:t xml:space="preserve"> </w:t>
      </w:r>
      <w:proofErr w:type="spellStart"/>
      <w:r w:rsidRPr="00663300">
        <w:rPr>
          <w:rFonts w:ascii="Akkurat Pro" w:hAnsi="Akkurat Pro" w:cs="Arial"/>
          <w:sz w:val="22"/>
          <w:szCs w:val="22"/>
          <w:lang w:val="es-ES"/>
        </w:rPr>
        <w:t>Stamm</w:t>
      </w:r>
      <w:proofErr w:type="spellEnd"/>
      <w:r w:rsidRPr="00663300">
        <w:rPr>
          <w:rFonts w:ascii="Akkurat Pro" w:hAnsi="Akkurat Pro" w:cs="Arial"/>
          <w:sz w:val="22"/>
          <w:szCs w:val="22"/>
          <w:lang w:val="es-ES"/>
        </w:rPr>
        <w:t xml:space="preserve"> para el cargo de director ejecutivo. </w:t>
      </w:r>
    </w:p>
    <w:p w14:paraId="22441D2D" w14:textId="77777777" w:rsidR="00663300" w:rsidRPr="00663300" w:rsidRDefault="00663300" w:rsidP="00663300">
      <w:pPr>
        <w:rPr>
          <w:rFonts w:ascii="Akkurat Pro" w:hAnsi="Akkurat Pro" w:cs="Arial"/>
          <w:sz w:val="22"/>
          <w:szCs w:val="22"/>
          <w:lang w:val="es-ES"/>
        </w:rPr>
      </w:pPr>
    </w:p>
    <w:p w14:paraId="2A201606" w14:textId="77777777" w:rsidR="00663300" w:rsidRPr="00663300" w:rsidRDefault="00663300" w:rsidP="00663300">
      <w:pPr>
        <w:rPr>
          <w:rFonts w:ascii="Akkurat Pro" w:hAnsi="Akkurat Pro" w:cs="Arial"/>
          <w:sz w:val="22"/>
          <w:szCs w:val="22"/>
          <w:lang w:val="es-ES"/>
        </w:rPr>
      </w:pPr>
      <w:proofErr w:type="spellStart"/>
      <w:r w:rsidRPr="00663300">
        <w:rPr>
          <w:rFonts w:ascii="Akkurat Pro" w:hAnsi="Akkurat Pro" w:cs="Arial"/>
          <w:sz w:val="22"/>
          <w:szCs w:val="22"/>
          <w:lang w:val="es-ES"/>
        </w:rPr>
        <w:t>Stamm</w:t>
      </w:r>
      <w:proofErr w:type="spellEnd"/>
      <w:r w:rsidRPr="00663300">
        <w:rPr>
          <w:rFonts w:ascii="Akkurat Pro" w:hAnsi="Akkurat Pro" w:cs="Arial"/>
          <w:sz w:val="22"/>
          <w:szCs w:val="22"/>
          <w:lang w:val="es-ES"/>
        </w:rPr>
        <w:t xml:space="preserve"> tiene estudios universitarios en gestión empresarial. Tras un tiempo como oficial de la marina, a lo largo de su carrera profesional ha ostentado varios cargos de gestión y liderazgo en una empresa tecnológica norteamericana en Europa, África y Oriente Medio, además de ser el director ejecutivo de una empresa pyme dedicada al sector de las oficinas. Cuenta, por lo tanto, con una larga experiencia internacional en los negocios entre empresas (B2B), en la contratación pública (B2G) y en la industria de los productos de consumo (B2C). Además, ha trabajado en el desarrollo de nuevos mercados, en proyectos de transformación y digitalización, así como en el diseño de procesos de cambio e innovación. </w:t>
      </w:r>
    </w:p>
    <w:p w14:paraId="2BF9B361" w14:textId="77777777" w:rsidR="00663300" w:rsidRPr="00663300" w:rsidRDefault="00663300" w:rsidP="00663300">
      <w:pPr>
        <w:rPr>
          <w:rFonts w:ascii="Akkurat Pro" w:hAnsi="Akkurat Pro" w:cs="Arial"/>
          <w:sz w:val="22"/>
          <w:szCs w:val="22"/>
          <w:lang w:val="es-ES"/>
        </w:rPr>
      </w:pPr>
    </w:p>
    <w:p w14:paraId="256369DB" w14:textId="77777777" w:rsidR="00663300" w:rsidRPr="00663300" w:rsidRDefault="00663300" w:rsidP="00663300">
      <w:pPr>
        <w:rPr>
          <w:rFonts w:ascii="Akkurat Pro" w:hAnsi="Akkurat Pro" w:cs="Arial"/>
          <w:sz w:val="22"/>
          <w:szCs w:val="22"/>
          <w:lang w:val="es-ES"/>
        </w:rPr>
      </w:pPr>
      <w:r w:rsidRPr="00663300">
        <w:rPr>
          <w:rFonts w:ascii="Akkurat Pro" w:hAnsi="Akkurat Pro" w:cs="Arial"/>
          <w:sz w:val="22"/>
          <w:szCs w:val="22"/>
          <w:lang w:val="es-ES"/>
        </w:rPr>
        <w:t xml:space="preserve">«Valoramos muy positivamente su experiencia y conocimiento, además de la motivación personal que mostró por contribuir al proceso de desarrollo de </w:t>
      </w:r>
      <w:proofErr w:type="spellStart"/>
      <w:r w:rsidRPr="00663300">
        <w:rPr>
          <w:rFonts w:ascii="Akkurat Pro" w:hAnsi="Akkurat Pro" w:cs="Arial"/>
          <w:sz w:val="22"/>
          <w:szCs w:val="22"/>
          <w:lang w:val="es-ES"/>
        </w:rPr>
        <w:t>Wilkhahn</w:t>
      </w:r>
      <w:proofErr w:type="spellEnd"/>
      <w:r w:rsidRPr="00663300">
        <w:rPr>
          <w:rFonts w:ascii="Akkurat Pro" w:hAnsi="Akkurat Pro" w:cs="Arial"/>
          <w:sz w:val="22"/>
          <w:szCs w:val="22"/>
          <w:lang w:val="es-ES"/>
        </w:rPr>
        <w:t xml:space="preserve">. Aportará una mezcla de competencias altamente profesionales adquiridas en una empresa de éxito y las habilidades propias de aquellos que provienen del sector de las pymes. Todo ello nos da la confianza de que es la apuesta más sólida para poder continuar avanzando», afirma Jochen </w:t>
      </w:r>
      <w:proofErr w:type="spellStart"/>
      <w:r w:rsidRPr="00663300">
        <w:rPr>
          <w:rFonts w:ascii="Akkurat Pro" w:hAnsi="Akkurat Pro" w:cs="Arial"/>
          <w:sz w:val="22"/>
          <w:szCs w:val="22"/>
          <w:lang w:val="es-ES"/>
        </w:rPr>
        <w:t>Hahne</w:t>
      </w:r>
      <w:proofErr w:type="spellEnd"/>
      <w:r w:rsidRPr="00663300">
        <w:rPr>
          <w:rFonts w:ascii="Akkurat Pro" w:hAnsi="Akkurat Pro" w:cs="Arial"/>
          <w:sz w:val="22"/>
          <w:szCs w:val="22"/>
          <w:lang w:val="es-ES"/>
        </w:rPr>
        <w:t xml:space="preserve"> con satisfacción. </w:t>
      </w:r>
    </w:p>
    <w:p w14:paraId="71E0B353" w14:textId="77777777" w:rsidR="00663300" w:rsidRPr="00663300" w:rsidRDefault="00663300" w:rsidP="00663300">
      <w:pPr>
        <w:rPr>
          <w:rFonts w:ascii="Akkurat Pro" w:hAnsi="Akkurat Pro" w:cs="Arial"/>
          <w:sz w:val="22"/>
          <w:szCs w:val="22"/>
          <w:lang w:val="es-ES"/>
        </w:rPr>
      </w:pPr>
    </w:p>
    <w:p w14:paraId="544C5CE7" w14:textId="77777777" w:rsidR="00663300" w:rsidRPr="00663300" w:rsidRDefault="00663300" w:rsidP="00663300">
      <w:pPr>
        <w:rPr>
          <w:rFonts w:ascii="Akkurat Pro" w:hAnsi="Akkurat Pro" w:cs="Arial"/>
          <w:sz w:val="22"/>
          <w:szCs w:val="22"/>
          <w:lang w:val="es-ES"/>
        </w:rPr>
      </w:pPr>
      <w:proofErr w:type="spellStart"/>
      <w:r w:rsidRPr="00663300">
        <w:rPr>
          <w:rFonts w:ascii="Akkurat Pro" w:hAnsi="Akkurat Pro" w:cs="Arial"/>
          <w:sz w:val="22"/>
          <w:szCs w:val="22"/>
          <w:lang w:val="es-ES"/>
        </w:rPr>
        <w:t>Stamm</w:t>
      </w:r>
      <w:proofErr w:type="spellEnd"/>
      <w:r w:rsidRPr="00663300">
        <w:rPr>
          <w:rFonts w:ascii="Akkurat Pro" w:hAnsi="Akkurat Pro" w:cs="Arial"/>
          <w:sz w:val="22"/>
          <w:szCs w:val="22"/>
          <w:lang w:val="es-ES"/>
        </w:rPr>
        <w:t xml:space="preserve">, de 54 años y padre de dos hijos, considera que poder contribuir al desarrollo de </w:t>
      </w:r>
      <w:proofErr w:type="spellStart"/>
      <w:r w:rsidRPr="00663300">
        <w:rPr>
          <w:rFonts w:ascii="Akkurat Pro" w:hAnsi="Akkurat Pro" w:cs="Arial"/>
          <w:sz w:val="22"/>
          <w:szCs w:val="22"/>
          <w:lang w:val="es-ES"/>
        </w:rPr>
        <w:t>Wilkhahn</w:t>
      </w:r>
      <w:proofErr w:type="spellEnd"/>
      <w:r w:rsidRPr="00663300">
        <w:rPr>
          <w:rFonts w:ascii="Akkurat Pro" w:hAnsi="Akkurat Pro" w:cs="Arial"/>
          <w:sz w:val="22"/>
          <w:szCs w:val="22"/>
          <w:lang w:val="es-ES"/>
        </w:rPr>
        <w:t xml:space="preserve"> es una gran oportunidad: </w:t>
      </w:r>
    </w:p>
    <w:p w14:paraId="1094FD63" w14:textId="77777777" w:rsidR="00663300" w:rsidRPr="00663300" w:rsidRDefault="00663300" w:rsidP="00663300">
      <w:pPr>
        <w:rPr>
          <w:rFonts w:ascii="Akkurat Pro" w:hAnsi="Akkurat Pro" w:cs="Arial"/>
          <w:sz w:val="22"/>
          <w:szCs w:val="22"/>
          <w:lang w:val="es-ES"/>
        </w:rPr>
      </w:pPr>
    </w:p>
    <w:p w14:paraId="3EC96EEB" w14:textId="77777777" w:rsidR="00663300" w:rsidRPr="00663300" w:rsidRDefault="00663300" w:rsidP="00663300">
      <w:pPr>
        <w:rPr>
          <w:rFonts w:ascii="Akkurat Pro" w:hAnsi="Akkurat Pro" w:cs="Arial"/>
          <w:sz w:val="22"/>
          <w:szCs w:val="22"/>
          <w:lang w:val="es-ES"/>
        </w:rPr>
      </w:pPr>
      <w:r w:rsidRPr="00663300">
        <w:rPr>
          <w:rFonts w:ascii="Akkurat Pro" w:hAnsi="Akkurat Pro" w:cs="Arial"/>
          <w:sz w:val="22"/>
          <w:szCs w:val="22"/>
          <w:lang w:val="es-ES"/>
        </w:rPr>
        <w:t xml:space="preserve">«Me he documentado mucho acerca de la empresa. </w:t>
      </w:r>
      <w:proofErr w:type="spellStart"/>
      <w:r w:rsidRPr="00663300">
        <w:rPr>
          <w:rFonts w:ascii="Akkurat Pro" w:hAnsi="Akkurat Pro" w:cs="Arial"/>
          <w:sz w:val="22"/>
          <w:szCs w:val="22"/>
          <w:lang w:val="es-ES"/>
        </w:rPr>
        <w:t>Wilkhahn</w:t>
      </w:r>
      <w:proofErr w:type="spellEnd"/>
      <w:r w:rsidRPr="00663300">
        <w:rPr>
          <w:rFonts w:ascii="Akkurat Pro" w:hAnsi="Akkurat Pro" w:cs="Arial"/>
          <w:sz w:val="22"/>
          <w:szCs w:val="22"/>
          <w:lang w:val="es-ES"/>
        </w:rPr>
        <w:t xml:space="preserve"> fue una compañía pionera a la hora de anticipar fenómenos que serían fundamentales en el futuro e incorporarlos en el desarrollo de sus productos: la versatilidad, la salud, la sostenibilidad; y creó, en consecuencia, soluciones ejemplares para abordarlos. Me alegro mucho de tener la oportunidad de poder impulsar el gran potencial de la empresa con métodos e instrumentos modernos, y de poder ponerlos en práctica en los mercados internacionales de forma rentable.»  </w:t>
      </w:r>
    </w:p>
    <w:p w14:paraId="50B110CD" w14:textId="77777777" w:rsidR="00663300" w:rsidRPr="00663300" w:rsidRDefault="00663300" w:rsidP="00663300">
      <w:pPr>
        <w:rPr>
          <w:rFonts w:ascii="Akkurat Pro" w:hAnsi="Akkurat Pro" w:cs="Arial"/>
          <w:sz w:val="22"/>
          <w:szCs w:val="22"/>
          <w:lang w:val="es-ES"/>
        </w:rPr>
      </w:pPr>
    </w:p>
    <w:p w14:paraId="33DE63BD" w14:textId="77777777" w:rsidR="00663300" w:rsidRPr="00663300" w:rsidRDefault="00663300" w:rsidP="00663300">
      <w:pPr>
        <w:rPr>
          <w:rFonts w:ascii="Akkurat Pro" w:hAnsi="Akkurat Pro" w:cs="Arial"/>
          <w:sz w:val="22"/>
          <w:szCs w:val="22"/>
          <w:lang w:val="es-ES"/>
        </w:rPr>
      </w:pPr>
      <w:r w:rsidRPr="00663300">
        <w:rPr>
          <w:rFonts w:ascii="Akkurat Pro" w:hAnsi="Akkurat Pro" w:cs="Arial"/>
          <w:sz w:val="22"/>
          <w:szCs w:val="22"/>
          <w:lang w:val="es-ES"/>
        </w:rPr>
        <w:t xml:space="preserve">En octubre de 2024, en Colonia, </w:t>
      </w:r>
      <w:proofErr w:type="spellStart"/>
      <w:r w:rsidRPr="00663300">
        <w:rPr>
          <w:rFonts w:ascii="Akkurat Pro" w:hAnsi="Akkurat Pro" w:cs="Arial"/>
          <w:sz w:val="22"/>
          <w:szCs w:val="22"/>
          <w:lang w:val="es-ES"/>
        </w:rPr>
        <w:t>Wilkhahn</w:t>
      </w:r>
      <w:proofErr w:type="spellEnd"/>
      <w:r w:rsidRPr="00663300">
        <w:rPr>
          <w:rFonts w:ascii="Akkurat Pro" w:hAnsi="Akkurat Pro" w:cs="Arial"/>
          <w:sz w:val="22"/>
          <w:szCs w:val="22"/>
          <w:lang w:val="es-ES"/>
        </w:rPr>
        <w:t xml:space="preserve"> participó en </w:t>
      </w:r>
      <w:proofErr w:type="spellStart"/>
      <w:r w:rsidRPr="00663300">
        <w:rPr>
          <w:rFonts w:ascii="Akkurat Pro" w:hAnsi="Akkurat Pro" w:cs="Arial"/>
          <w:sz w:val="22"/>
          <w:szCs w:val="22"/>
          <w:lang w:val="es-ES"/>
        </w:rPr>
        <w:t>Orgatec</w:t>
      </w:r>
      <w:proofErr w:type="spellEnd"/>
      <w:r w:rsidRPr="00663300">
        <w:rPr>
          <w:rFonts w:ascii="Akkurat Pro" w:hAnsi="Akkurat Pro" w:cs="Arial"/>
          <w:sz w:val="22"/>
          <w:szCs w:val="22"/>
          <w:lang w:val="es-ES"/>
        </w:rPr>
        <w:t xml:space="preserve">, la feria sectorial más importante del mundo, donde tuvo una presencia muy destacada y manifestó, una vez más, su voluntad de continuar siendo una de las empresas líderes del sector. </w:t>
      </w:r>
    </w:p>
    <w:p w14:paraId="75A50646" w14:textId="77777777" w:rsidR="00663300" w:rsidRPr="00663300" w:rsidRDefault="00663300" w:rsidP="00663300">
      <w:pPr>
        <w:rPr>
          <w:rFonts w:ascii="Akkurat Pro" w:hAnsi="Akkurat Pro" w:cs="Arial"/>
          <w:sz w:val="22"/>
          <w:szCs w:val="22"/>
          <w:lang w:val="es-ES"/>
        </w:rPr>
      </w:pPr>
    </w:p>
    <w:p w14:paraId="56EEA99C" w14:textId="77777777" w:rsidR="00663300" w:rsidRPr="00663300" w:rsidRDefault="00663300" w:rsidP="00663300">
      <w:pPr>
        <w:rPr>
          <w:rFonts w:ascii="Akkurat Pro" w:hAnsi="Akkurat Pro" w:cs="Arial"/>
          <w:sz w:val="22"/>
          <w:szCs w:val="22"/>
          <w:lang w:val="es-ES"/>
        </w:rPr>
      </w:pPr>
      <w:r w:rsidRPr="00663300">
        <w:rPr>
          <w:rFonts w:ascii="Akkurat Pro" w:hAnsi="Akkurat Pro" w:cs="Arial"/>
          <w:sz w:val="22"/>
          <w:szCs w:val="22"/>
          <w:lang w:val="es-ES"/>
        </w:rPr>
        <w:t xml:space="preserve">Los vientos favorables también han quedado reflejados en las primeras estimaciones de las cifras de 2024, ya que, a pesar de encontrarnos en un momento marcado por la volatilidad y por unas circunstancias complicadas, </w:t>
      </w:r>
      <w:proofErr w:type="spellStart"/>
      <w:r w:rsidRPr="00663300">
        <w:rPr>
          <w:rFonts w:ascii="Akkurat Pro" w:hAnsi="Akkurat Pro" w:cs="Arial"/>
          <w:sz w:val="22"/>
          <w:szCs w:val="22"/>
          <w:lang w:val="es-ES"/>
        </w:rPr>
        <w:t>Wilkhahn</w:t>
      </w:r>
      <w:proofErr w:type="spellEnd"/>
      <w:r w:rsidRPr="00663300">
        <w:rPr>
          <w:rFonts w:ascii="Akkurat Pro" w:hAnsi="Akkurat Pro" w:cs="Arial"/>
          <w:sz w:val="22"/>
          <w:szCs w:val="22"/>
          <w:lang w:val="es-ES"/>
        </w:rPr>
        <w:t xml:space="preserve"> ha logrado ganar cuota de mercado e incluso aumentar el volumen de facturación en relación con el año anterior.</w:t>
      </w:r>
    </w:p>
    <w:p w14:paraId="5B1833EC" w14:textId="77777777" w:rsidR="00663300" w:rsidRPr="00663300" w:rsidRDefault="00663300" w:rsidP="00663300">
      <w:pPr>
        <w:rPr>
          <w:rFonts w:ascii="Akkurat Pro" w:hAnsi="Akkurat Pro" w:cs="Arial"/>
          <w:sz w:val="22"/>
          <w:szCs w:val="22"/>
          <w:lang w:val="es-ES"/>
        </w:rPr>
      </w:pPr>
    </w:p>
    <w:p w14:paraId="183DFF4F" w14:textId="05C23FDB" w:rsidR="00663300" w:rsidRPr="00663300" w:rsidRDefault="00663300" w:rsidP="00663300">
      <w:pPr>
        <w:rPr>
          <w:rFonts w:ascii="Akkurat Pro" w:hAnsi="Akkurat Pro" w:cs="Arial"/>
          <w:sz w:val="22"/>
          <w:szCs w:val="22"/>
          <w:lang w:val="es-ES"/>
        </w:rPr>
      </w:pPr>
      <w:r w:rsidRPr="00663300">
        <w:rPr>
          <w:rFonts w:ascii="Akkurat Pro" w:hAnsi="Akkurat Pro" w:cs="Arial"/>
          <w:sz w:val="22"/>
          <w:szCs w:val="22"/>
          <w:lang w:val="es-ES"/>
        </w:rPr>
        <w:t xml:space="preserve">A día de hoy, a nivel mundial </w:t>
      </w:r>
      <w:proofErr w:type="spellStart"/>
      <w:r w:rsidRPr="00663300">
        <w:rPr>
          <w:rFonts w:ascii="Akkurat Pro" w:hAnsi="Akkurat Pro" w:cs="Arial"/>
          <w:sz w:val="22"/>
          <w:szCs w:val="22"/>
          <w:lang w:val="es-ES"/>
        </w:rPr>
        <w:t>Wilkhahn</w:t>
      </w:r>
      <w:proofErr w:type="spellEnd"/>
      <w:r w:rsidRPr="00663300">
        <w:rPr>
          <w:rFonts w:ascii="Akkurat Pro" w:hAnsi="Akkurat Pro" w:cs="Arial"/>
          <w:sz w:val="22"/>
          <w:szCs w:val="22"/>
          <w:lang w:val="es-ES"/>
        </w:rPr>
        <w:t xml:space="preserve"> cuenta con 450 empleados, de los cuales 340 trabajan en la planta principal, en </w:t>
      </w:r>
      <w:proofErr w:type="spellStart"/>
      <w:r w:rsidRPr="00663300">
        <w:rPr>
          <w:rFonts w:ascii="Akkurat Pro" w:hAnsi="Akkurat Pro" w:cs="Arial"/>
          <w:sz w:val="22"/>
          <w:szCs w:val="22"/>
          <w:lang w:val="es-ES"/>
        </w:rPr>
        <w:t>Bad</w:t>
      </w:r>
      <w:proofErr w:type="spellEnd"/>
      <w:r w:rsidRPr="00663300">
        <w:rPr>
          <w:rFonts w:ascii="Akkurat Pro" w:hAnsi="Akkurat Pro" w:cs="Arial"/>
          <w:sz w:val="22"/>
          <w:szCs w:val="22"/>
          <w:lang w:val="es-ES"/>
        </w:rPr>
        <w:t xml:space="preserve"> </w:t>
      </w:r>
      <w:proofErr w:type="spellStart"/>
      <w:r w:rsidRPr="00663300">
        <w:rPr>
          <w:rFonts w:ascii="Akkurat Pro" w:hAnsi="Akkurat Pro" w:cs="Arial"/>
          <w:sz w:val="22"/>
          <w:szCs w:val="22"/>
          <w:lang w:val="es-ES"/>
        </w:rPr>
        <w:t>Münder</w:t>
      </w:r>
      <w:proofErr w:type="spellEnd"/>
      <w:r w:rsidRPr="00663300">
        <w:rPr>
          <w:rFonts w:ascii="Akkurat Pro" w:hAnsi="Akkurat Pro" w:cs="Arial"/>
          <w:sz w:val="22"/>
          <w:szCs w:val="22"/>
          <w:lang w:val="es-ES"/>
        </w:rPr>
        <w:t xml:space="preserve">. </w:t>
      </w:r>
    </w:p>
    <w:p w14:paraId="15DA012D" w14:textId="77777777" w:rsidR="000940E3" w:rsidRPr="00663300" w:rsidRDefault="000940E3" w:rsidP="000940E3">
      <w:pPr>
        <w:rPr>
          <w:rFonts w:ascii="Akkurat Pro" w:hAnsi="Akkurat Pro" w:cs="Arial"/>
          <w:sz w:val="22"/>
          <w:szCs w:val="22"/>
          <w:lang w:val="es-ES"/>
        </w:rPr>
      </w:pPr>
    </w:p>
    <w:p w14:paraId="2D5A8CCB" w14:textId="77777777" w:rsidR="000940E3" w:rsidRPr="00663300" w:rsidRDefault="000940E3" w:rsidP="000940E3">
      <w:pPr>
        <w:rPr>
          <w:rFonts w:ascii="Akkurat Pro" w:hAnsi="Akkurat Pro" w:cs="Arial"/>
          <w:sz w:val="22"/>
          <w:szCs w:val="22"/>
          <w:lang w:val="es-ES"/>
        </w:rPr>
      </w:pPr>
    </w:p>
    <w:p w14:paraId="05D80903" w14:textId="77777777" w:rsidR="000940E3" w:rsidRPr="00663300" w:rsidRDefault="000940E3" w:rsidP="000940E3">
      <w:pPr>
        <w:rPr>
          <w:rFonts w:ascii="Akkurat Pro" w:hAnsi="Akkurat Pro" w:cs="Arial"/>
          <w:sz w:val="22"/>
          <w:szCs w:val="22"/>
          <w:lang w:val="es-ES"/>
        </w:rPr>
      </w:pPr>
    </w:p>
    <w:p w14:paraId="0EDD3887" w14:textId="77777777" w:rsidR="00561472" w:rsidRDefault="00561472" w:rsidP="000940E3">
      <w:pPr>
        <w:rPr>
          <w:rFonts w:ascii="Akkurat Pro" w:hAnsi="Akkurat Pro" w:cs="Arial"/>
          <w:b/>
          <w:bCs/>
          <w:sz w:val="22"/>
          <w:szCs w:val="22"/>
          <w:lang w:val="es-ES"/>
        </w:rPr>
      </w:pPr>
    </w:p>
    <w:p w14:paraId="0791A151" w14:textId="004E9686" w:rsidR="00561472" w:rsidRDefault="00561472">
      <w:pPr>
        <w:spacing w:after="200" w:line="276" w:lineRule="auto"/>
        <w:rPr>
          <w:rFonts w:ascii="Akkurat Pro" w:hAnsi="Akkurat Pro" w:cs="Arial"/>
          <w:b/>
          <w:bCs/>
          <w:sz w:val="22"/>
          <w:szCs w:val="22"/>
          <w:lang w:val="es-ES"/>
        </w:rPr>
      </w:pPr>
    </w:p>
    <w:p w14:paraId="4BDE7395" w14:textId="76B7E323" w:rsidR="000940E3" w:rsidRDefault="00663300" w:rsidP="000940E3">
      <w:pPr>
        <w:rPr>
          <w:rFonts w:ascii="Akkurat Pro" w:hAnsi="Akkurat Pro" w:cs="Arial"/>
          <w:b/>
          <w:bCs/>
          <w:sz w:val="22"/>
          <w:szCs w:val="22"/>
          <w:lang w:val="es-ES"/>
        </w:rPr>
      </w:pPr>
      <w:r>
        <w:rPr>
          <w:rFonts w:ascii="Akkurat Pro" w:hAnsi="Akkurat Pro" w:cs="Arial"/>
          <w:b/>
          <w:bCs/>
          <w:sz w:val="22"/>
          <w:szCs w:val="22"/>
          <w:lang w:val="es-ES"/>
        </w:rPr>
        <w:t>Imágenes</w:t>
      </w:r>
    </w:p>
    <w:p w14:paraId="7BA6434B" w14:textId="77777777" w:rsidR="00616F4D" w:rsidRPr="00663300" w:rsidRDefault="00616F4D" w:rsidP="000940E3">
      <w:pPr>
        <w:rPr>
          <w:rFonts w:ascii="Akkurat Pro" w:hAnsi="Akkurat Pro" w:cs="Arial"/>
          <w:b/>
          <w:bCs/>
          <w:sz w:val="22"/>
          <w:szCs w:val="22"/>
          <w:lang w:val="es-ES"/>
        </w:rPr>
      </w:pPr>
    </w:p>
    <w:p w14:paraId="3004FD83" w14:textId="0A7D9BDC" w:rsidR="000940E3" w:rsidRPr="00663300" w:rsidRDefault="00616F4D" w:rsidP="000940E3">
      <w:pPr>
        <w:rPr>
          <w:rFonts w:ascii="Akkurat Pro" w:hAnsi="Akkurat Pro" w:cs="Arial"/>
          <w:b/>
          <w:bCs/>
          <w:lang w:val="es-ES"/>
        </w:rPr>
      </w:pPr>
      <w:r>
        <w:rPr>
          <w:rFonts w:ascii="Akkurat Pro" w:hAnsi="Akkurat Pro" w:cs="Arial"/>
          <w:b/>
          <w:bCs/>
          <w:noProof/>
          <w:sz w:val="22"/>
          <w:szCs w:val="22"/>
          <w:lang w:val="es-ES"/>
        </w:rPr>
        <w:drawing>
          <wp:anchor distT="0" distB="0" distL="114300" distR="114300" simplePos="0" relativeHeight="251662336" behindDoc="0" locked="0" layoutInCell="1" allowOverlap="1" wp14:anchorId="02B922FA" wp14:editId="59001E11">
            <wp:simplePos x="0" y="0"/>
            <wp:positionH relativeFrom="column">
              <wp:posOffset>-5080</wp:posOffset>
            </wp:positionH>
            <wp:positionV relativeFrom="paragraph">
              <wp:posOffset>191135</wp:posOffset>
            </wp:positionV>
            <wp:extent cx="4320000" cy="2880000"/>
            <wp:effectExtent l="0" t="0" r="0" b="3175"/>
            <wp:wrapThrough wrapText="bothSides">
              <wp:wrapPolygon edited="0">
                <wp:start x="0" y="0"/>
                <wp:lineTo x="0" y="21529"/>
                <wp:lineTo x="21527" y="21529"/>
                <wp:lineTo x="21527" y="0"/>
                <wp:lineTo x="0" y="0"/>
              </wp:wrapPolygon>
            </wp:wrapThrough>
            <wp:docPr id="1185875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87535" name="Grafik 11858753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14:sizeRelH relativeFrom="page">
              <wp14:pctWidth>0</wp14:pctWidth>
            </wp14:sizeRelH>
            <wp14:sizeRelV relativeFrom="page">
              <wp14:pctHeight>0</wp14:pctHeight>
            </wp14:sizeRelV>
          </wp:anchor>
        </w:drawing>
      </w:r>
    </w:p>
    <w:p w14:paraId="4A7E5106" w14:textId="74876D6B" w:rsidR="000940E3" w:rsidRPr="00663300" w:rsidRDefault="000940E3" w:rsidP="000940E3">
      <w:pPr>
        <w:rPr>
          <w:rFonts w:ascii="Akkurat Pro" w:hAnsi="Akkurat Pro" w:cs="Arial"/>
          <w:b/>
          <w:bCs/>
          <w:lang w:val="es-ES"/>
        </w:rPr>
      </w:pPr>
    </w:p>
    <w:p w14:paraId="6AF72320" w14:textId="77777777" w:rsidR="000940E3" w:rsidRPr="00663300" w:rsidRDefault="000940E3" w:rsidP="000940E3">
      <w:pPr>
        <w:rPr>
          <w:rFonts w:ascii="Akkurat Pro" w:hAnsi="Akkurat Pro" w:cs="Arial"/>
          <w:lang w:val="es-ES"/>
        </w:rPr>
      </w:pPr>
    </w:p>
    <w:p w14:paraId="260B7B90" w14:textId="77777777" w:rsidR="000940E3" w:rsidRPr="00663300" w:rsidRDefault="000940E3" w:rsidP="000940E3">
      <w:pPr>
        <w:rPr>
          <w:rFonts w:ascii="Akkurat Pro" w:hAnsi="Akkurat Pro" w:cs="Arial"/>
          <w:lang w:val="es-ES"/>
        </w:rPr>
      </w:pPr>
    </w:p>
    <w:p w14:paraId="218FFD3C" w14:textId="77777777" w:rsidR="000940E3" w:rsidRPr="00663300" w:rsidRDefault="000940E3" w:rsidP="000940E3">
      <w:pPr>
        <w:rPr>
          <w:rFonts w:ascii="Akkurat Pro" w:hAnsi="Akkurat Pro" w:cs="Arial"/>
          <w:lang w:val="es-ES"/>
        </w:rPr>
      </w:pPr>
    </w:p>
    <w:p w14:paraId="2BF2A9EF" w14:textId="77777777" w:rsidR="000940E3" w:rsidRPr="00663300" w:rsidRDefault="000940E3" w:rsidP="000940E3">
      <w:pPr>
        <w:rPr>
          <w:rFonts w:ascii="Akkurat Pro" w:hAnsi="Akkurat Pro" w:cs="Arial"/>
          <w:lang w:val="es-ES"/>
        </w:rPr>
      </w:pPr>
    </w:p>
    <w:p w14:paraId="176E0613" w14:textId="77777777" w:rsidR="000940E3" w:rsidRPr="00663300" w:rsidRDefault="000940E3" w:rsidP="000940E3">
      <w:pPr>
        <w:rPr>
          <w:rFonts w:ascii="Akkurat Pro" w:hAnsi="Akkurat Pro" w:cs="Arial"/>
          <w:lang w:val="es-ES"/>
        </w:rPr>
      </w:pPr>
    </w:p>
    <w:p w14:paraId="72EBCEFB" w14:textId="77777777" w:rsidR="000940E3" w:rsidRPr="00663300" w:rsidRDefault="000940E3" w:rsidP="000940E3">
      <w:pPr>
        <w:rPr>
          <w:rFonts w:ascii="Akkurat Pro" w:hAnsi="Akkurat Pro" w:cs="Arial"/>
          <w:lang w:val="es-ES"/>
        </w:rPr>
      </w:pPr>
    </w:p>
    <w:p w14:paraId="5B706958" w14:textId="77777777" w:rsidR="000940E3" w:rsidRPr="00663300" w:rsidRDefault="000940E3" w:rsidP="000940E3">
      <w:pPr>
        <w:rPr>
          <w:rFonts w:ascii="Akkurat Pro" w:hAnsi="Akkurat Pro" w:cs="Arial"/>
          <w:lang w:val="es-ES"/>
        </w:rPr>
      </w:pPr>
    </w:p>
    <w:p w14:paraId="0286400C" w14:textId="77777777" w:rsidR="000940E3" w:rsidRPr="00663300" w:rsidRDefault="000940E3" w:rsidP="000940E3">
      <w:pPr>
        <w:rPr>
          <w:rFonts w:ascii="Akkurat Pro" w:hAnsi="Akkurat Pro" w:cs="Arial"/>
          <w:lang w:val="es-ES"/>
        </w:rPr>
      </w:pPr>
    </w:p>
    <w:p w14:paraId="7353AF20" w14:textId="77777777" w:rsidR="000940E3" w:rsidRPr="00663300" w:rsidRDefault="000940E3" w:rsidP="000940E3">
      <w:pPr>
        <w:rPr>
          <w:rFonts w:ascii="Akkurat Pro" w:hAnsi="Akkurat Pro" w:cs="Arial"/>
          <w:lang w:val="es-ES"/>
        </w:rPr>
      </w:pPr>
    </w:p>
    <w:p w14:paraId="6C724341" w14:textId="77777777" w:rsidR="000940E3" w:rsidRPr="00663300" w:rsidRDefault="000940E3" w:rsidP="000940E3">
      <w:pPr>
        <w:rPr>
          <w:rFonts w:ascii="Akkurat Pro" w:hAnsi="Akkurat Pro" w:cs="Arial"/>
          <w:lang w:val="es-ES"/>
        </w:rPr>
      </w:pPr>
    </w:p>
    <w:p w14:paraId="768B0348" w14:textId="77777777" w:rsidR="000940E3" w:rsidRPr="00663300" w:rsidRDefault="000940E3" w:rsidP="000940E3">
      <w:pPr>
        <w:rPr>
          <w:rFonts w:ascii="Akkurat Pro" w:hAnsi="Akkurat Pro" w:cs="Arial"/>
          <w:lang w:val="es-ES"/>
        </w:rPr>
      </w:pPr>
    </w:p>
    <w:p w14:paraId="4E09C5EF" w14:textId="77777777" w:rsidR="000940E3" w:rsidRPr="00663300" w:rsidRDefault="000940E3" w:rsidP="000940E3">
      <w:pPr>
        <w:rPr>
          <w:rFonts w:ascii="Akkurat Pro" w:hAnsi="Akkurat Pro" w:cs="Arial"/>
          <w:lang w:val="es-ES"/>
        </w:rPr>
      </w:pPr>
    </w:p>
    <w:p w14:paraId="67FB4780" w14:textId="77777777" w:rsidR="000940E3" w:rsidRPr="00663300" w:rsidRDefault="000940E3" w:rsidP="000940E3">
      <w:pPr>
        <w:rPr>
          <w:rFonts w:ascii="Akkurat Pro" w:hAnsi="Akkurat Pro" w:cs="Arial"/>
          <w:lang w:val="es-ES"/>
        </w:rPr>
      </w:pPr>
    </w:p>
    <w:p w14:paraId="2DF2E5FF" w14:textId="77777777" w:rsidR="000940E3" w:rsidRPr="00663300" w:rsidRDefault="000940E3" w:rsidP="000940E3">
      <w:pPr>
        <w:rPr>
          <w:rFonts w:ascii="Akkurat Pro" w:hAnsi="Akkurat Pro" w:cs="Arial"/>
          <w:lang w:val="es-ES"/>
        </w:rPr>
      </w:pPr>
    </w:p>
    <w:p w14:paraId="2E591AE1" w14:textId="77777777" w:rsidR="00616F4D" w:rsidRDefault="00616F4D" w:rsidP="000940E3">
      <w:pPr>
        <w:shd w:val="clear" w:color="auto" w:fill="FFFFFF" w:themeFill="background1"/>
        <w:spacing w:line="276" w:lineRule="auto"/>
        <w:rPr>
          <w:rFonts w:ascii="Akkurat Pro" w:hAnsi="Akkurat Pro" w:cs="Arial"/>
          <w:sz w:val="20"/>
          <w:szCs w:val="20"/>
          <w:lang w:val="es-ES"/>
        </w:rPr>
      </w:pPr>
    </w:p>
    <w:p w14:paraId="796E51F1" w14:textId="77777777" w:rsidR="00616F4D" w:rsidRDefault="00663300" w:rsidP="000940E3">
      <w:pPr>
        <w:shd w:val="clear" w:color="auto" w:fill="FFFFFF" w:themeFill="background1"/>
        <w:spacing w:line="276" w:lineRule="auto"/>
        <w:rPr>
          <w:rFonts w:ascii="Akkurat Pro" w:hAnsi="Akkurat Pro" w:cs="Arial"/>
          <w:sz w:val="20"/>
          <w:szCs w:val="20"/>
          <w:lang w:val="es-ES"/>
        </w:rPr>
      </w:pPr>
      <w:r w:rsidRPr="00663300">
        <w:rPr>
          <w:rFonts w:ascii="Akkurat Pro" w:hAnsi="Akkurat Pro" w:cs="Arial"/>
          <w:sz w:val="20"/>
          <w:szCs w:val="20"/>
          <w:lang w:val="es-ES"/>
        </w:rPr>
        <w:t xml:space="preserve">Jochen </w:t>
      </w:r>
      <w:proofErr w:type="spellStart"/>
      <w:r w:rsidRPr="00663300">
        <w:rPr>
          <w:rFonts w:ascii="Akkurat Pro" w:hAnsi="Akkurat Pro" w:cs="Arial"/>
          <w:sz w:val="20"/>
          <w:szCs w:val="20"/>
          <w:lang w:val="es-ES"/>
        </w:rPr>
        <w:t>Hahne</w:t>
      </w:r>
      <w:proofErr w:type="spellEnd"/>
      <w:r w:rsidRPr="00663300">
        <w:rPr>
          <w:rFonts w:ascii="Akkurat Pro" w:hAnsi="Akkurat Pro" w:cs="Arial"/>
          <w:sz w:val="20"/>
          <w:szCs w:val="20"/>
          <w:lang w:val="es-ES"/>
        </w:rPr>
        <w:t xml:space="preserve"> (</w:t>
      </w:r>
      <w:r w:rsidR="00616F4D">
        <w:rPr>
          <w:rFonts w:ascii="Akkurat Pro" w:hAnsi="Akkurat Pro" w:cs="Arial"/>
          <w:sz w:val="20"/>
          <w:szCs w:val="20"/>
          <w:lang w:val="es-ES"/>
        </w:rPr>
        <w:t>derecha</w:t>
      </w:r>
      <w:r w:rsidRPr="00663300">
        <w:rPr>
          <w:rFonts w:ascii="Akkurat Pro" w:hAnsi="Akkurat Pro" w:cs="Arial"/>
          <w:sz w:val="20"/>
          <w:szCs w:val="20"/>
          <w:lang w:val="es-ES"/>
        </w:rPr>
        <w:t xml:space="preserve">), presidente del consejo asesor y socio, da la </w:t>
      </w:r>
    </w:p>
    <w:p w14:paraId="383224BB" w14:textId="1EA9F6D0" w:rsidR="00561472" w:rsidRDefault="00663300" w:rsidP="000940E3">
      <w:pPr>
        <w:shd w:val="clear" w:color="auto" w:fill="FFFFFF" w:themeFill="background1"/>
        <w:spacing w:line="276" w:lineRule="auto"/>
        <w:rPr>
          <w:rFonts w:ascii="Akkurat Pro" w:hAnsi="Akkurat Pro" w:cs="Arial"/>
          <w:sz w:val="20"/>
          <w:szCs w:val="20"/>
          <w:lang w:val="es-ES"/>
        </w:rPr>
      </w:pPr>
      <w:r w:rsidRPr="00663300">
        <w:rPr>
          <w:rFonts w:ascii="Akkurat Pro" w:hAnsi="Akkurat Pro" w:cs="Arial"/>
          <w:sz w:val="20"/>
          <w:szCs w:val="20"/>
          <w:lang w:val="es-ES"/>
        </w:rPr>
        <w:t xml:space="preserve">bienvenida al nuevo director ejecutivo, </w:t>
      </w:r>
      <w:proofErr w:type="spellStart"/>
      <w:r w:rsidRPr="00663300">
        <w:rPr>
          <w:rFonts w:ascii="Akkurat Pro" w:hAnsi="Akkurat Pro" w:cs="Arial"/>
          <w:sz w:val="20"/>
          <w:szCs w:val="20"/>
          <w:lang w:val="es-ES"/>
        </w:rPr>
        <w:t>Goetz</w:t>
      </w:r>
      <w:proofErr w:type="spellEnd"/>
      <w:r w:rsidRPr="00663300">
        <w:rPr>
          <w:rFonts w:ascii="Akkurat Pro" w:hAnsi="Akkurat Pro" w:cs="Arial"/>
          <w:sz w:val="20"/>
          <w:szCs w:val="20"/>
          <w:lang w:val="es-ES"/>
        </w:rPr>
        <w:t xml:space="preserve"> </w:t>
      </w:r>
      <w:proofErr w:type="spellStart"/>
      <w:r w:rsidRPr="00663300">
        <w:rPr>
          <w:rFonts w:ascii="Akkurat Pro" w:hAnsi="Akkurat Pro" w:cs="Arial"/>
          <w:sz w:val="20"/>
          <w:szCs w:val="20"/>
          <w:lang w:val="es-ES"/>
        </w:rPr>
        <w:t>Stamm</w:t>
      </w:r>
      <w:proofErr w:type="spellEnd"/>
      <w:r w:rsidRPr="00663300">
        <w:rPr>
          <w:rFonts w:ascii="Akkurat Pro" w:hAnsi="Akkurat Pro" w:cs="Arial"/>
          <w:sz w:val="20"/>
          <w:szCs w:val="20"/>
          <w:lang w:val="es-ES"/>
        </w:rPr>
        <w:t>.</w:t>
      </w:r>
      <w:r>
        <w:rPr>
          <w:rFonts w:ascii="Akkurat Pro" w:hAnsi="Akkurat Pro" w:cs="Arial"/>
          <w:sz w:val="20"/>
          <w:szCs w:val="20"/>
          <w:lang w:val="es-ES"/>
        </w:rPr>
        <w:t xml:space="preserve"> </w:t>
      </w:r>
    </w:p>
    <w:p w14:paraId="05C9B5C1" w14:textId="0E93386A" w:rsidR="00B66663" w:rsidRDefault="00616F4D" w:rsidP="000940E3">
      <w:pPr>
        <w:shd w:val="clear" w:color="auto" w:fill="FFFFFF" w:themeFill="background1"/>
        <w:spacing w:line="276" w:lineRule="auto"/>
        <w:rPr>
          <w:rFonts w:ascii="Akkurat Pro" w:hAnsi="Akkurat Pro" w:cs="Arial"/>
          <w:sz w:val="20"/>
          <w:szCs w:val="20"/>
          <w:lang w:val="es-ES"/>
        </w:rPr>
      </w:pPr>
      <w:r>
        <w:rPr>
          <w:rFonts w:ascii="Akkurat Pro" w:hAnsi="Akkurat Pro" w:cs="Arial"/>
          <w:sz w:val="20"/>
          <w:szCs w:val="20"/>
          <w:lang w:val="es-ES"/>
        </w:rPr>
        <w:t>Imagen</w:t>
      </w:r>
      <w:r w:rsidR="00663300">
        <w:rPr>
          <w:rFonts w:ascii="Akkurat Pro" w:hAnsi="Akkurat Pro" w:cs="Arial"/>
          <w:sz w:val="20"/>
          <w:szCs w:val="20"/>
          <w:lang w:val="es-ES"/>
        </w:rPr>
        <w:t xml:space="preserve">: </w:t>
      </w:r>
      <w:proofErr w:type="spellStart"/>
      <w:r w:rsidR="00663300">
        <w:rPr>
          <w:rFonts w:ascii="Akkurat Pro" w:hAnsi="Akkurat Pro" w:cs="Arial"/>
          <w:sz w:val="20"/>
          <w:szCs w:val="20"/>
          <w:lang w:val="es-ES"/>
        </w:rPr>
        <w:t>Wilkhahn</w:t>
      </w:r>
      <w:proofErr w:type="spellEnd"/>
    </w:p>
    <w:p w14:paraId="7CEDB821" w14:textId="77777777" w:rsidR="00663300" w:rsidRPr="00663300" w:rsidRDefault="00663300" w:rsidP="000940E3">
      <w:pPr>
        <w:shd w:val="clear" w:color="auto" w:fill="FFFFFF" w:themeFill="background1"/>
        <w:spacing w:line="276" w:lineRule="auto"/>
        <w:rPr>
          <w:rFonts w:ascii="Akkurat Pro" w:hAnsi="Akkurat Pro" w:cs="Arial"/>
          <w:sz w:val="20"/>
          <w:szCs w:val="20"/>
          <w:lang w:val="es-ES"/>
        </w:rPr>
      </w:pPr>
    </w:p>
    <w:p w14:paraId="61F69440" w14:textId="5D797FDE" w:rsidR="000940E3" w:rsidRPr="00663300" w:rsidRDefault="000940E3" w:rsidP="000940E3">
      <w:pPr>
        <w:rPr>
          <w:rFonts w:ascii="Akkurat Pro" w:hAnsi="Akkurat Pro" w:cs="Arial"/>
          <w:lang w:val="es-ES"/>
        </w:rPr>
      </w:pPr>
    </w:p>
    <w:p w14:paraId="4BA24233" w14:textId="3A860BAD" w:rsidR="000940E3" w:rsidRPr="00663300" w:rsidRDefault="000940E3" w:rsidP="000940E3">
      <w:pPr>
        <w:rPr>
          <w:rFonts w:ascii="Akkurat Pro" w:hAnsi="Akkurat Pro" w:cs="Arial"/>
          <w:lang w:val="es-ES"/>
        </w:rPr>
      </w:pPr>
    </w:p>
    <w:p w14:paraId="44CA3023" w14:textId="77777777" w:rsidR="00B66663" w:rsidRDefault="00B66663" w:rsidP="000940E3">
      <w:pPr>
        <w:rPr>
          <w:rFonts w:ascii="Akkurat Pro" w:hAnsi="Akkurat Pro" w:cs="Arial"/>
          <w:lang w:val="es-ES"/>
        </w:rPr>
      </w:pPr>
    </w:p>
    <w:p w14:paraId="7F9BE405" w14:textId="77777777" w:rsidR="00616F4D" w:rsidRDefault="00616F4D" w:rsidP="000940E3">
      <w:pPr>
        <w:rPr>
          <w:rFonts w:ascii="Akkurat Pro" w:hAnsi="Akkurat Pro" w:cs="Arial"/>
          <w:lang w:val="es-ES"/>
        </w:rPr>
      </w:pPr>
    </w:p>
    <w:p w14:paraId="5F68A86D" w14:textId="77777777" w:rsidR="00616F4D" w:rsidRDefault="00616F4D" w:rsidP="000940E3">
      <w:pPr>
        <w:rPr>
          <w:rFonts w:ascii="Akkurat Pro" w:hAnsi="Akkurat Pro" w:cs="Arial"/>
          <w:lang w:val="es-ES"/>
        </w:rPr>
      </w:pPr>
    </w:p>
    <w:p w14:paraId="4FB1AC2D" w14:textId="77777777" w:rsidR="00616F4D" w:rsidRDefault="00616F4D" w:rsidP="000940E3">
      <w:pPr>
        <w:rPr>
          <w:rFonts w:ascii="Akkurat Pro" w:hAnsi="Akkurat Pro" w:cs="Arial"/>
          <w:lang w:val="es-ES"/>
        </w:rPr>
      </w:pPr>
    </w:p>
    <w:p w14:paraId="6E520F2E" w14:textId="77777777" w:rsidR="00616F4D" w:rsidRDefault="00616F4D" w:rsidP="000940E3">
      <w:pPr>
        <w:rPr>
          <w:rFonts w:ascii="Akkurat Pro" w:hAnsi="Akkurat Pro" w:cs="Arial"/>
          <w:lang w:val="es-ES"/>
        </w:rPr>
      </w:pPr>
    </w:p>
    <w:p w14:paraId="4A6EF5FF" w14:textId="77777777" w:rsidR="00616F4D" w:rsidRDefault="00616F4D" w:rsidP="000940E3">
      <w:pPr>
        <w:rPr>
          <w:rFonts w:ascii="Akkurat Pro" w:hAnsi="Akkurat Pro" w:cs="Arial"/>
          <w:lang w:val="es-ES"/>
        </w:rPr>
      </w:pPr>
    </w:p>
    <w:p w14:paraId="3675F93A" w14:textId="77777777" w:rsidR="00616F4D" w:rsidRDefault="00616F4D" w:rsidP="000940E3">
      <w:pPr>
        <w:rPr>
          <w:rFonts w:ascii="Akkurat Pro" w:hAnsi="Akkurat Pro" w:cs="Arial"/>
          <w:lang w:val="es-ES"/>
        </w:rPr>
      </w:pPr>
    </w:p>
    <w:p w14:paraId="47BAB665" w14:textId="77777777" w:rsidR="00616F4D" w:rsidRDefault="00616F4D" w:rsidP="000940E3">
      <w:pPr>
        <w:rPr>
          <w:rFonts w:ascii="Akkurat Pro" w:hAnsi="Akkurat Pro" w:cs="Arial"/>
          <w:lang w:val="es-ES"/>
        </w:rPr>
      </w:pPr>
    </w:p>
    <w:p w14:paraId="0D3AE125" w14:textId="77777777" w:rsidR="00616F4D" w:rsidRDefault="00616F4D" w:rsidP="000940E3">
      <w:pPr>
        <w:rPr>
          <w:rFonts w:ascii="Akkurat Pro" w:hAnsi="Akkurat Pro" w:cs="Arial"/>
          <w:lang w:val="es-ES"/>
        </w:rPr>
      </w:pPr>
    </w:p>
    <w:p w14:paraId="62140441" w14:textId="77777777" w:rsidR="00616F4D" w:rsidRPr="00663300" w:rsidRDefault="00616F4D" w:rsidP="000940E3">
      <w:pPr>
        <w:rPr>
          <w:rFonts w:ascii="Akkurat Pro" w:hAnsi="Akkurat Pro" w:cs="Arial"/>
          <w:lang w:val="es-ES"/>
        </w:rPr>
      </w:pPr>
    </w:p>
    <w:p w14:paraId="36D0D424" w14:textId="057F747F" w:rsidR="00B66663" w:rsidRPr="00663300" w:rsidRDefault="00616F4D" w:rsidP="000940E3">
      <w:pPr>
        <w:rPr>
          <w:rFonts w:ascii="Akkurat Pro" w:hAnsi="Akkurat Pro" w:cs="Arial"/>
          <w:lang w:val="es-ES"/>
        </w:rPr>
      </w:pPr>
      <w:r>
        <w:rPr>
          <w:rFonts w:ascii="Akkurat Pro" w:hAnsi="Akkurat Pro" w:cs="Arial"/>
          <w:b/>
          <w:bCs/>
          <w:noProof/>
          <w:sz w:val="22"/>
          <w:szCs w:val="22"/>
          <w:lang w:val="es-ES"/>
        </w:rPr>
        <w:drawing>
          <wp:anchor distT="0" distB="0" distL="114300" distR="114300" simplePos="0" relativeHeight="251663360" behindDoc="0" locked="0" layoutInCell="1" allowOverlap="1" wp14:anchorId="05A4F220" wp14:editId="4E84D585">
            <wp:simplePos x="0" y="0"/>
            <wp:positionH relativeFrom="column">
              <wp:posOffset>-5080</wp:posOffset>
            </wp:positionH>
            <wp:positionV relativeFrom="paragraph">
              <wp:posOffset>3175</wp:posOffset>
            </wp:positionV>
            <wp:extent cx="4343400" cy="2895600"/>
            <wp:effectExtent l="0" t="0" r="0" b="0"/>
            <wp:wrapThrough wrapText="bothSides">
              <wp:wrapPolygon edited="0">
                <wp:start x="0" y="0"/>
                <wp:lineTo x="0" y="21505"/>
                <wp:lineTo x="21537" y="21505"/>
                <wp:lineTo x="21537" y="0"/>
                <wp:lineTo x="0" y="0"/>
              </wp:wrapPolygon>
            </wp:wrapThrough>
            <wp:docPr id="152473716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737167" name="Grafik 152473716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43400" cy="2895600"/>
                    </a:xfrm>
                    <a:prstGeom prst="rect">
                      <a:avLst/>
                    </a:prstGeom>
                  </pic:spPr>
                </pic:pic>
              </a:graphicData>
            </a:graphic>
            <wp14:sizeRelH relativeFrom="page">
              <wp14:pctWidth>0</wp14:pctWidth>
            </wp14:sizeRelH>
            <wp14:sizeRelV relativeFrom="page">
              <wp14:pctHeight>0</wp14:pctHeight>
            </wp14:sizeRelV>
          </wp:anchor>
        </w:drawing>
      </w:r>
    </w:p>
    <w:p w14:paraId="29B4F0B5" w14:textId="2900A22E" w:rsidR="00B66663" w:rsidRPr="00663300" w:rsidRDefault="000940E3" w:rsidP="000940E3">
      <w:pPr>
        <w:rPr>
          <w:rFonts w:ascii="Akkurat Pro" w:hAnsi="Akkurat Pro" w:cs="Arial"/>
          <w:sz w:val="20"/>
          <w:szCs w:val="20"/>
          <w:lang w:val="es-ES"/>
        </w:rPr>
      </w:pPr>
      <w:r w:rsidRPr="00663300">
        <w:rPr>
          <w:rFonts w:ascii="Akkurat Pro" w:hAnsi="Akkurat Pro" w:cs="Arial"/>
          <w:lang w:val="es-ES"/>
        </w:rPr>
        <w:br/>
      </w:r>
    </w:p>
    <w:p w14:paraId="4BEDDD3E" w14:textId="77777777" w:rsidR="00B66663" w:rsidRPr="00663300" w:rsidRDefault="00B66663" w:rsidP="000940E3">
      <w:pPr>
        <w:rPr>
          <w:rFonts w:ascii="Akkurat Pro" w:hAnsi="Akkurat Pro" w:cs="Arial"/>
          <w:sz w:val="20"/>
          <w:szCs w:val="20"/>
          <w:lang w:val="es-ES"/>
        </w:rPr>
      </w:pPr>
    </w:p>
    <w:p w14:paraId="5B015C95" w14:textId="3D58127D" w:rsidR="00B66663" w:rsidRPr="00663300" w:rsidRDefault="00B66663" w:rsidP="000940E3">
      <w:pPr>
        <w:rPr>
          <w:rFonts w:ascii="Akkurat Pro" w:hAnsi="Akkurat Pro" w:cs="Arial"/>
          <w:sz w:val="20"/>
          <w:szCs w:val="20"/>
          <w:lang w:val="es-ES"/>
        </w:rPr>
      </w:pPr>
    </w:p>
    <w:p w14:paraId="49A74520" w14:textId="77777777" w:rsidR="00B66663" w:rsidRPr="00663300" w:rsidRDefault="00B66663" w:rsidP="000940E3">
      <w:pPr>
        <w:rPr>
          <w:rFonts w:ascii="Akkurat Pro" w:hAnsi="Akkurat Pro" w:cs="Arial"/>
          <w:sz w:val="20"/>
          <w:szCs w:val="20"/>
          <w:lang w:val="es-ES"/>
        </w:rPr>
      </w:pPr>
    </w:p>
    <w:p w14:paraId="5E232FB1" w14:textId="2D431EF2" w:rsidR="00B66663" w:rsidRPr="00663300" w:rsidRDefault="00B66663" w:rsidP="000940E3">
      <w:pPr>
        <w:rPr>
          <w:rFonts w:ascii="Akkurat Pro" w:hAnsi="Akkurat Pro" w:cs="Arial"/>
          <w:sz w:val="20"/>
          <w:szCs w:val="20"/>
          <w:lang w:val="es-ES"/>
        </w:rPr>
      </w:pPr>
    </w:p>
    <w:p w14:paraId="4715252E" w14:textId="77777777" w:rsidR="00B66663" w:rsidRPr="00663300" w:rsidRDefault="00B66663" w:rsidP="000940E3">
      <w:pPr>
        <w:rPr>
          <w:rFonts w:ascii="Akkurat Pro" w:hAnsi="Akkurat Pro" w:cs="Arial"/>
          <w:sz w:val="20"/>
          <w:szCs w:val="20"/>
          <w:lang w:val="es-ES"/>
        </w:rPr>
      </w:pPr>
    </w:p>
    <w:p w14:paraId="640021D4" w14:textId="130BA2EA" w:rsidR="00B66663" w:rsidRPr="00663300" w:rsidRDefault="00B66663" w:rsidP="000940E3">
      <w:pPr>
        <w:rPr>
          <w:rFonts w:ascii="Akkurat Pro" w:hAnsi="Akkurat Pro" w:cs="Arial"/>
          <w:sz w:val="20"/>
          <w:szCs w:val="20"/>
          <w:lang w:val="es-ES"/>
        </w:rPr>
      </w:pPr>
    </w:p>
    <w:p w14:paraId="5667A58E" w14:textId="1F7572AE" w:rsidR="00B66663" w:rsidRPr="00663300" w:rsidRDefault="00B66663" w:rsidP="000940E3">
      <w:pPr>
        <w:rPr>
          <w:rFonts w:ascii="Akkurat Pro" w:hAnsi="Akkurat Pro" w:cs="Arial"/>
          <w:sz w:val="20"/>
          <w:szCs w:val="20"/>
          <w:lang w:val="es-ES"/>
        </w:rPr>
      </w:pPr>
    </w:p>
    <w:p w14:paraId="014112C1" w14:textId="1379E40B" w:rsidR="00B66663" w:rsidRPr="00663300" w:rsidRDefault="00B66663" w:rsidP="000940E3">
      <w:pPr>
        <w:rPr>
          <w:rFonts w:ascii="Akkurat Pro" w:hAnsi="Akkurat Pro" w:cs="Arial"/>
          <w:sz w:val="20"/>
          <w:szCs w:val="20"/>
          <w:lang w:val="es-ES"/>
        </w:rPr>
      </w:pPr>
    </w:p>
    <w:p w14:paraId="1926AF96" w14:textId="1E00F30A" w:rsidR="00B66663" w:rsidRPr="00663300" w:rsidRDefault="00B66663" w:rsidP="000940E3">
      <w:pPr>
        <w:rPr>
          <w:rFonts w:ascii="Akkurat Pro" w:hAnsi="Akkurat Pro" w:cs="Arial"/>
          <w:sz w:val="20"/>
          <w:szCs w:val="20"/>
          <w:lang w:val="es-ES"/>
        </w:rPr>
      </w:pPr>
    </w:p>
    <w:p w14:paraId="10C38A0D" w14:textId="16541BF3" w:rsidR="00B66663" w:rsidRPr="00663300" w:rsidRDefault="00B66663" w:rsidP="000940E3">
      <w:pPr>
        <w:rPr>
          <w:rFonts w:ascii="Akkurat Pro" w:hAnsi="Akkurat Pro" w:cs="Arial"/>
          <w:sz w:val="20"/>
          <w:szCs w:val="20"/>
          <w:lang w:val="es-ES"/>
        </w:rPr>
      </w:pPr>
    </w:p>
    <w:p w14:paraId="1A068C19" w14:textId="645AC11B" w:rsidR="00B66663" w:rsidRPr="00663300" w:rsidRDefault="00B66663" w:rsidP="000940E3">
      <w:pPr>
        <w:rPr>
          <w:rFonts w:ascii="Akkurat Pro" w:hAnsi="Akkurat Pro" w:cs="Arial"/>
          <w:sz w:val="20"/>
          <w:szCs w:val="20"/>
          <w:lang w:val="es-ES"/>
        </w:rPr>
      </w:pPr>
    </w:p>
    <w:p w14:paraId="193CD8FC" w14:textId="2595B434" w:rsidR="00B66663" w:rsidRPr="00663300" w:rsidRDefault="00B66663" w:rsidP="000940E3">
      <w:pPr>
        <w:rPr>
          <w:rFonts w:ascii="Akkurat Pro" w:hAnsi="Akkurat Pro" w:cs="Arial"/>
          <w:sz w:val="20"/>
          <w:szCs w:val="20"/>
          <w:lang w:val="es-ES"/>
        </w:rPr>
      </w:pPr>
    </w:p>
    <w:p w14:paraId="218FBDDE" w14:textId="77777777" w:rsidR="00616F4D" w:rsidRDefault="00616F4D" w:rsidP="000940E3">
      <w:pPr>
        <w:rPr>
          <w:rFonts w:ascii="Akkurat Pro" w:hAnsi="Akkurat Pro" w:cs="Arial"/>
          <w:sz w:val="20"/>
          <w:szCs w:val="20"/>
          <w:lang w:val="es-ES"/>
        </w:rPr>
      </w:pPr>
    </w:p>
    <w:p w14:paraId="4A57CA85" w14:textId="77777777" w:rsidR="00616F4D" w:rsidRDefault="00616F4D" w:rsidP="000940E3">
      <w:pPr>
        <w:rPr>
          <w:rFonts w:ascii="Akkurat Pro" w:hAnsi="Akkurat Pro" w:cs="Arial"/>
          <w:sz w:val="20"/>
          <w:szCs w:val="20"/>
          <w:lang w:val="es-ES"/>
        </w:rPr>
      </w:pPr>
    </w:p>
    <w:p w14:paraId="380E99F7" w14:textId="77777777" w:rsidR="00616F4D" w:rsidRDefault="00616F4D" w:rsidP="000940E3">
      <w:pPr>
        <w:rPr>
          <w:rFonts w:ascii="Akkurat Pro" w:hAnsi="Akkurat Pro" w:cs="Arial"/>
          <w:sz w:val="20"/>
          <w:szCs w:val="20"/>
          <w:lang w:val="es-ES"/>
        </w:rPr>
      </w:pPr>
    </w:p>
    <w:p w14:paraId="51378237" w14:textId="77777777" w:rsidR="00616F4D" w:rsidRDefault="00616F4D" w:rsidP="000940E3">
      <w:pPr>
        <w:rPr>
          <w:rFonts w:ascii="Akkurat Pro" w:hAnsi="Akkurat Pro" w:cs="Arial"/>
          <w:sz w:val="20"/>
          <w:szCs w:val="20"/>
          <w:lang w:val="es-ES"/>
        </w:rPr>
      </w:pPr>
    </w:p>
    <w:p w14:paraId="53922922" w14:textId="23355CD8" w:rsidR="00561472" w:rsidRDefault="00663300" w:rsidP="000940E3">
      <w:pPr>
        <w:rPr>
          <w:rFonts w:ascii="Akkurat Pro" w:hAnsi="Akkurat Pro" w:cs="Arial"/>
          <w:sz w:val="20"/>
          <w:szCs w:val="20"/>
          <w:lang w:val="es-ES"/>
        </w:rPr>
      </w:pPr>
      <w:r w:rsidRPr="00663300">
        <w:rPr>
          <w:rFonts w:ascii="Akkurat Pro" w:hAnsi="Akkurat Pro" w:cs="Arial"/>
          <w:sz w:val="20"/>
          <w:szCs w:val="20"/>
          <w:lang w:val="es-ES"/>
        </w:rPr>
        <w:t xml:space="preserve">Jochen </w:t>
      </w:r>
      <w:proofErr w:type="spellStart"/>
      <w:r w:rsidRPr="00663300">
        <w:rPr>
          <w:rFonts w:ascii="Akkurat Pro" w:hAnsi="Akkurat Pro" w:cs="Arial"/>
          <w:sz w:val="20"/>
          <w:szCs w:val="20"/>
          <w:lang w:val="es-ES"/>
        </w:rPr>
        <w:t>Ha</w:t>
      </w:r>
      <w:r>
        <w:rPr>
          <w:rFonts w:ascii="Akkurat Pro" w:hAnsi="Akkurat Pro" w:cs="Arial"/>
          <w:sz w:val="20"/>
          <w:szCs w:val="20"/>
          <w:lang w:val="es-ES"/>
        </w:rPr>
        <w:t>hne</w:t>
      </w:r>
      <w:proofErr w:type="spellEnd"/>
      <w:r w:rsidRPr="00663300">
        <w:rPr>
          <w:rFonts w:ascii="Akkurat Pro" w:hAnsi="Akkurat Pro" w:cs="Arial"/>
          <w:sz w:val="20"/>
          <w:szCs w:val="20"/>
          <w:lang w:val="es-ES"/>
        </w:rPr>
        <w:t>, presidente del consejo asesor y socio</w:t>
      </w:r>
      <w:r>
        <w:rPr>
          <w:rFonts w:ascii="Akkurat Pro" w:hAnsi="Akkurat Pro" w:cs="Arial"/>
          <w:sz w:val="20"/>
          <w:szCs w:val="20"/>
          <w:lang w:val="es-ES"/>
        </w:rPr>
        <w:t xml:space="preserve"> de </w:t>
      </w:r>
      <w:proofErr w:type="spellStart"/>
      <w:r>
        <w:rPr>
          <w:rFonts w:ascii="Akkurat Pro" w:hAnsi="Akkurat Pro" w:cs="Arial"/>
          <w:sz w:val="20"/>
          <w:szCs w:val="20"/>
          <w:lang w:val="es-ES"/>
        </w:rPr>
        <w:t>Wilkhahn</w:t>
      </w:r>
      <w:proofErr w:type="spellEnd"/>
      <w:r w:rsidR="00561472">
        <w:rPr>
          <w:rFonts w:ascii="Akkurat Pro" w:hAnsi="Akkurat Pro" w:cs="Arial"/>
          <w:sz w:val="20"/>
          <w:szCs w:val="20"/>
          <w:lang w:val="es-ES"/>
        </w:rPr>
        <w:t xml:space="preserve"> </w:t>
      </w:r>
    </w:p>
    <w:p w14:paraId="20F21089" w14:textId="4AB31750" w:rsidR="000940E3" w:rsidRDefault="00561472" w:rsidP="000940E3">
      <w:pPr>
        <w:rPr>
          <w:rFonts w:ascii="Akkurat Pro" w:hAnsi="Akkurat Pro" w:cs="Arial"/>
          <w:sz w:val="20"/>
          <w:szCs w:val="20"/>
          <w:lang w:val="es-ES"/>
        </w:rPr>
      </w:pPr>
      <w:r>
        <w:rPr>
          <w:rFonts w:ascii="Akkurat Pro" w:hAnsi="Akkurat Pro" w:cs="Arial"/>
          <w:sz w:val="20"/>
          <w:szCs w:val="20"/>
          <w:lang w:val="es-ES"/>
        </w:rPr>
        <w:t xml:space="preserve">Imagen: </w:t>
      </w:r>
      <w:proofErr w:type="spellStart"/>
      <w:r>
        <w:rPr>
          <w:rFonts w:ascii="Akkurat Pro" w:hAnsi="Akkurat Pro" w:cs="Arial"/>
          <w:sz w:val="20"/>
          <w:szCs w:val="20"/>
          <w:lang w:val="es-ES"/>
        </w:rPr>
        <w:t>Wilkhahn</w:t>
      </w:r>
      <w:proofErr w:type="spellEnd"/>
    </w:p>
    <w:p w14:paraId="7944D414" w14:textId="77777777" w:rsidR="00663300" w:rsidRPr="00663300" w:rsidRDefault="00663300" w:rsidP="000940E3">
      <w:pPr>
        <w:rPr>
          <w:rFonts w:ascii="Akkurat Pro" w:hAnsi="Akkurat Pro" w:cs="Arial"/>
          <w:b/>
          <w:bCs/>
          <w:color w:val="000000" w:themeColor="text1"/>
          <w:lang w:val="es-ES"/>
        </w:rPr>
      </w:pPr>
    </w:p>
    <w:p w14:paraId="0171210E" w14:textId="3470853D" w:rsidR="000940E3" w:rsidRPr="00663300" w:rsidRDefault="000940E3" w:rsidP="000940E3">
      <w:pPr>
        <w:rPr>
          <w:rFonts w:ascii="Akkurat Pro" w:hAnsi="Akkurat Pro" w:cs="Arial"/>
          <w:b/>
          <w:bCs/>
          <w:color w:val="000000" w:themeColor="text1"/>
          <w:lang w:val="es-ES"/>
        </w:rPr>
      </w:pPr>
    </w:p>
    <w:p w14:paraId="6C0DBBEC" w14:textId="77777777" w:rsidR="000940E3" w:rsidRPr="00663300" w:rsidRDefault="000940E3" w:rsidP="000940E3">
      <w:pPr>
        <w:rPr>
          <w:rFonts w:ascii="Akkurat Pro" w:hAnsi="Akkurat Pro" w:cs="Arial"/>
          <w:b/>
          <w:bCs/>
          <w:color w:val="000000" w:themeColor="text1"/>
          <w:lang w:val="es-ES"/>
        </w:rPr>
      </w:pPr>
    </w:p>
    <w:p w14:paraId="65EF4285" w14:textId="77777777" w:rsidR="000940E3" w:rsidRPr="00663300" w:rsidRDefault="000940E3" w:rsidP="000940E3">
      <w:pPr>
        <w:rPr>
          <w:rFonts w:ascii="Akkurat Pro" w:hAnsi="Akkurat Pro" w:cs="Arial"/>
          <w:b/>
          <w:bCs/>
          <w:color w:val="000000" w:themeColor="text1"/>
          <w:lang w:val="es-ES"/>
        </w:rPr>
      </w:pPr>
    </w:p>
    <w:p w14:paraId="63D87404" w14:textId="6DB9981E" w:rsidR="00B66663" w:rsidRPr="00663300" w:rsidRDefault="00616F4D" w:rsidP="000940E3">
      <w:pPr>
        <w:spacing w:after="200" w:line="276" w:lineRule="auto"/>
        <w:rPr>
          <w:rFonts w:ascii="Akkurat Pro" w:hAnsi="Akkurat Pro" w:cs="Arial"/>
          <w:b/>
          <w:bCs/>
          <w:color w:val="000000" w:themeColor="text1"/>
          <w:sz w:val="22"/>
          <w:szCs w:val="22"/>
          <w:lang w:val="es-ES"/>
        </w:rPr>
      </w:pPr>
      <w:r>
        <w:rPr>
          <w:rFonts w:ascii="Akkurat Pro" w:hAnsi="Akkurat Pro" w:cs="Arial"/>
          <w:b/>
          <w:bCs/>
          <w:noProof/>
          <w:sz w:val="22"/>
          <w:szCs w:val="22"/>
          <w:lang w:val="es-ES"/>
        </w:rPr>
        <w:drawing>
          <wp:anchor distT="0" distB="0" distL="114300" distR="114300" simplePos="0" relativeHeight="251664384" behindDoc="0" locked="0" layoutInCell="1" allowOverlap="1" wp14:anchorId="040DB874" wp14:editId="75796E2E">
            <wp:simplePos x="0" y="0"/>
            <wp:positionH relativeFrom="column">
              <wp:posOffset>-5080</wp:posOffset>
            </wp:positionH>
            <wp:positionV relativeFrom="paragraph">
              <wp:posOffset>0</wp:posOffset>
            </wp:positionV>
            <wp:extent cx="4343400" cy="2895600"/>
            <wp:effectExtent l="0" t="0" r="0" b="0"/>
            <wp:wrapThrough wrapText="bothSides">
              <wp:wrapPolygon edited="0">
                <wp:start x="0" y="0"/>
                <wp:lineTo x="0" y="21505"/>
                <wp:lineTo x="21537" y="21505"/>
                <wp:lineTo x="21537" y="0"/>
                <wp:lineTo x="0" y="0"/>
              </wp:wrapPolygon>
            </wp:wrapThrough>
            <wp:docPr id="194974905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749058" name="Grafik 194974905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43400" cy="2895600"/>
                    </a:xfrm>
                    <a:prstGeom prst="rect">
                      <a:avLst/>
                    </a:prstGeom>
                  </pic:spPr>
                </pic:pic>
              </a:graphicData>
            </a:graphic>
            <wp14:sizeRelH relativeFrom="page">
              <wp14:pctWidth>0</wp14:pctWidth>
            </wp14:sizeRelH>
            <wp14:sizeRelV relativeFrom="page">
              <wp14:pctHeight>0</wp14:pctHeight>
            </wp14:sizeRelV>
          </wp:anchor>
        </w:drawing>
      </w:r>
    </w:p>
    <w:p w14:paraId="2F476B87" w14:textId="4519E9B8" w:rsidR="00B66663" w:rsidRPr="00663300" w:rsidRDefault="00B66663" w:rsidP="000940E3">
      <w:pPr>
        <w:spacing w:after="200" w:line="276" w:lineRule="auto"/>
        <w:rPr>
          <w:rFonts w:ascii="Akkurat Pro" w:hAnsi="Akkurat Pro" w:cs="Arial"/>
          <w:b/>
          <w:bCs/>
          <w:color w:val="000000" w:themeColor="text1"/>
          <w:sz w:val="22"/>
          <w:szCs w:val="22"/>
          <w:lang w:val="es-ES"/>
        </w:rPr>
      </w:pPr>
    </w:p>
    <w:p w14:paraId="0BC47EB9" w14:textId="77777777" w:rsidR="00B66663" w:rsidRPr="00663300" w:rsidRDefault="00B66663" w:rsidP="000940E3">
      <w:pPr>
        <w:spacing w:after="200" w:line="276" w:lineRule="auto"/>
        <w:rPr>
          <w:rFonts w:ascii="Akkurat Pro" w:hAnsi="Akkurat Pro" w:cs="Arial"/>
          <w:b/>
          <w:bCs/>
          <w:color w:val="000000" w:themeColor="text1"/>
          <w:sz w:val="22"/>
          <w:szCs w:val="22"/>
          <w:lang w:val="es-ES"/>
        </w:rPr>
      </w:pPr>
    </w:p>
    <w:p w14:paraId="6820C2BB" w14:textId="77777777" w:rsidR="00B66663" w:rsidRPr="00663300" w:rsidRDefault="00B66663" w:rsidP="000940E3">
      <w:pPr>
        <w:spacing w:after="200" w:line="276" w:lineRule="auto"/>
        <w:rPr>
          <w:rFonts w:ascii="Akkurat Pro" w:hAnsi="Akkurat Pro" w:cs="Arial"/>
          <w:b/>
          <w:bCs/>
          <w:color w:val="000000" w:themeColor="text1"/>
          <w:sz w:val="22"/>
          <w:szCs w:val="22"/>
          <w:lang w:val="es-ES"/>
        </w:rPr>
      </w:pPr>
    </w:p>
    <w:p w14:paraId="397FED8F" w14:textId="77777777" w:rsidR="00B66663" w:rsidRPr="00663300" w:rsidRDefault="00B66663" w:rsidP="000940E3">
      <w:pPr>
        <w:spacing w:after="200" w:line="276" w:lineRule="auto"/>
        <w:rPr>
          <w:rFonts w:ascii="Akkurat Pro" w:hAnsi="Akkurat Pro" w:cs="Arial"/>
          <w:b/>
          <w:bCs/>
          <w:color w:val="000000" w:themeColor="text1"/>
          <w:sz w:val="22"/>
          <w:szCs w:val="22"/>
          <w:lang w:val="es-ES"/>
        </w:rPr>
      </w:pPr>
    </w:p>
    <w:p w14:paraId="140D7AAF" w14:textId="77777777" w:rsidR="00B66663" w:rsidRPr="00663300" w:rsidRDefault="00B66663" w:rsidP="00B66663">
      <w:pPr>
        <w:rPr>
          <w:rFonts w:ascii="Akkurat Pro" w:hAnsi="Akkurat Pro" w:cs="Arial"/>
          <w:b/>
          <w:bCs/>
          <w:color w:val="000000" w:themeColor="text1"/>
          <w:sz w:val="22"/>
          <w:szCs w:val="22"/>
          <w:lang w:val="es-ES"/>
        </w:rPr>
      </w:pPr>
    </w:p>
    <w:p w14:paraId="7A0CE49A" w14:textId="77777777" w:rsidR="00B66663" w:rsidRPr="00663300" w:rsidRDefault="00B66663" w:rsidP="00B66663">
      <w:pPr>
        <w:rPr>
          <w:rFonts w:ascii="Akkurat Pro" w:hAnsi="Akkurat Pro" w:cs="Arial"/>
          <w:b/>
          <w:bCs/>
          <w:color w:val="000000" w:themeColor="text1"/>
          <w:sz w:val="22"/>
          <w:szCs w:val="22"/>
          <w:lang w:val="es-ES"/>
        </w:rPr>
      </w:pPr>
    </w:p>
    <w:p w14:paraId="30949DFD" w14:textId="77777777" w:rsidR="00B66663" w:rsidRPr="00663300" w:rsidRDefault="00B66663" w:rsidP="00B66663">
      <w:pPr>
        <w:rPr>
          <w:rFonts w:ascii="Akkurat Pro" w:hAnsi="Akkurat Pro" w:cs="Arial"/>
          <w:sz w:val="20"/>
          <w:szCs w:val="20"/>
          <w:lang w:val="es-ES"/>
        </w:rPr>
      </w:pPr>
    </w:p>
    <w:p w14:paraId="687B69D3" w14:textId="77777777" w:rsidR="00616F4D" w:rsidRDefault="00B66663" w:rsidP="00561472">
      <w:pPr>
        <w:rPr>
          <w:rFonts w:ascii="Akkurat Pro" w:hAnsi="Akkurat Pro" w:cs="Arial"/>
          <w:sz w:val="20"/>
          <w:szCs w:val="20"/>
          <w:lang w:val="es-ES"/>
        </w:rPr>
      </w:pPr>
      <w:r w:rsidRPr="00663300">
        <w:rPr>
          <w:rFonts w:ascii="Akkurat Pro" w:hAnsi="Akkurat Pro" w:cs="Arial"/>
          <w:sz w:val="20"/>
          <w:szCs w:val="20"/>
          <w:lang w:val="es-ES"/>
        </w:rPr>
        <w:br/>
      </w:r>
    </w:p>
    <w:p w14:paraId="142AD24A" w14:textId="77777777" w:rsidR="00616F4D" w:rsidRDefault="00616F4D" w:rsidP="00561472">
      <w:pPr>
        <w:rPr>
          <w:rFonts w:ascii="Akkurat Pro" w:hAnsi="Akkurat Pro" w:cs="Arial"/>
          <w:sz w:val="20"/>
          <w:szCs w:val="20"/>
          <w:lang w:val="es-ES"/>
        </w:rPr>
      </w:pPr>
    </w:p>
    <w:p w14:paraId="1B35E12A" w14:textId="77777777" w:rsidR="00616F4D" w:rsidRDefault="00616F4D" w:rsidP="00561472">
      <w:pPr>
        <w:rPr>
          <w:rFonts w:ascii="Akkurat Pro" w:hAnsi="Akkurat Pro" w:cs="Arial"/>
          <w:sz w:val="20"/>
          <w:szCs w:val="20"/>
          <w:lang w:val="es-ES"/>
        </w:rPr>
      </w:pPr>
    </w:p>
    <w:p w14:paraId="4A3E7E27" w14:textId="77777777" w:rsidR="00616F4D" w:rsidRDefault="00616F4D" w:rsidP="00561472">
      <w:pPr>
        <w:rPr>
          <w:rFonts w:ascii="Akkurat Pro" w:hAnsi="Akkurat Pro" w:cs="Arial"/>
          <w:sz w:val="20"/>
          <w:szCs w:val="20"/>
          <w:lang w:val="es-ES"/>
        </w:rPr>
      </w:pPr>
    </w:p>
    <w:p w14:paraId="27F02FAD" w14:textId="77777777" w:rsidR="00616F4D" w:rsidRDefault="00616F4D" w:rsidP="00561472">
      <w:pPr>
        <w:rPr>
          <w:rFonts w:ascii="Akkurat Pro" w:hAnsi="Akkurat Pro" w:cs="Arial"/>
          <w:sz w:val="20"/>
          <w:szCs w:val="20"/>
          <w:lang w:val="es-ES"/>
        </w:rPr>
      </w:pPr>
    </w:p>
    <w:p w14:paraId="7DA08F1D" w14:textId="4461C2C2" w:rsidR="00561472" w:rsidRDefault="00561472" w:rsidP="00561472">
      <w:pPr>
        <w:rPr>
          <w:rFonts w:ascii="Akkurat Pro" w:hAnsi="Akkurat Pro" w:cs="Arial"/>
          <w:sz w:val="20"/>
          <w:szCs w:val="20"/>
          <w:lang w:val="es-ES"/>
        </w:rPr>
      </w:pPr>
      <w:proofErr w:type="spellStart"/>
      <w:r w:rsidRPr="00561472">
        <w:rPr>
          <w:rFonts w:ascii="Akkurat Pro" w:hAnsi="Akkurat Pro" w:cs="Arial"/>
          <w:sz w:val="20"/>
          <w:szCs w:val="20"/>
          <w:lang w:val="es-ES"/>
        </w:rPr>
        <w:t>Goetz</w:t>
      </w:r>
      <w:proofErr w:type="spellEnd"/>
      <w:r w:rsidRPr="00561472">
        <w:rPr>
          <w:rFonts w:ascii="Akkurat Pro" w:hAnsi="Akkurat Pro" w:cs="Arial"/>
          <w:sz w:val="20"/>
          <w:szCs w:val="20"/>
          <w:lang w:val="es-ES"/>
        </w:rPr>
        <w:t xml:space="preserve"> </w:t>
      </w:r>
      <w:proofErr w:type="spellStart"/>
      <w:r w:rsidRPr="00561472">
        <w:rPr>
          <w:rFonts w:ascii="Akkurat Pro" w:hAnsi="Akkurat Pro" w:cs="Arial"/>
          <w:sz w:val="20"/>
          <w:szCs w:val="20"/>
          <w:lang w:val="es-ES"/>
        </w:rPr>
        <w:t>Stamm</w:t>
      </w:r>
      <w:proofErr w:type="spellEnd"/>
      <w:r>
        <w:rPr>
          <w:rFonts w:ascii="Akkurat Pro" w:hAnsi="Akkurat Pro" w:cs="Arial"/>
          <w:sz w:val="20"/>
          <w:szCs w:val="20"/>
          <w:lang w:val="es-ES"/>
        </w:rPr>
        <w:t xml:space="preserve">, </w:t>
      </w:r>
      <w:r w:rsidRPr="00561472">
        <w:rPr>
          <w:rFonts w:ascii="Akkurat Pro" w:hAnsi="Akkurat Pro" w:cs="Arial"/>
          <w:sz w:val="20"/>
          <w:szCs w:val="20"/>
          <w:lang w:val="es-ES"/>
        </w:rPr>
        <w:t xml:space="preserve">el nuevo director ejecutivo de </w:t>
      </w:r>
      <w:proofErr w:type="spellStart"/>
      <w:r w:rsidRPr="00561472">
        <w:rPr>
          <w:rFonts w:ascii="Akkurat Pro" w:hAnsi="Akkurat Pro" w:cs="Arial"/>
          <w:sz w:val="20"/>
          <w:szCs w:val="20"/>
          <w:lang w:val="es-ES"/>
        </w:rPr>
        <w:t>Wilkhahn</w:t>
      </w:r>
      <w:proofErr w:type="spellEnd"/>
    </w:p>
    <w:p w14:paraId="68425548" w14:textId="77777777" w:rsidR="00561472" w:rsidRDefault="00561472" w:rsidP="00561472">
      <w:pPr>
        <w:rPr>
          <w:rFonts w:ascii="Akkurat Pro" w:hAnsi="Akkurat Pro" w:cs="Arial"/>
          <w:sz w:val="20"/>
          <w:szCs w:val="20"/>
          <w:lang w:val="es-ES"/>
        </w:rPr>
      </w:pPr>
      <w:r>
        <w:rPr>
          <w:rFonts w:ascii="Akkurat Pro" w:hAnsi="Akkurat Pro" w:cs="Arial"/>
          <w:sz w:val="20"/>
          <w:szCs w:val="20"/>
          <w:lang w:val="es-ES"/>
        </w:rPr>
        <w:t xml:space="preserve">Imagen: </w:t>
      </w:r>
      <w:proofErr w:type="spellStart"/>
      <w:r>
        <w:rPr>
          <w:rFonts w:ascii="Akkurat Pro" w:hAnsi="Akkurat Pro" w:cs="Arial"/>
          <w:sz w:val="20"/>
          <w:szCs w:val="20"/>
          <w:lang w:val="es-ES"/>
        </w:rPr>
        <w:t>Wilkhahn</w:t>
      </w:r>
      <w:proofErr w:type="spellEnd"/>
    </w:p>
    <w:p w14:paraId="12D4C9B3" w14:textId="77777777" w:rsidR="00B66663" w:rsidRDefault="00B66663" w:rsidP="000940E3">
      <w:pPr>
        <w:spacing w:after="200" w:line="276" w:lineRule="auto"/>
        <w:rPr>
          <w:rFonts w:ascii="Akkurat Pro" w:hAnsi="Akkurat Pro" w:cs="Arial"/>
          <w:b/>
          <w:bCs/>
          <w:color w:val="000000" w:themeColor="text1"/>
          <w:sz w:val="22"/>
          <w:szCs w:val="22"/>
          <w:lang w:val="es-ES"/>
        </w:rPr>
      </w:pPr>
    </w:p>
    <w:p w14:paraId="7AB68BDF" w14:textId="77777777" w:rsidR="00561472" w:rsidRDefault="00561472" w:rsidP="000940E3">
      <w:pPr>
        <w:spacing w:after="200" w:line="276" w:lineRule="auto"/>
        <w:rPr>
          <w:rFonts w:ascii="Akkurat Pro" w:hAnsi="Akkurat Pro" w:cs="Arial"/>
          <w:b/>
          <w:bCs/>
          <w:color w:val="000000" w:themeColor="text1"/>
          <w:sz w:val="22"/>
          <w:szCs w:val="22"/>
          <w:lang w:val="es-ES"/>
        </w:rPr>
      </w:pPr>
    </w:p>
    <w:p w14:paraId="2FA3EA4D" w14:textId="77777777" w:rsidR="00561472" w:rsidRDefault="00561472" w:rsidP="000940E3">
      <w:pPr>
        <w:spacing w:after="200" w:line="276" w:lineRule="auto"/>
        <w:rPr>
          <w:rFonts w:ascii="Akkurat Pro" w:hAnsi="Akkurat Pro" w:cs="Arial"/>
          <w:b/>
          <w:bCs/>
          <w:color w:val="000000" w:themeColor="text1"/>
          <w:sz w:val="22"/>
          <w:szCs w:val="22"/>
          <w:lang w:val="es-ES"/>
        </w:rPr>
      </w:pPr>
    </w:p>
    <w:p w14:paraId="10C4AA0B" w14:textId="77777777" w:rsidR="00561472" w:rsidRDefault="00561472" w:rsidP="000940E3">
      <w:pPr>
        <w:spacing w:after="200" w:line="276" w:lineRule="auto"/>
        <w:rPr>
          <w:rFonts w:ascii="Akkurat Pro" w:hAnsi="Akkurat Pro" w:cs="Arial"/>
          <w:b/>
          <w:bCs/>
          <w:color w:val="000000" w:themeColor="text1"/>
          <w:sz w:val="22"/>
          <w:szCs w:val="22"/>
          <w:lang w:val="es-ES"/>
        </w:rPr>
      </w:pPr>
    </w:p>
    <w:p w14:paraId="42F25D11" w14:textId="77777777" w:rsidR="00561472" w:rsidRDefault="00561472" w:rsidP="000940E3">
      <w:pPr>
        <w:spacing w:after="200" w:line="276" w:lineRule="auto"/>
        <w:rPr>
          <w:rFonts w:ascii="Akkurat Pro" w:hAnsi="Akkurat Pro" w:cs="Arial"/>
          <w:b/>
          <w:bCs/>
          <w:color w:val="000000" w:themeColor="text1"/>
          <w:sz w:val="22"/>
          <w:szCs w:val="22"/>
          <w:lang w:val="es-ES"/>
        </w:rPr>
      </w:pPr>
    </w:p>
    <w:p w14:paraId="1CDCC5AF" w14:textId="77777777" w:rsidR="00561472" w:rsidRDefault="00561472" w:rsidP="000940E3">
      <w:pPr>
        <w:spacing w:after="200" w:line="276" w:lineRule="auto"/>
        <w:rPr>
          <w:rFonts w:ascii="Akkurat Pro" w:hAnsi="Akkurat Pro" w:cs="Arial"/>
          <w:b/>
          <w:bCs/>
          <w:color w:val="000000" w:themeColor="text1"/>
          <w:sz w:val="22"/>
          <w:szCs w:val="22"/>
          <w:lang w:val="es-ES"/>
        </w:rPr>
      </w:pPr>
    </w:p>
    <w:p w14:paraId="663B997A" w14:textId="77777777" w:rsidR="00561472" w:rsidRPr="004260CC" w:rsidRDefault="00561472" w:rsidP="00561472">
      <w:pPr>
        <w:spacing w:after="200" w:line="276" w:lineRule="auto"/>
        <w:rPr>
          <w:rFonts w:ascii="Akkurat Pro" w:hAnsi="Akkurat Pro" w:cs="Arial"/>
          <w:b/>
          <w:bCs/>
          <w:color w:val="000000" w:themeColor="text1"/>
          <w:sz w:val="22"/>
          <w:szCs w:val="22"/>
          <w:lang w:val="es"/>
        </w:rPr>
      </w:pPr>
      <w:r>
        <w:rPr>
          <w:rFonts w:ascii="Akkurat Pro" w:hAnsi="Akkurat Pro" w:cs="Arial"/>
          <w:b/>
          <w:bCs/>
          <w:sz w:val="22"/>
          <w:szCs w:val="22"/>
          <w:lang w:val="es"/>
        </w:rPr>
        <w:t>Contacto para la prensa:</w:t>
      </w:r>
    </w:p>
    <w:p w14:paraId="177BCED7" w14:textId="77777777" w:rsidR="00561472" w:rsidRPr="004260CC" w:rsidRDefault="00561472" w:rsidP="00561472">
      <w:pPr>
        <w:spacing w:line="276" w:lineRule="auto"/>
        <w:rPr>
          <w:rFonts w:ascii="Akkurat Pro" w:hAnsi="Akkurat Pro" w:cs="Arial"/>
          <w:sz w:val="22"/>
          <w:szCs w:val="22"/>
          <w:lang w:val="es"/>
        </w:rPr>
      </w:pPr>
    </w:p>
    <w:p w14:paraId="03BAC8B4" w14:textId="77777777" w:rsidR="00561472" w:rsidRDefault="00561472" w:rsidP="00561472">
      <w:pPr>
        <w:spacing w:line="276" w:lineRule="auto"/>
        <w:rPr>
          <w:rFonts w:ascii="Akkurat Pro" w:hAnsi="Akkurat Pro" w:cs="Arial"/>
          <w:sz w:val="22"/>
          <w:szCs w:val="22"/>
          <w:lang w:val="es"/>
        </w:rPr>
      </w:pPr>
      <w:proofErr w:type="spellStart"/>
      <w:r>
        <w:rPr>
          <w:rFonts w:ascii="Akkurat Pro" w:hAnsi="Akkurat Pro" w:cs="Arial"/>
          <w:sz w:val="22"/>
          <w:szCs w:val="22"/>
          <w:lang w:val="es"/>
        </w:rPr>
        <w:t>Wilkhahn</w:t>
      </w:r>
      <w:proofErr w:type="spellEnd"/>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proofErr w:type="spellStart"/>
      <w:r>
        <w:rPr>
          <w:rFonts w:ascii="Akkurat Pro" w:hAnsi="Akkurat Pro" w:cs="Arial"/>
          <w:sz w:val="22"/>
          <w:szCs w:val="22"/>
          <w:lang w:val="es"/>
        </w:rPr>
        <w:t>mai</w:t>
      </w:r>
      <w:proofErr w:type="spellEnd"/>
      <w:r>
        <w:rPr>
          <w:rFonts w:ascii="Akkurat Pro" w:hAnsi="Akkurat Pro" w:cs="Arial"/>
          <w:sz w:val="22"/>
          <w:szCs w:val="22"/>
          <w:lang w:val="es"/>
        </w:rPr>
        <w:t xml:space="preserve"> </w:t>
      </w:r>
      <w:proofErr w:type="spellStart"/>
      <w:r>
        <w:rPr>
          <w:rFonts w:ascii="Akkurat Pro" w:hAnsi="Akkurat Pro" w:cs="Arial"/>
          <w:sz w:val="22"/>
          <w:szCs w:val="22"/>
          <w:lang w:val="es"/>
        </w:rPr>
        <w:t>public</w:t>
      </w:r>
      <w:proofErr w:type="spellEnd"/>
      <w:r>
        <w:rPr>
          <w:rFonts w:ascii="Akkurat Pro" w:hAnsi="Akkurat Pro" w:cs="Arial"/>
          <w:sz w:val="22"/>
          <w:szCs w:val="22"/>
          <w:lang w:val="es"/>
        </w:rPr>
        <w:t xml:space="preserve"> </w:t>
      </w:r>
      <w:proofErr w:type="spellStart"/>
      <w:r>
        <w:rPr>
          <w:rFonts w:ascii="Akkurat Pro" w:hAnsi="Akkurat Pro" w:cs="Arial"/>
          <w:sz w:val="22"/>
          <w:szCs w:val="22"/>
          <w:lang w:val="es"/>
        </w:rPr>
        <w:t>relations</w:t>
      </w:r>
      <w:proofErr w:type="spellEnd"/>
      <w:r>
        <w:rPr>
          <w:rFonts w:ascii="Akkurat Pro" w:hAnsi="Akkurat Pro" w:cs="Arial"/>
          <w:sz w:val="22"/>
          <w:szCs w:val="22"/>
          <w:lang w:val="es"/>
        </w:rPr>
        <w:t xml:space="preserve"> </w:t>
      </w:r>
      <w:proofErr w:type="spellStart"/>
      <w:r>
        <w:rPr>
          <w:rFonts w:ascii="Akkurat Pro" w:hAnsi="Akkurat Pro" w:cs="Arial"/>
          <w:sz w:val="22"/>
          <w:szCs w:val="22"/>
          <w:lang w:val="es"/>
        </w:rPr>
        <w:t>GmbH</w:t>
      </w:r>
      <w:proofErr w:type="spellEnd"/>
      <w:r>
        <w:rPr>
          <w:rFonts w:ascii="Akkurat Pro" w:hAnsi="Akkurat Pro" w:cs="Arial"/>
          <w:sz w:val="22"/>
          <w:szCs w:val="22"/>
          <w:lang w:val="es"/>
        </w:rPr>
        <w:br/>
      </w:r>
      <w:proofErr w:type="spellStart"/>
      <w:r>
        <w:rPr>
          <w:rFonts w:ascii="Akkurat Pro" w:hAnsi="Akkurat Pro" w:cs="Arial"/>
          <w:sz w:val="22"/>
          <w:szCs w:val="22"/>
          <w:lang w:val="es"/>
        </w:rPr>
        <w:t>Wilkening</w:t>
      </w:r>
      <w:proofErr w:type="spellEnd"/>
      <w:r>
        <w:rPr>
          <w:rFonts w:ascii="Akkurat Pro" w:hAnsi="Akkurat Pro" w:cs="Arial"/>
          <w:sz w:val="22"/>
          <w:szCs w:val="22"/>
          <w:lang w:val="es"/>
        </w:rPr>
        <w:t xml:space="preserve"> + </w:t>
      </w:r>
      <w:proofErr w:type="spellStart"/>
      <w:r>
        <w:rPr>
          <w:rFonts w:ascii="Akkurat Pro" w:hAnsi="Akkurat Pro" w:cs="Arial"/>
          <w:sz w:val="22"/>
          <w:szCs w:val="22"/>
          <w:lang w:val="es"/>
        </w:rPr>
        <w:t>Hahne</w:t>
      </w:r>
      <w:proofErr w:type="spellEnd"/>
      <w:r>
        <w:rPr>
          <w:rFonts w:ascii="Akkurat Pro" w:hAnsi="Akkurat Pro" w:cs="Arial"/>
          <w:sz w:val="22"/>
          <w:szCs w:val="22"/>
          <w:lang w:val="es"/>
        </w:rPr>
        <w:t xml:space="preserve"> GmbH+Co.KG</w:t>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t xml:space="preserve">Arno </w:t>
      </w:r>
      <w:proofErr w:type="spellStart"/>
      <w:r>
        <w:rPr>
          <w:rFonts w:ascii="Akkurat Pro" w:hAnsi="Akkurat Pro" w:cs="Arial"/>
          <w:sz w:val="22"/>
          <w:szCs w:val="22"/>
          <w:lang w:val="es"/>
        </w:rPr>
        <w:t>Heitland</w:t>
      </w:r>
      <w:proofErr w:type="spellEnd"/>
      <w:r>
        <w:rPr>
          <w:rFonts w:ascii="Akkurat Pro" w:hAnsi="Akkurat Pro" w:cs="Arial"/>
          <w:sz w:val="22"/>
          <w:szCs w:val="22"/>
          <w:lang w:val="es"/>
        </w:rPr>
        <w:t xml:space="preserve"> </w:t>
      </w:r>
      <w:r>
        <w:rPr>
          <w:rFonts w:ascii="Akkurat Pro" w:hAnsi="Akkurat Pro" w:cs="Arial"/>
          <w:sz w:val="22"/>
          <w:szCs w:val="22"/>
          <w:lang w:val="es"/>
        </w:rPr>
        <w:br/>
      </w:r>
      <w:proofErr w:type="spellStart"/>
      <w:r w:rsidRPr="004260CC">
        <w:rPr>
          <w:rFonts w:ascii="Akkurat Pro" w:hAnsi="Akkurat Pro" w:cs="Arial"/>
          <w:color w:val="000000" w:themeColor="text1"/>
          <w:sz w:val="22"/>
          <w:szCs w:val="22"/>
          <w:lang w:val="es"/>
        </w:rPr>
        <w:t>Burkhard</w:t>
      </w:r>
      <w:proofErr w:type="spellEnd"/>
      <w:r w:rsidRPr="004260CC">
        <w:rPr>
          <w:rFonts w:ascii="Akkurat Pro" w:hAnsi="Akkurat Pro" w:cs="Arial"/>
          <w:color w:val="000000" w:themeColor="text1"/>
          <w:sz w:val="22"/>
          <w:szCs w:val="22"/>
          <w:lang w:val="es"/>
        </w:rPr>
        <w:t xml:space="preserve"> </w:t>
      </w:r>
      <w:proofErr w:type="spellStart"/>
      <w:r w:rsidRPr="004260CC">
        <w:rPr>
          <w:rFonts w:ascii="Akkurat Pro" w:hAnsi="Akkurat Pro" w:cs="Arial"/>
          <w:color w:val="000000" w:themeColor="text1"/>
          <w:sz w:val="22"/>
          <w:szCs w:val="22"/>
          <w:lang w:val="es"/>
        </w:rPr>
        <w:t>Remmers</w:t>
      </w:r>
      <w:proofErr w:type="spellEnd"/>
      <w:r w:rsidRPr="004260CC">
        <w:rPr>
          <w:rFonts w:ascii="Akkurat Pro" w:hAnsi="Akkurat Pro" w:cs="Arial"/>
          <w:color w:val="000000" w:themeColor="text1"/>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proofErr w:type="spellStart"/>
      <w:r>
        <w:rPr>
          <w:rFonts w:ascii="Akkurat Pro" w:hAnsi="Akkurat Pro" w:cs="Arial"/>
          <w:sz w:val="22"/>
          <w:szCs w:val="22"/>
          <w:lang w:val="es"/>
        </w:rPr>
        <w:t>Leuschnerdamm</w:t>
      </w:r>
      <w:proofErr w:type="spellEnd"/>
      <w:r>
        <w:rPr>
          <w:rFonts w:ascii="Akkurat Pro" w:hAnsi="Akkurat Pro" w:cs="Arial"/>
          <w:sz w:val="22"/>
          <w:szCs w:val="22"/>
          <w:lang w:val="es"/>
        </w:rPr>
        <w:t xml:space="preserve"> 13</w:t>
      </w:r>
      <w:r>
        <w:rPr>
          <w:rFonts w:ascii="Akkurat Pro" w:hAnsi="Akkurat Pro" w:cs="Arial"/>
          <w:sz w:val="22"/>
          <w:szCs w:val="22"/>
          <w:lang w:val="es"/>
        </w:rPr>
        <w:br/>
        <w:t>Fritz-</w:t>
      </w:r>
      <w:proofErr w:type="spellStart"/>
      <w:r>
        <w:rPr>
          <w:rFonts w:ascii="Akkurat Pro" w:hAnsi="Akkurat Pro" w:cs="Arial"/>
          <w:sz w:val="22"/>
          <w:szCs w:val="22"/>
          <w:lang w:val="es"/>
        </w:rPr>
        <w:t>Hahne</w:t>
      </w:r>
      <w:proofErr w:type="spellEnd"/>
      <w:r>
        <w:rPr>
          <w:rFonts w:ascii="Akkurat Pro" w:hAnsi="Akkurat Pro" w:cs="Arial"/>
          <w:sz w:val="22"/>
          <w:szCs w:val="22"/>
          <w:lang w:val="es"/>
        </w:rPr>
        <w:t>-</w:t>
      </w:r>
      <w:proofErr w:type="spellStart"/>
      <w:r>
        <w:rPr>
          <w:rFonts w:ascii="Akkurat Pro" w:hAnsi="Akkurat Pro" w:cs="Arial"/>
          <w:sz w:val="22"/>
          <w:szCs w:val="22"/>
          <w:lang w:val="es"/>
        </w:rPr>
        <w:t>Straße</w:t>
      </w:r>
      <w:proofErr w:type="spellEnd"/>
      <w:r>
        <w:rPr>
          <w:rFonts w:ascii="Akkurat Pro" w:hAnsi="Akkurat Pro" w:cs="Arial"/>
          <w:sz w:val="22"/>
          <w:szCs w:val="22"/>
          <w:lang w:val="es"/>
        </w:rPr>
        <w:t xml:space="preserve"> 8</w:t>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t>10999 Berlín, Alemania</w:t>
      </w:r>
      <w:r>
        <w:rPr>
          <w:rFonts w:ascii="Akkurat Pro" w:hAnsi="Akkurat Pro" w:cs="Arial"/>
          <w:sz w:val="22"/>
          <w:szCs w:val="22"/>
          <w:lang w:val="es"/>
        </w:rPr>
        <w:br/>
        <w:t xml:space="preserve">31848 </w:t>
      </w:r>
      <w:proofErr w:type="spellStart"/>
      <w:r>
        <w:rPr>
          <w:rFonts w:ascii="Akkurat Pro" w:hAnsi="Akkurat Pro" w:cs="Arial"/>
          <w:sz w:val="22"/>
          <w:szCs w:val="22"/>
          <w:lang w:val="es"/>
        </w:rPr>
        <w:t>Bad</w:t>
      </w:r>
      <w:proofErr w:type="spellEnd"/>
      <w:r>
        <w:rPr>
          <w:rFonts w:ascii="Akkurat Pro" w:hAnsi="Akkurat Pro" w:cs="Arial"/>
          <w:sz w:val="22"/>
          <w:szCs w:val="22"/>
          <w:lang w:val="es"/>
        </w:rPr>
        <w:t xml:space="preserve"> </w:t>
      </w:r>
      <w:proofErr w:type="spellStart"/>
      <w:r>
        <w:rPr>
          <w:rFonts w:ascii="Akkurat Pro" w:hAnsi="Akkurat Pro" w:cs="Arial"/>
          <w:sz w:val="22"/>
          <w:szCs w:val="22"/>
          <w:lang w:val="es"/>
        </w:rPr>
        <w:t>Münder</w:t>
      </w:r>
      <w:proofErr w:type="spellEnd"/>
      <w:r>
        <w:rPr>
          <w:rFonts w:ascii="Akkurat Pro" w:hAnsi="Akkurat Pro" w:cs="Arial"/>
          <w:sz w:val="22"/>
          <w:szCs w:val="22"/>
          <w:lang w:val="es"/>
        </w:rPr>
        <w:t>, Alemania</w:t>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t>Tel.+49 (0) 30 66 40 40 553</w:t>
      </w:r>
      <w:r>
        <w:rPr>
          <w:rFonts w:ascii="Akkurat Pro" w:hAnsi="Akkurat Pro" w:cs="Arial"/>
          <w:sz w:val="22"/>
          <w:szCs w:val="22"/>
          <w:lang w:val="es"/>
        </w:rPr>
        <w:br/>
        <w:t>Tel.+49 (0) 5042 999 169</w:t>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r>
        <w:rPr>
          <w:rFonts w:ascii="Akkurat Pro" w:hAnsi="Akkurat Pro" w:cs="Arial"/>
          <w:sz w:val="22"/>
          <w:szCs w:val="22"/>
          <w:lang w:val="es"/>
        </w:rPr>
        <w:tab/>
      </w:r>
      <w:hyperlink r:id="rId14" w:history="1">
        <w:r w:rsidRPr="005E5FA8">
          <w:rPr>
            <w:rStyle w:val="Hyperlink"/>
            <w:rFonts w:ascii="Akkurat Pro" w:hAnsi="Akkurat Pro" w:cs="Arial"/>
            <w:color w:val="4F81BD" w:themeColor="accent1"/>
            <w:sz w:val="22"/>
            <w:szCs w:val="22"/>
            <w:lang w:val="es"/>
          </w:rPr>
          <w:t>wilkhahn@maipr.com</w:t>
        </w:r>
      </w:hyperlink>
      <w:r w:rsidRPr="005E5FA8">
        <w:rPr>
          <w:rFonts w:ascii="Akkurat Pro" w:hAnsi="Akkurat Pro" w:cs="Arial"/>
          <w:color w:val="4F81BD" w:themeColor="accent1"/>
          <w:sz w:val="22"/>
          <w:szCs w:val="22"/>
          <w:lang w:val="es"/>
        </w:rPr>
        <w:tab/>
      </w:r>
    </w:p>
    <w:p w14:paraId="2FB25684" w14:textId="77777777" w:rsidR="00561472" w:rsidRPr="003833D1" w:rsidRDefault="00561472" w:rsidP="00561472">
      <w:pPr>
        <w:spacing w:line="276" w:lineRule="auto"/>
        <w:rPr>
          <w:rFonts w:ascii="Akkurat Pro" w:hAnsi="Akkurat Pro" w:cs="Arial"/>
          <w:sz w:val="22"/>
          <w:szCs w:val="22"/>
          <w:lang w:val="es"/>
        </w:rPr>
      </w:pPr>
      <w:r w:rsidRPr="00C94882">
        <w:rPr>
          <w:rFonts w:ascii="Akkurat Pro" w:hAnsi="Akkurat Pro" w:cs="Arial"/>
          <w:color w:val="000000" w:themeColor="text1"/>
          <w:sz w:val="22"/>
          <w:szCs w:val="22"/>
          <w:lang w:val="nb-NO"/>
        </w:rPr>
        <w:t>Mobil</w:t>
      </w:r>
      <w:r>
        <w:rPr>
          <w:rFonts w:ascii="Akkurat Pro" w:hAnsi="Akkurat Pro" w:cs="Arial"/>
          <w:color w:val="000000" w:themeColor="text1"/>
          <w:sz w:val="22"/>
          <w:szCs w:val="22"/>
          <w:lang w:val="nb-NO"/>
        </w:rPr>
        <w:t>e</w:t>
      </w:r>
      <w:r w:rsidRPr="00C94882">
        <w:rPr>
          <w:rFonts w:ascii="Akkurat Pro" w:hAnsi="Akkurat Pro" w:cs="Arial"/>
          <w:color w:val="000000" w:themeColor="text1"/>
          <w:sz w:val="22"/>
          <w:szCs w:val="22"/>
          <w:lang w:val="nb-NO"/>
        </w:rPr>
        <w:t>: +49 172 544 99 75</w:t>
      </w:r>
      <w:r>
        <w:rPr>
          <w:rFonts w:ascii="Akkurat Pro" w:hAnsi="Akkurat Pro" w:cs="Arial"/>
          <w:sz w:val="22"/>
          <w:szCs w:val="22"/>
          <w:lang w:val="es"/>
        </w:rPr>
        <w:tab/>
      </w:r>
      <w:r>
        <w:rPr>
          <w:rFonts w:ascii="Akkurat Pro" w:hAnsi="Akkurat Pro" w:cs="Arial"/>
          <w:sz w:val="22"/>
          <w:szCs w:val="22"/>
          <w:lang w:val="es"/>
        </w:rPr>
        <w:br/>
      </w:r>
      <w:hyperlink r:id="rId15" w:history="1">
        <w:r w:rsidRPr="005E5FA8">
          <w:rPr>
            <w:rStyle w:val="Hyperlink"/>
            <w:rFonts w:ascii="Akkurat Pro" w:hAnsi="Akkurat Pro" w:cs="Arial"/>
            <w:color w:val="4F81BD" w:themeColor="accent1"/>
            <w:sz w:val="22"/>
            <w:szCs w:val="22"/>
            <w:lang w:val="nb-NO"/>
          </w:rPr>
          <w:t>burkhard.remmers@wilkhahn.de</w:t>
        </w:r>
      </w:hyperlink>
    </w:p>
    <w:p w14:paraId="56C379BB" w14:textId="2B999940" w:rsidR="00942120" w:rsidRPr="00663300" w:rsidRDefault="00942120" w:rsidP="000940E3">
      <w:pPr>
        <w:rPr>
          <w:rStyle w:val="Hyperlink"/>
          <w:color w:val="4F81BD" w:themeColor="accent1"/>
          <w:lang w:val="es-ES"/>
        </w:rPr>
      </w:pPr>
      <w:r w:rsidRPr="00663300">
        <w:rPr>
          <w:rStyle w:val="Hyperlink"/>
          <w:rFonts w:ascii="Akkurat Pro" w:hAnsi="Akkurat Pro" w:cs="Arial"/>
          <w:color w:val="4F81BD" w:themeColor="accent1"/>
          <w:sz w:val="22"/>
          <w:szCs w:val="22"/>
          <w:lang w:val="es-ES"/>
        </w:rPr>
        <w:t>www.wilkhahn.com</w:t>
      </w:r>
    </w:p>
    <w:p w14:paraId="62EA49DB" w14:textId="77777777" w:rsidR="00F966CF" w:rsidRPr="00663300" w:rsidRDefault="00F966CF" w:rsidP="00A05544">
      <w:pPr>
        <w:spacing w:after="200" w:line="276" w:lineRule="auto"/>
        <w:rPr>
          <w:rFonts w:ascii="Akkurat Pro" w:hAnsi="Akkurat Pro" w:cs="Arial"/>
          <w:b/>
          <w:bCs/>
          <w:color w:val="000000" w:themeColor="text1"/>
          <w:sz w:val="22"/>
          <w:szCs w:val="22"/>
          <w:lang w:val="es-ES"/>
        </w:rPr>
      </w:pPr>
    </w:p>
    <w:sectPr w:rsidR="00F966CF" w:rsidRPr="00663300" w:rsidSect="00306672">
      <w:headerReference w:type="default" r:id="rId16"/>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CD9161" w14:textId="77777777" w:rsidR="00E45E7B" w:rsidRDefault="00E45E7B" w:rsidP="000B15B8">
      <w:r>
        <w:separator/>
      </w:r>
    </w:p>
  </w:endnote>
  <w:endnote w:type="continuationSeparator" w:id="0">
    <w:p w14:paraId="34D9299F" w14:textId="77777777" w:rsidR="00E45E7B" w:rsidRDefault="00E45E7B" w:rsidP="000B15B8">
      <w:r>
        <w:continuationSeparator/>
      </w:r>
    </w:p>
  </w:endnote>
  <w:endnote w:type="continuationNotice" w:id="1">
    <w:p w14:paraId="4E3C1A09" w14:textId="77777777" w:rsidR="00E45E7B" w:rsidRDefault="00E45E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altName w:val="Arial"/>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Akkurat Pro">
    <w:panose1 w:val="020B0504020101020102"/>
    <w:charset w:val="4D"/>
    <w:family w:val="swiss"/>
    <w:notTrueType/>
    <w:pitch w:val="variable"/>
    <w:sig w:usb0="A00000AF" w:usb1="400031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2B2060" w14:textId="77777777" w:rsidR="00E45E7B" w:rsidRDefault="00E45E7B" w:rsidP="000B15B8">
      <w:r>
        <w:separator/>
      </w:r>
    </w:p>
  </w:footnote>
  <w:footnote w:type="continuationSeparator" w:id="0">
    <w:p w14:paraId="5BB6528F" w14:textId="77777777" w:rsidR="00E45E7B" w:rsidRDefault="00E45E7B" w:rsidP="000B15B8">
      <w:r>
        <w:continuationSeparator/>
      </w:r>
    </w:p>
  </w:footnote>
  <w:footnote w:type="continuationNotice" w:id="1">
    <w:p w14:paraId="57AE25FE" w14:textId="77777777" w:rsidR="00E45E7B" w:rsidRDefault="00E45E7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5172"/>
    <w:rsid w:val="000940E3"/>
    <w:rsid w:val="00095F89"/>
    <w:rsid w:val="000A1EBD"/>
    <w:rsid w:val="000A753F"/>
    <w:rsid w:val="000B15B8"/>
    <w:rsid w:val="000B1B5B"/>
    <w:rsid w:val="000B39AE"/>
    <w:rsid w:val="000B3B39"/>
    <w:rsid w:val="000C0D2E"/>
    <w:rsid w:val="000C46C0"/>
    <w:rsid w:val="000C52D2"/>
    <w:rsid w:val="000C6275"/>
    <w:rsid w:val="000D301A"/>
    <w:rsid w:val="000D33AA"/>
    <w:rsid w:val="000D4A41"/>
    <w:rsid w:val="000D4CB8"/>
    <w:rsid w:val="000E447D"/>
    <w:rsid w:val="000F0052"/>
    <w:rsid w:val="000F3B99"/>
    <w:rsid w:val="000F732C"/>
    <w:rsid w:val="00102714"/>
    <w:rsid w:val="00102AD3"/>
    <w:rsid w:val="0010365B"/>
    <w:rsid w:val="00104D78"/>
    <w:rsid w:val="00113BDE"/>
    <w:rsid w:val="00113D16"/>
    <w:rsid w:val="00115589"/>
    <w:rsid w:val="00121E99"/>
    <w:rsid w:val="00122361"/>
    <w:rsid w:val="001225A4"/>
    <w:rsid w:val="0012357A"/>
    <w:rsid w:val="001270BF"/>
    <w:rsid w:val="00134B67"/>
    <w:rsid w:val="00135137"/>
    <w:rsid w:val="00135E39"/>
    <w:rsid w:val="001369F8"/>
    <w:rsid w:val="00136A80"/>
    <w:rsid w:val="00142C8C"/>
    <w:rsid w:val="00144091"/>
    <w:rsid w:val="001472C6"/>
    <w:rsid w:val="00155DF7"/>
    <w:rsid w:val="00157BD2"/>
    <w:rsid w:val="00173E8D"/>
    <w:rsid w:val="001770FD"/>
    <w:rsid w:val="00181449"/>
    <w:rsid w:val="00186C02"/>
    <w:rsid w:val="00186E51"/>
    <w:rsid w:val="00190891"/>
    <w:rsid w:val="00190C0A"/>
    <w:rsid w:val="001914B6"/>
    <w:rsid w:val="001939F9"/>
    <w:rsid w:val="00196124"/>
    <w:rsid w:val="001A005E"/>
    <w:rsid w:val="001A3FA5"/>
    <w:rsid w:val="001A4DE6"/>
    <w:rsid w:val="001A6CA2"/>
    <w:rsid w:val="001B0640"/>
    <w:rsid w:val="001B1FC8"/>
    <w:rsid w:val="001C70B8"/>
    <w:rsid w:val="001D7B3F"/>
    <w:rsid w:val="001E0778"/>
    <w:rsid w:val="001E4A9D"/>
    <w:rsid w:val="001F03F8"/>
    <w:rsid w:val="00203B4A"/>
    <w:rsid w:val="00205965"/>
    <w:rsid w:val="0020617A"/>
    <w:rsid w:val="002067AB"/>
    <w:rsid w:val="00210BDD"/>
    <w:rsid w:val="00210D29"/>
    <w:rsid w:val="00213347"/>
    <w:rsid w:val="00214A27"/>
    <w:rsid w:val="00216226"/>
    <w:rsid w:val="00226B17"/>
    <w:rsid w:val="00227036"/>
    <w:rsid w:val="0022740A"/>
    <w:rsid w:val="00227DAF"/>
    <w:rsid w:val="00232554"/>
    <w:rsid w:val="00232872"/>
    <w:rsid w:val="00236F80"/>
    <w:rsid w:val="00243F07"/>
    <w:rsid w:val="00251BE8"/>
    <w:rsid w:val="00252B13"/>
    <w:rsid w:val="0025391A"/>
    <w:rsid w:val="00253A24"/>
    <w:rsid w:val="0025524D"/>
    <w:rsid w:val="00257EC9"/>
    <w:rsid w:val="0026775A"/>
    <w:rsid w:val="00270E2B"/>
    <w:rsid w:val="00271081"/>
    <w:rsid w:val="002723CE"/>
    <w:rsid w:val="00272670"/>
    <w:rsid w:val="00273F19"/>
    <w:rsid w:val="0027445C"/>
    <w:rsid w:val="0028145F"/>
    <w:rsid w:val="002823F1"/>
    <w:rsid w:val="00286A75"/>
    <w:rsid w:val="00287EC2"/>
    <w:rsid w:val="002922DA"/>
    <w:rsid w:val="00294C14"/>
    <w:rsid w:val="00295B02"/>
    <w:rsid w:val="00296005"/>
    <w:rsid w:val="002A04B0"/>
    <w:rsid w:val="002A5577"/>
    <w:rsid w:val="002A64C0"/>
    <w:rsid w:val="002A6A4C"/>
    <w:rsid w:val="002C1B55"/>
    <w:rsid w:val="002C1ECE"/>
    <w:rsid w:val="002C346F"/>
    <w:rsid w:val="002C594C"/>
    <w:rsid w:val="002D1735"/>
    <w:rsid w:val="002D6A77"/>
    <w:rsid w:val="002E7D90"/>
    <w:rsid w:val="002F2CE8"/>
    <w:rsid w:val="002F38CE"/>
    <w:rsid w:val="002F3F14"/>
    <w:rsid w:val="002F4FE9"/>
    <w:rsid w:val="002F5F80"/>
    <w:rsid w:val="002F649B"/>
    <w:rsid w:val="00306672"/>
    <w:rsid w:val="00321FE7"/>
    <w:rsid w:val="00334ABB"/>
    <w:rsid w:val="003364DB"/>
    <w:rsid w:val="00343CDF"/>
    <w:rsid w:val="0034575C"/>
    <w:rsid w:val="00350FBA"/>
    <w:rsid w:val="0035298F"/>
    <w:rsid w:val="00356504"/>
    <w:rsid w:val="00361475"/>
    <w:rsid w:val="00370254"/>
    <w:rsid w:val="003702FD"/>
    <w:rsid w:val="00372FE9"/>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6EBD"/>
    <w:rsid w:val="003F01DF"/>
    <w:rsid w:val="003F48E6"/>
    <w:rsid w:val="003F50A5"/>
    <w:rsid w:val="004044DA"/>
    <w:rsid w:val="00406E39"/>
    <w:rsid w:val="00411C09"/>
    <w:rsid w:val="00413840"/>
    <w:rsid w:val="00423B04"/>
    <w:rsid w:val="004260AB"/>
    <w:rsid w:val="004355D3"/>
    <w:rsid w:val="004405F3"/>
    <w:rsid w:val="0044164A"/>
    <w:rsid w:val="00441C6E"/>
    <w:rsid w:val="00441D6E"/>
    <w:rsid w:val="00444D3B"/>
    <w:rsid w:val="00446D04"/>
    <w:rsid w:val="004550A6"/>
    <w:rsid w:val="00457153"/>
    <w:rsid w:val="00465120"/>
    <w:rsid w:val="00466B4B"/>
    <w:rsid w:val="004743C8"/>
    <w:rsid w:val="00476CB4"/>
    <w:rsid w:val="00486855"/>
    <w:rsid w:val="00492769"/>
    <w:rsid w:val="00492BFA"/>
    <w:rsid w:val="004949D5"/>
    <w:rsid w:val="00496F24"/>
    <w:rsid w:val="00497AB3"/>
    <w:rsid w:val="004A1729"/>
    <w:rsid w:val="004A35A1"/>
    <w:rsid w:val="004A62A5"/>
    <w:rsid w:val="004A6E11"/>
    <w:rsid w:val="004B21F0"/>
    <w:rsid w:val="004C0B99"/>
    <w:rsid w:val="004C146A"/>
    <w:rsid w:val="004C1DFF"/>
    <w:rsid w:val="004C27E4"/>
    <w:rsid w:val="004D30B7"/>
    <w:rsid w:val="004D34E2"/>
    <w:rsid w:val="004D4491"/>
    <w:rsid w:val="004D4B01"/>
    <w:rsid w:val="004D54FB"/>
    <w:rsid w:val="004D60C4"/>
    <w:rsid w:val="004E239E"/>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5477"/>
    <w:rsid w:val="00550B8C"/>
    <w:rsid w:val="00550DFC"/>
    <w:rsid w:val="00552431"/>
    <w:rsid w:val="00555548"/>
    <w:rsid w:val="00555C1C"/>
    <w:rsid w:val="00557610"/>
    <w:rsid w:val="00561472"/>
    <w:rsid w:val="005614B6"/>
    <w:rsid w:val="00565E4D"/>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E2718"/>
    <w:rsid w:val="005E2907"/>
    <w:rsid w:val="005E7031"/>
    <w:rsid w:val="005F12FF"/>
    <w:rsid w:val="005F15FD"/>
    <w:rsid w:val="005F240B"/>
    <w:rsid w:val="005F766E"/>
    <w:rsid w:val="00604770"/>
    <w:rsid w:val="00605CDE"/>
    <w:rsid w:val="00607C6B"/>
    <w:rsid w:val="00610635"/>
    <w:rsid w:val="006110C5"/>
    <w:rsid w:val="00616F4D"/>
    <w:rsid w:val="00621B86"/>
    <w:rsid w:val="006225E7"/>
    <w:rsid w:val="00632FBC"/>
    <w:rsid w:val="00640155"/>
    <w:rsid w:val="006401B1"/>
    <w:rsid w:val="0064467B"/>
    <w:rsid w:val="006446CB"/>
    <w:rsid w:val="00645DF0"/>
    <w:rsid w:val="006461BA"/>
    <w:rsid w:val="0065093F"/>
    <w:rsid w:val="006516DA"/>
    <w:rsid w:val="0065222C"/>
    <w:rsid w:val="006533F6"/>
    <w:rsid w:val="0065561B"/>
    <w:rsid w:val="0065566C"/>
    <w:rsid w:val="00661AC8"/>
    <w:rsid w:val="006629F7"/>
    <w:rsid w:val="006630CA"/>
    <w:rsid w:val="00663300"/>
    <w:rsid w:val="006634EE"/>
    <w:rsid w:val="00665A16"/>
    <w:rsid w:val="00667F62"/>
    <w:rsid w:val="00672944"/>
    <w:rsid w:val="006737C6"/>
    <w:rsid w:val="00682E5C"/>
    <w:rsid w:val="0068426F"/>
    <w:rsid w:val="00685EA8"/>
    <w:rsid w:val="006866CE"/>
    <w:rsid w:val="00686761"/>
    <w:rsid w:val="00694725"/>
    <w:rsid w:val="006A4146"/>
    <w:rsid w:val="006B0739"/>
    <w:rsid w:val="006B18C5"/>
    <w:rsid w:val="006B71C3"/>
    <w:rsid w:val="006C2A1A"/>
    <w:rsid w:val="006D31A2"/>
    <w:rsid w:val="006E31B3"/>
    <w:rsid w:val="006E59E2"/>
    <w:rsid w:val="006E6D0B"/>
    <w:rsid w:val="006E6F08"/>
    <w:rsid w:val="006E73CB"/>
    <w:rsid w:val="006F55B8"/>
    <w:rsid w:val="006F64AB"/>
    <w:rsid w:val="00704E2E"/>
    <w:rsid w:val="00720200"/>
    <w:rsid w:val="007234E1"/>
    <w:rsid w:val="00731967"/>
    <w:rsid w:val="00737125"/>
    <w:rsid w:val="00740DB3"/>
    <w:rsid w:val="00743F40"/>
    <w:rsid w:val="0074696F"/>
    <w:rsid w:val="007531DC"/>
    <w:rsid w:val="00754F75"/>
    <w:rsid w:val="00757819"/>
    <w:rsid w:val="0076591B"/>
    <w:rsid w:val="00767467"/>
    <w:rsid w:val="007715BE"/>
    <w:rsid w:val="00771BFC"/>
    <w:rsid w:val="007777FF"/>
    <w:rsid w:val="00777F59"/>
    <w:rsid w:val="00781627"/>
    <w:rsid w:val="0078468D"/>
    <w:rsid w:val="00785111"/>
    <w:rsid w:val="00790EC1"/>
    <w:rsid w:val="007A0568"/>
    <w:rsid w:val="007A3DFA"/>
    <w:rsid w:val="007A421E"/>
    <w:rsid w:val="007B20D8"/>
    <w:rsid w:val="007B4146"/>
    <w:rsid w:val="007B4C3F"/>
    <w:rsid w:val="007C2C3C"/>
    <w:rsid w:val="007C5281"/>
    <w:rsid w:val="007C549D"/>
    <w:rsid w:val="007C7DB3"/>
    <w:rsid w:val="007D45EC"/>
    <w:rsid w:val="007D49EF"/>
    <w:rsid w:val="007D671C"/>
    <w:rsid w:val="007D73F4"/>
    <w:rsid w:val="007E1219"/>
    <w:rsid w:val="007E61BF"/>
    <w:rsid w:val="007F1961"/>
    <w:rsid w:val="007F55A4"/>
    <w:rsid w:val="007F705D"/>
    <w:rsid w:val="007F71EE"/>
    <w:rsid w:val="007F772D"/>
    <w:rsid w:val="00806019"/>
    <w:rsid w:val="008079C0"/>
    <w:rsid w:val="008158E7"/>
    <w:rsid w:val="00820243"/>
    <w:rsid w:val="00820EB6"/>
    <w:rsid w:val="00822B84"/>
    <w:rsid w:val="00824E39"/>
    <w:rsid w:val="00826384"/>
    <w:rsid w:val="00827E73"/>
    <w:rsid w:val="008400DD"/>
    <w:rsid w:val="008400E0"/>
    <w:rsid w:val="008452A7"/>
    <w:rsid w:val="00845E49"/>
    <w:rsid w:val="00847585"/>
    <w:rsid w:val="00847E30"/>
    <w:rsid w:val="0085286A"/>
    <w:rsid w:val="00852A89"/>
    <w:rsid w:val="008533B0"/>
    <w:rsid w:val="00855CFE"/>
    <w:rsid w:val="00862477"/>
    <w:rsid w:val="00863E48"/>
    <w:rsid w:val="00872557"/>
    <w:rsid w:val="008727B2"/>
    <w:rsid w:val="00874879"/>
    <w:rsid w:val="008756D1"/>
    <w:rsid w:val="00876ABB"/>
    <w:rsid w:val="00886655"/>
    <w:rsid w:val="0089299D"/>
    <w:rsid w:val="008947FD"/>
    <w:rsid w:val="008951E8"/>
    <w:rsid w:val="008A33EB"/>
    <w:rsid w:val="008B57B0"/>
    <w:rsid w:val="008B5B33"/>
    <w:rsid w:val="008B6C36"/>
    <w:rsid w:val="008B7716"/>
    <w:rsid w:val="008C25F2"/>
    <w:rsid w:val="008C4FD9"/>
    <w:rsid w:val="008C58E6"/>
    <w:rsid w:val="008C5E56"/>
    <w:rsid w:val="008D09E0"/>
    <w:rsid w:val="008D4D7A"/>
    <w:rsid w:val="008E1D85"/>
    <w:rsid w:val="008E2C7B"/>
    <w:rsid w:val="008E54DF"/>
    <w:rsid w:val="008F1577"/>
    <w:rsid w:val="00904481"/>
    <w:rsid w:val="00906D7C"/>
    <w:rsid w:val="009076DD"/>
    <w:rsid w:val="00912872"/>
    <w:rsid w:val="00916FE4"/>
    <w:rsid w:val="00917B27"/>
    <w:rsid w:val="00920D91"/>
    <w:rsid w:val="0092267B"/>
    <w:rsid w:val="009239E8"/>
    <w:rsid w:val="009261F9"/>
    <w:rsid w:val="00926AD3"/>
    <w:rsid w:val="00927E9F"/>
    <w:rsid w:val="00933A31"/>
    <w:rsid w:val="00942120"/>
    <w:rsid w:val="00953DAA"/>
    <w:rsid w:val="009541A5"/>
    <w:rsid w:val="009558FF"/>
    <w:rsid w:val="0096139C"/>
    <w:rsid w:val="009636BB"/>
    <w:rsid w:val="00963BE8"/>
    <w:rsid w:val="00971055"/>
    <w:rsid w:val="0097120B"/>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207C"/>
    <w:rsid w:val="009A2DB1"/>
    <w:rsid w:val="009A35B7"/>
    <w:rsid w:val="009A67E6"/>
    <w:rsid w:val="009A7141"/>
    <w:rsid w:val="009B1C6C"/>
    <w:rsid w:val="009B45CD"/>
    <w:rsid w:val="009B4D6D"/>
    <w:rsid w:val="009C1A76"/>
    <w:rsid w:val="009C203F"/>
    <w:rsid w:val="009D6AEC"/>
    <w:rsid w:val="009D6FC0"/>
    <w:rsid w:val="009D7295"/>
    <w:rsid w:val="009D7866"/>
    <w:rsid w:val="009E0C91"/>
    <w:rsid w:val="009F08B7"/>
    <w:rsid w:val="009F1E28"/>
    <w:rsid w:val="009F4509"/>
    <w:rsid w:val="009F5B76"/>
    <w:rsid w:val="009F5D4D"/>
    <w:rsid w:val="009F6656"/>
    <w:rsid w:val="009F6941"/>
    <w:rsid w:val="00A03B90"/>
    <w:rsid w:val="00A04247"/>
    <w:rsid w:val="00A0549A"/>
    <w:rsid w:val="00A05544"/>
    <w:rsid w:val="00A06A5E"/>
    <w:rsid w:val="00A10AB5"/>
    <w:rsid w:val="00A17161"/>
    <w:rsid w:val="00A208D5"/>
    <w:rsid w:val="00A23642"/>
    <w:rsid w:val="00A24AC9"/>
    <w:rsid w:val="00A25F89"/>
    <w:rsid w:val="00A3694B"/>
    <w:rsid w:val="00A41519"/>
    <w:rsid w:val="00A42695"/>
    <w:rsid w:val="00A42D06"/>
    <w:rsid w:val="00A470B7"/>
    <w:rsid w:val="00A47337"/>
    <w:rsid w:val="00A507F1"/>
    <w:rsid w:val="00A51C3E"/>
    <w:rsid w:val="00A51D1C"/>
    <w:rsid w:val="00A5210A"/>
    <w:rsid w:val="00A52283"/>
    <w:rsid w:val="00A537BA"/>
    <w:rsid w:val="00A546B5"/>
    <w:rsid w:val="00A57569"/>
    <w:rsid w:val="00A612A9"/>
    <w:rsid w:val="00A6301D"/>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B64A5"/>
    <w:rsid w:val="00AB6D2F"/>
    <w:rsid w:val="00AC193E"/>
    <w:rsid w:val="00AC6126"/>
    <w:rsid w:val="00AD4AF6"/>
    <w:rsid w:val="00AD541A"/>
    <w:rsid w:val="00AE345D"/>
    <w:rsid w:val="00AE593E"/>
    <w:rsid w:val="00AE60FB"/>
    <w:rsid w:val="00AF2FEA"/>
    <w:rsid w:val="00AF3006"/>
    <w:rsid w:val="00AF43FA"/>
    <w:rsid w:val="00AF5D44"/>
    <w:rsid w:val="00B007CF"/>
    <w:rsid w:val="00B014F8"/>
    <w:rsid w:val="00B02734"/>
    <w:rsid w:val="00B07A6C"/>
    <w:rsid w:val="00B1561F"/>
    <w:rsid w:val="00B17156"/>
    <w:rsid w:val="00B21EED"/>
    <w:rsid w:val="00B22865"/>
    <w:rsid w:val="00B23BF4"/>
    <w:rsid w:val="00B23C5B"/>
    <w:rsid w:val="00B31239"/>
    <w:rsid w:val="00B3129E"/>
    <w:rsid w:val="00B33CA0"/>
    <w:rsid w:val="00B42E9A"/>
    <w:rsid w:val="00B50127"/>
    <w:rsid w:val="00B51E0B"/>
    <w:rsid w:val="00B5344A"/>
    <w:rsid w:val="00B560E6"/>
    <w:rsid w:val="00B604B5"/>
    <w:rsid w:val="00B6253E"/>
    <w:rsid w:val="00B63A2C"/>
    <w:rsid w:val="00B641E2"/>
    <w:rsid w:val="00B66663"/>
    <w:rsid w:val="00B70726"/>
    <w:rsid w:val="00B7394B"/>
    <w:rsid w:val="00B805C5"/>
    <w:rsid w:val="00B8088C"/>
    <w:rsid w:val="00B87166"/>
    <w:rsid w:val="00B954D4"/>
    <w:rsid w:val="00B9608B"/>
    <w:rsid w:val="00B9766B"/>
    <w:rsid w:val="00B978AD"/>
    <w:rsid w:val="00BA0326"/>
    <w:rsid w:val="00BA1F2F"/>
    <w:rsid w:val="00BA4EB2"/>
    <w:rsid w:val="00BA6537"/>
    <w:rsid w:val="00BB3576"/>
    <w:rsid w:val="00BB3F03"/>
    <w:rsid w:val="00BC0312"/>
    <w:rsid w:val="00BD0260"/>
    <w:rsid w:val="00BD1076"/>
    <w:rsid w:val="00BD410B"/>
    <w:rsid w:val="00BD4282"/>
    <w:rsid w:val="00BD538F"/>
    <w:rsid w:val="00BE1F5E"/>
    <w:rsid w:val="00BE2EB1"/>
    <w:rsid w:val="00BE6B57"/>
    <w:rsid w:val="00BF29D4"/>
    <w:rsid w:val="00BF3E7E"/>
    <w:rsid w:val="00BF5D35"/>
    <w:rsid w:val="00BF71DA"/>
    <w:rsid w:val="00BF7336"/>
    <w:rsid w:val="00C001B7"/>
    <w:rsid w:val="00C0238D"/>
    <w:rsid w:val="00C04AA1"/>
    <w:rsid w:val="00C04B0C"/>
    <w:rsid w:val="00C04C99"/>
    <w:rsid w:val="00C11AE9"/>
    <w:rsid w:val="00C125C9"/>
    <w:rsid w:val="00C1276E"/>
    <w:rsid w:val="00C13A79"/>
    <w:rsid w:val="00C14B55"/>
    <w:rsid w:val="00C17D65"/>
    <w:rsid w:val="00C21135"/>
    <w:rsid w:val="00C22AFA"/>
    <w:rsid w:val="00C244FA"/>
    <w:rsid w:val="00C25FC5"/>
    <w:rsid w:val="00C26C33"/>
    <w:rsid w:val="00C3093F"/>
    <w:rsid w:val="00C30A00"/>
    <w:rsid w:val="00C30FEC"/>
    <w:rsid w:val="00C33EFF"/>
    <w:rsid w:val="00C36F14"/>
    <w:rsid w:val="00C411F9"/>
    <w:rsid w:val="00C4277C"/>
    <w:rsid w:val="00C44700"/>
    <w:rsid w:val="00C47E71"/>
    <w:rsid w:val="00C54AA4"/>
    <w:rsid w:val="00C77090"/>
    <w:rsid w:val="00C801F4"/>
    <w:rsid w:val="00C84766"/>
    <w:rsid w:val="00C90C35"/>
    <w:rsid w:val="00C911A0"/>
    <w:rsid w:val="00C93E33"/>
    <w:rsid w:val="00C94882"/>
    <w:rsid w:val="00C95382"/>
    <w:rsid w:val="00C971EA"/>
    <w:rsid w:val="00CA1A4E"/>
    <w:rsid w:val="00CA3E11"/>
    <w:rsid w:val="00CA659A"/>
    <w:rsid w:val="00CB1138"/>
    <w:rsid w:val="00CB51F2"/>
    <w:rsid w:val="00CC3A76"/>
    <w:rsid w:val="00CD20A9"/>
    <w:rsid w:val="00CD2127"/>
    <w:rsid w:val="00CD6601"/>
    <w:rsid w:val="00CF025C"/>
    <w:rsid w:val="00CF0E03"/>
    <w:rsid w:val="00CF305D"/>
    <w:rsid w:val="00CF5880"/>
    <w:rsid w:val="00D04530"/>
    <w:rsid w:val="00D16298"/>
    <w:rsid w:val="00D17CDE"/>
    <w:rsid w:val="00D236AA"/>
    <w:rsid w:val="00D272A5"/>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1C3C"/>
    <w:rsid w:val="00D72649"/>
    <w:rsid w:val="00D80E32"/>
    <w:rsid w:val="00D83879"/>
    <w:rsid w:val="00D903DC"/>
    <w:rsid w:val="00D90B75"/>
    <w:rsid w:val="00D97385"/>
    <w:rsid w:val="00D97C66"/>
    <w:rsid w:val="00DA4DCC"/>
    <w:rsid w:val="00DB0E5C"/>
    <w:rsid w:val="00DB2856"/>
    <w:rsid w:val="00DB3F06"/>
    <w:rsid w:val="00DB6737"/>
    <w:rsid w:val="00DC2451"/>
    <w:rsid w:val="00DC2A61"/>
    <w:rsid w:val="00DC2FA5"/>
    <w:rsid w:val="00DC328B"/>
    <w:rsid w:val="00DC3E2F"/>
    <w:rsid w:val="00DC714A"/>
    <w:rsid w:val="00DD147F"/>
    <w:rsid w:val="00DD7D8A"/>
    <w:rsid w:val="00DE7E3B"/>
    <w:rsid w:val="00DF79C2"/>
    <w:rsid w:val="00E05884"/>
    <w:rsid w:val="00E05D44"/>
    <w:rsid w:val="00E07B51"/>
    <w:rsid w:val="00E1219C"/>
    <w:rsid w:val="00E13C2E"/>
    <w:rsid w:val="00E146A7"/>
    <w:rsid w:val="00E1712A"/>
    <w:rsid w:val="00E204C9"/>
    <w:rsid w:val="00E21DEF"/>
    <w:rsid w:val="00E232AA"/>
    <w:rsid w:val="00E24596"/>
    <w:rsid w:val="00E24DDA"/>
    <w:rsid w:val="00E345B7"/>
    <w:rsid w:val="00E417F1"/>
    <w:rsid w:val="00E443A5"/>
    <w:rsid w:val="00E45E7B"/>
    <w:rsid w:val="00E47C9E"/>
    <w:rsid w:val="00E64BBD"/>
    <w:rsid w:val="00E70660"/>
    <w:rsid w:val="00E71095"/>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E7571"/>
    <w:rsid w:val="00EF3633"/>
    <w:rsid w:val="00EF7B03"/>
    <w:rsid w:val="00F03560"/>
    <w:rsid w:val="00F03661"/>
    <w:rsid w:val="00F03FED"/>
    <w:rsid w:val="00F11871"/>
    <w:rsid w:val="00F12905"/>
    <w:rsid w:val="00F161A7"/>
    <w:rsid w:val="00F1790B"/>
    <w:rsid w:val="00F20825"/>
    <w:rsid w:val="00F2101D"/>
    <w:rsid w:val="00F217A8"/>
    <w:rsid w:val="00F249F8"/>
    <w:rsid w:val="00F3002D"/>
    <w:rsid w:val="00F40E2D"/>
    <w:rsid w:val="00F4542D"/>
    <w:rsid w:val="00F47395"/>
    <w:rsid w:val="00F5111C"/>
    <w:rsid w:val="00F514E0"/>
    <w:rsid w:val="00F51C59"/>
    <w:rsid w:val="00F535E1"/>
    <w:rsid w:val="00F55526"/>
    <w:rsid w:val="00F56FBB"/>
    <w:rsid w:val="00F60134"/>
    <w:rsid w:val="00F65985"/>
    <w:rsid w:val="00F65A7D"/>
    <w:rsid w:val="00F65E14"/>
    <w:rsid w:val="00F66BB5"/>
    <w:rsid w:val="00F70294"/>
    <w:rsid w:val="00F739A3"/>
    <w:rsid w:val="00F7422E"/>
    <w:rsid w:val="00F743C7"/>
    <w:rsid w:val="00F74615"/>
    <w:rsid w:val="00F77FB8"/>
    <w:rsid w:val="00F800A7"/>
    <w:rsid w:val="00F84734"/>
    <w:rsid w:val="00F85D78"/>
    <w:rsid w:val="00F90EE1"/>
    <w:rsid w:val="00F92C10"/>
    <w:rsid w:val="00F9526D"/>
    <w:rsid w:val="00F966CF"/>
    <w:rsid w:val="00FA03BC"/>
    <w:rsid w:val="00FA0AB3"/>
    <w:rsid w:val="00FA1A2A"/>
    <w:rsid w:val="00FA2E59"/>
    <w:rsid w:val="00FA4D3D"/>
    <w:rsid w:val="00FB1C71"/>
    <w:rsid w:val="00FC4DD7"/>
    <w:rsid w:val="00FD4087"/>
    <w:rsid w:val="00FD6916"/>
    <w:rsid w:val="00FD71DE"/>
    <w:rsid w:val="00FE1900"/>
    <w:rsid w:val="00FE5286"/>
    <w:rsid w:val="00FF038E"/>
    <w:rsid w:val="00FF24BF"/>
    <w:rsid w:val="00FF2A60"/>
    <w:rsid w:val="00FF2C31"/>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burkhard.remmers@wilkhahn.de"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wilkhahn@mai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2.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3.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customXml/itemProps4.xml><?xml version="1.0" encoding="utf-8"?>
<ds:datastoreItem xmlns:ds="http://schemas.openxmlformats.org/officeDocument/2006/customXml" ds:itemID="{043DA7E6-7C28-4642-894B-71B09F8D47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647</Words>
  <Characters>4080</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4718</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Ariane Baldus</cp:lastModifiedBy>
  <cp:revision>4</cp:revision>
  <cp:lastPrinted>2025-01-10T12:51:00Z</cp:lastPrinted>
  <dcterms:created xsi:type="dcterms:W3CDTF">2025-01-13T09:27:00Z</dcterms:created>
  <dcterms:modified xsi:type="dcterms:W3CDTF">2025-01-14T09:09:00Z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