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5DE99" w14:textId="77777777" w:rsidR="00D5471D" w:rsidRPr="00474427" w:rsidRDefault="00C90D24" w:rsidP="00D5471D">
      <w:pPr>
        <w:rPr>
          <w:rFonts w:ascii="Arial" w:hAnsi="Arial" w:cs="Arial"/>
          <w:b/>
          <w:sz w:val="32"/>
          <w:szCs w:val="32"/>
          <w:lang w:val="en-US"/>
        </w:rPr>
      </w:pPr>
      <w:r w:rsidRPr="00474427">
        <w:rPr>
          <w:rFonts w:ascii="Arial" w:hAnsi="Arial" w:cs="Arial"/>
          <w:b/>
          <w:bCs/>
          <w:sz w:val="32"/>
          <w:szCs w:val="32"/>
          <w:lang w:val="en-US"/>
        </w:rPr>
        <w:t>Press Release 10/2023</w:t>
      </w:r>
    </w:p>
    <w:p w14:paraId="1385DE9C" w14:textId="77777777" w:rsidR="00A35FCF" w:rsidRPr="00474427" w:rsidRDefault="00A35FCF" w:rsidP="00D5471D">
      <w:pPr>
        <w:rPr>
          <w:rFonts w:ascii="Arial" w:hAnsi="Arial" w:cs="Arial"/>
          <w:b/>
          <w:bCs/>
          <w:sz w:val="28"/>
          <w:szCs w:val="28"/>
          <w:lang w:val="en-US"/>
        </w:rPr>
      </w:pPr>
    </w:p>
    <w:p w14:paraId="1385DE9D" w14:textId="77777777" w:rsidR="00DD258C" w:rsidRPr="00474427" w:rsidRDefault="00C90D24" w:rsidP="00D5471D">
      <w:pPr>
        <w:rPr>
          <w:rFonts w:ascii="Arial" w:hAnsi="Arial" w:cs="Arial"/>
          <w:b/>
          <w:bCs/>
          <w:sz w:val="28"/>
          <w:szCs w:val="28"/>
          <w:lang w:val="en-US"/>
        </w:rPr>
      </w:pPr>
      <w:proofErr w:type="spellStart"/>
      <w:r w:rsidRPr="00474427">
        <w:rPr>
          <w:rFonts w:ascii="Arial" w:hAnsi="Arial" w:cs="Arial"/>
          <w:b/>
          <w:bCs/>
          <w:sz w:val="28"/>
          <w:szCs w:val="28"/>
          <w:lang w:val="en-US"/>
        </w:rPr>
        <w:t>Wilkhahn’s</w:t>
      </w:r>
      <w:proofErr w:type="spellEnd"/>
      <w:r w:rsidRPr="00474427">
        <w:rPr>
          <w:rFonts w:ascii="Arial" w:hAnsi="Arial" w:cs="Arial"/>
          <w:b/>
          <w:bCs/>
          <w:sz w:val="28"/>
          <w:szCs w:val="28"/>
          <w:lang w:val="en-US"/>
        </w:rPr>
        <w:t xml:space="preserve"> </w:t>
      </w:r>
      <w:proofErr w:type="spellStart"/>
      <w:r w:rsidRPr="00474427">
        <w:rPr>
          <w:rFonts w:ascii="Arial" w:hAnsi="Arial" w:cs="Arial"/>
          <w:b/>
          <w:bCs/>
          <w:sz w:val="28"/>
          <w:szCs w:val="28"/>
          <w:lang w:val="en-US"/>
        </w:rPr>
        <w:t>Yonda</w:t>
      </w:r>
      <w:proofErr w:type="spellEnd"/>
      <w:r w:rsidRPr="00474427">
        <w:rPr>
          <w:rFonts w:ascii="Arial" w:hAnsi="Arial" w:cs="Arial"/>
          <w:b/>
          <w:bCs/>
          <w:sz w:val="28"/>
          <w:szCs w:val="28"/>
          <w:lang w:val="en-US"/>
        </w:rPr>
        <w:t xml:space="preserve"> Conference Sets New Standards in Ergonomics, Comfort and Sustainability</w:t>
      </w:r>
    </w:p>
    <w:p w14:paraId="1385DE9E" w14:textId="77777777" w:rsidR="00D5471D" w:rsidRPr="00474427" w:rsidRDefault="00C90D24" w:rsidP="00D5471D">
      <w:pPr>
        <w:rPr>
          <w:rFonts w:ascii="Arial" w:hAnsi="Arial" w:cs="Arial"/>
          <w:sz w:val="28"/>
          <w:szCs w:val="28"/>
          <w:lang w:val="en-US"/>
        </w:rPr>
      </w:pPr>
      <w:r w:rsidRPr="00474427">
        <w:rPr>
          <w:rFonts w:ascii="Arial" w:hAnsi="Arial" w:cs="Arial"/>
          <w:sz w:val="28"/>
          <w:szCs w:val="28"/>
          <w:lang w:val="en-US"/>
        </w:rPr>
        <w:t xml:space="preserve">Design: </w:t>
      </w:r>
      <w:proofErr w:type="spellStart"/>
      <w:r w:rsidRPr="00474427">
        <w:rPr>
          <w:rFonts w:ascii="Arial" w:hAnsi="Arial" w:cs="Arial"/>
          <w:sz w:val="28"/>
          <w:szCs w:val="28"/>
          <w:lang w:val="en-US"/>
        </w:rPr>
        <w:t>neunzig</w:t>
      </w:r>
      <w:proofErr w:type="spellEnd"/>
      <w:r w:rsidRPr="00474427">
        <w:rPr>
          <w:rFonts w:ascii="Arial" w:hAnsi="Arial" w:cs="Arial"/>
          <w:sz w:val="28"/>
          <w:szCs w:val="28"/>
          <w:lang w:val="en-US"/>
        </w:rPr>
        <w:t>° design</w:t>
      </w:r>
    </w:p>
    <w:p w14:paraId="1385DE9F" w14:textId="77777777" w:rsidR="00D5471D" w:rsidRPr="00474427" w:rsidRDefault="00D5471D" w:rsidP="00D5471D">
      <w:pPr>
        <w:rPr>
          <w:rFonts w:ascii="Arial" w:hAnsi="Arial" w:cs="Arial"/>
          <w:lang w:val="en-US"/>
        </w:rPr>
      </w:pPr>
    </w:p>
    <w:p w14:paraId="1385DEA0" w14:textId="77777777" w:rsidR="00C71146" w:rsidRPr="00474427" w:rsidRDefault="00C90D24" w:rsidP="00D5471D">
      <w:pPr>
        <w:rPr>
          <w:rFonts w:ascii="Arial" w:hAnsi="Arial" w:cs="Arial"/>
          <w:b/>
          <w:bCs/>
          <w:sz w:val="22"/>
          <w:szCs w:val="22"/>
          <w:lang w:val="en-US"/>
        </w:rPr>
      </w:pPr>
      <w:r w:rsidRPr="00474427">
        <w:rPr>
          <w:rFonts w:ascii="Arial" w:hAnsi="Arial" w:cs="Arial"/>
          <w:b/>
          <w:bCs/>
          <w:sz w:val="22"/>
          <w:szCs w:val="22"/>
          <w:lang w:val="en-US"/>
        </w:rPr>
        <w:t xml:space="preserve">The </w:t>
      </w:r>
      <w:proofErr w:type="spellStart"/>
      <w:r w:rsidRPr="00474427">
        <w:rPr>
          <w:rFonts w:ascii="Arial" w:hAnsi="Arial" w:cs="Arial"/>
          <w:b/>
          <w:bCs/>
          <w:sz w:val="22"/>
          <w:szCs w:val="22"/>
          <w:lang w:val="en-US"/>
        </w:rPr>
        <w:t>Yonda</w:t>
      </w:r>
      <w:proofErr w:type="spellEnd"/>
      <w:r w:rsidRPr="00474427">
        <w:rPr>
          <w:rFonts w:ascii="Arial" w:hAnsi="Arial" w:cs="Arial"/>
          <w:b/>
          <w:bCs/>
          <w:sz w:val="22"/>
          <w:szCs w:val="22"/>
          <w:lang w:val="en-US"/>
        </w:rPr>
        <w:t xml:space="preserve"> Conference chair with its residential appeal is </w:t>
      </w:r>
      <w:proofErr w:type="spellStart"/>
      <w:r w:rsidRPr="00474427">
        <w:rPr>
          <w:rFonts w:ascii="Arial" w:hAnsi="Arial" w:cs="Arial"/>
          <w:b/>
          <w:bCs/>
          <w:sz w:val="22"/>
          <w:szCs w:val="22"/>
          <w:lang w:val="en-US"/>
        </w:rPr>
        <w:t>Wilkhahn’s</w:t>
      </w:r>
      <w:proofErr w:type="spellEnd"/>
      <w:r w:rsidRPr="00474427">
        <w:rPr>
          <w:rFonts w:ascii="Arial" w:hAnsi="Arial" w:cs="Arial"/>
          <w:b/>
          <w:bCs/>
          <w:sz w:val="22"/>
          <w:szCs w:val="22"/>
          <w:lang w:val="en-US"/>
        </w:rPr>
        <w:t xml:space="preserve"> latest addition to the </w:t>
      </w:r>
      <w:proofErr w:type="spellStart"/>
      <w:r w:rsidRPr="00474427">
        <w:rPr>
          <w:rFonts w:ascii="Arial" w:hAnsi="Arial" w:cs="Arial"/>
          <w:b/>
          <w:bCs/>
          <w:sz w:val="22"/>
          <w:szCs w:val="22"/>
          <w:lang w:val="en-US"/>
        </w:rPr>
        <w:t>Yonda</w:t>
      </w:r>
      <w:proofErr w:type="spellEnd"/>
      <w:r w:rsidRPr="00474427">
        <w:rPr>
          <w:rFonts w:ascii="Arial" w:hAnsi="Arial" w:cs="Arial"/>
          <w:b/>
          <w:bCs/>
          <w:sz w:val="22"/>
          <w:szCs w:val="22"/>
          <w:lang w:val="en-US"/>
        </w:rPr>
        <w:t xml:space="preserve"> shell-structure chair range. It marries first-class ergonomics and comfort with recycling capabilities. The chair is exceptionally comfortable thanks to its innovative, breathable upholstery materials and 3D suspension. What’s more, the fully upholstered shell-structure chair requires virtually no adhesives. As a result, all components can be sorted according to type at the end of the product’s life.</w:t>
      </w:r>
    </w:p>
    <w:p w14:paraId="1385DEA1" w14:textId="77777777" w:rsidR="0023471E" w:rsidRPr="00474427" w:rsidRDefault="0023471E" w:rsidP="00D5471D">
      <w:pPr>
        <w:rPr>
          <w:rFonts w:ascii="Arial" w:hAnsi="Arial" w:cs="Arial"/>
          <w:b/>
          <w:bCs/>
          <w:sz w:val="22"/>
          <w:szCs w:val="22"/>
          <w:lang w:val="en-US"/>
        </w:rPr>
      </w:pPr>
    </w:p>
    <w:p w14:paraId="1385DEA4" w14:textId="6A9B8EFB" w:rsidR="00485920" w:rsidRPr="00474427" w:rsidRDefault="00C90D24" w:rsidP="00485920">
      <w:pPr>
        <w:rPr>
          <w:rFonts w:ascii="Arial" w:hAnsi="Arial" w:cs="Arial"/>
          <w:sz w:val="22"/>
          <w:szCs w:val="22"/>
          <w:lang w:val="en-US"/>
        </w:rPr>
      </w:pPr>
      <w:r w:rsidRPr="00474427">
        <w:rPr>
          <w:rFonts w:ascii="Arial" w:hAnsi="Arial" w:cs="Arial"/>
          <w:b/>
          <w:bCs/>
          <w:sz w:val="22"/>
          <w:szCs w:val="22"/>
          <w:lang w:val="en-US"/>
        </w:rPr>
        <w:t xml:space="preserve">Bad </w:t>
      </w:r>
      <w:proofErr w:type="spellStart"/>
      <w:r w:rsidRPr="00474427">
        <w:rPr>
          <w:rFonts w:ascii="Arial" w:hAnsi="Arial" w:cs="Arial"/>
          <w:b/>
          <w:bCs/>
          <w:sz w:val="22"/>
          <w:szCs w:val="22"/>
          <w:lang w:val="en-US"/>
        </w:rPr>
        <w:t>Münder</w:t>
      </w:r>
      <w:proofErr w:type="spellEnd"/>
      <w:r w:rsidRPr="00474427">
        <w:rPr>
          <w:rFonts w:ascii="Arial" w:hAnsi="Arial" w:cs="Arial"/>
          <w:b/>
          <w:bCs/>
          <w:sz w:val="22"/>
          <w:szCs w:val="22"/>
          <w:lang w:val="en-US"/>
        </w:rPr>
        <w:t xml:space="preserve">, October 2023. </w:t>
      </w:r>
      <w:r w:rsidRPr="00474427">
        <w:rPr>
          <w:rFonts w:ascii="Arial" w:hAnsi="Arial" w:cs="Arial"/>
          <w:sz w:val="22"/>
          <w:szCs w:val="22"/>
          <w:lang w:val="en-US"/>
        </w:rPr>
        <w:t xml:space="preserve">In both </w:t>
      </w:r>
      <w:r w:rsidR="00D14490" w:rsidRPr="00474427">
        <w:rPr>
          <w:rFonts w:ascii="Arial" w:hAnsi="Arial" w:cs="Arial"/>
          <w:sz w:val="22"/>
          <w:szCs w:val="22"/>
          <w:lang w:val="en-US"/>
        </w:rPr>
        <w:t xml:space="preserve">formal and informal </w:t>
      </w:r>
      <w:r w:rsidRPr="00474427">
        <w:rPr>
          <w:rFonts w:ascii="Arial" w:hAnsi="Arial" w:cs="Arial"/>
          <w:sz w:val="22"/>
          <w:szCs w:val="22"/>
          <w:lang w:val="en-US"/>
        </w:rPr>
        <w:t xml:space="preserve">office spaces, the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chair provides top-notch comfort wherever a </w:t>
      </w:r>
      <w:proofErr w:type="spellStart"/>
      <w:r w:rsidRPr="00474427">
        <w:rPr>
          <w:rFonts w:ascii="Arial" w:hAnsi="Arial" w:cs="Arial"/>
          <w:sz w:val="22"/>
          <w:szCs w:val="22"/>
          <w:lang w:val="en-US"/>
        </w:rPr>
        <w:t>resimercial</w:t>
      </w:r>
      <w:proofErr w:type="spellEnd"/>
      <w:r w:rsidRPr="00474427">
        <w:rPr>
          <w:rFonts w:ascii="Arial" w:hAnsi="Arial" w:cs="Arial"/>
          <w:sz w:val="22"/>
          <w:szCs w:val="22"/>
          <w:lang w:val="en-US"/>
        </w:rPr>
        <w:t xml:space="preserve"> appeal is required. The latest member of the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family also reflects the soft and fluid design that’s so characteristic of the range. For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the </w:t>
      </w:r>
      <w:proofErr w:type="spellStart"/>
      <w:r w:rsidRPr="00474427">
        <w:rPr>
          <w:rFonts w:ascii="Arial" w:hAnsi="Arial" w:cs="Arial"/>
          <w:sz w:val="22"/>
          <w:szCs w:val="22"/>
          <w:lang w:val="en-US"/>
        </w:rPr>
        <w:t>neunzig</w:t>
      </w:r>
      <w:proofErr w:type="spellEnd"/>
      <w:r w:rsidRPr="00474427">
        <w:rPr>
          <w:rFonts w:ascii="Arial" w:hAnsi="Arial" w:cs="Arial"/>
          <w:sz w:val="22"/>
          <w:szCs w:val="22"/>
          <w:lang w:val="en-US"/>
        </w:rPr>
        <w:t xml:space="preserve">° design team retained the range’s distinctive look and added even more comfort and a greater residential sensibility by making the chair fully upholstered. Designers Barbara </w:t>
      </w:r>
      <w:proofErr w:type="spellStart"/>
      <w:r w:rsidRPr="00474427">
        <w:rPr>
          <w:rFonts w:ascii="Arial" w:hAnsi="Arial" w:cs="Arial"/>
          <w:sz w:val="22"/>
          <w:szCs w:val="22"/>
          <w:lang w:val="en-US"/>
        </w:rPr>
        <w:t>Funck</w:t>
      </w:r>
      <w:proofErr w:type="spellEnd"/>
      <w:r w:rsidRPr="00474427">
        <w:rPr>
          <w:rFonts w:ascii="Arial" w:hAnsi="Arial" w:cs="Arial"/>
          <w:sz w:val="22"/>
          <w:szCs w:val="22"/>
          <w:lang w:val="en-US"/>
        </w:rPr>
        <w:t xml:space="preserve"> and Rainer </w:t>
      </w:r>
      <w:proofErr w:type="spellStart"/>
      <w:r w:rsidRPr="00474427">
        <w:rPr>
          <w:rFonts w:ascii="Arial" w:hAnsi="Arial" w:cs="Arial"/>
          <w:sz w:val="22"/>
          <w:szCs w:val="22"/>
          <w:lang w:val="en-US"/>
        </w:rPr>
        <w:t>Weckenmann</w:t>
      </w:r>
      <w:proofErr w:type="spellEnd"/>
      <w:r w:rsidRPr="00474427">
        <w:rPr>
          <w:rFonts w:ascii="Arial" w:hAnsi="Arial" w:cs="Arial"/>
          <w:sz w:val="22"/>
          <w:szCs w:val="22"/>
          <w:lang w:val="en-US"/>
        </w:rPr>
        <w:t xml:space="preserve"> modeled a fluid, soft form to provide exceptional support to people’s bodies.</w:t>
      </w:r>
      <w:r w:rsidRPr="00474427">
        <w:rPr>
          <w:rFonts w:ascii="Arial" w:hAnsi="Arial" w:cs="Arial"/>
          <w:b/>
          <w:bCs/>
          <w:sz w:val="22"/>
          <w:szCs w:val="22"/>
          <w:lang w:val="en-US"/>
        </w:rPr>
        <w:t xml:space="preserve"> </w:t>
      </w:r>
    </w:p>
    <w:p w14:paraId="1385DEA7" w14:textId="77777777" w:rsidR="002A7C7E" w:rsidRPr="00474427" w:rsidRDefault="002A7C7E" w:rsidP="00D5471D">
      <w:pPr>
        <w:rPr>
          <w:rFonts w:ascii="Arial" w:hAnsi="Arial" w:cs="Arial"/>
          <w:sz w:val="22"/>
          <w:szCs w:val="22"/>
          <w:lang w:val="en-US"/>
        </w:rPr>
      </w:pPr>
    </w:p>
    <w:p w14:paraId="1385DEA8" w14:textId="77777777" w:rsidR="00B615E9" w:rsidRPr="00474427" w:rsidRDefault="00C90D24" w:rsidP="00D5471D">
      <w:pPr>
        <w:rPr>
          <w:rFonts w:ascii="Arial" w:hAnsi="Arial" w:cs="Arial"/>
          <w:b/>
          <w:bCs/>
          <w:sz w:val="22"/>
          <w:szCs w:val="22"/>
          <w:lang w:val="en-US"/>
        </w:rPr>
      </w:pPr>
      <w:r w:rsidRPr="00474427">
        <w:rPr>
          <w:rFonts w:ascii="Arial" w:hAnsi="Arial" w:cs="Arial"/>
          <w:b/>
          <w:bCs/>
          <w:sz w:val="22"/>
          <w:szCs w:val="22"/>
          <w:lang w:val="en-US"/>
        </w:rPr>
        <w:t>First-class ergonomics and innovative comfort</w:t>
      </w:r>
    </w:p>
    <w:p w14:paraId="73F298FB" w14:textId="0404026D" w:rsidR="0072114D" w:rsidRPr="00474427" w:rsidRDefault="00C90D24" w:rsidP="00A93E34">
      <w:pPr>
        <w:rPr>
          <w:rFonts w:ascii="Arial" w:hAnsi="Arial" w:cs="Arial"/>
          <w:sz w:val="22"/>
          <w:szCs w:val="22"/>
          <w:lang w:val="en-US"/>
        </w:rPr>
      </w:pPr>
      <w:proofErr w:type="spellStart"/>
      <w:r w:rsidRPr="00474427">
        <w:rPr>
          <w:rFonts w:ascii="Arial" w:hAnsi="Arial" w:cs="Arial"/>
          <w:sz w:val="22"/>
          <w:szCs w:val="22"/>
          <w:lang w:val="en-US"/>
        </w:rPr>
        <w:t>Wilkhahn’s</w:t>
      </w:r>
      <w:proofErr w:type="spellEnd"/>
      <w:r w:rsidRPr="00474427">
        <w:rPr>
          <w:rFonts w:ascii="Arial" w:hAnsi="Arial" w:cs="Arial"/>
          <w:sz w:val="22"/>
          <w:szCs w:val="22"/>
          <w:lang w:val="en-US"/>
        </w:rPr>
        <w:t xml:space="preserv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chair sets new standards in first-class ergonomics and</w:t>
      </w:r>
      <w:r w:rsidR="000931D0">
        <w:rPr>
          <w:rFonts w:ascii="Arial" w:hAnsi="Arial" w:cs="Arial"/>
          <w:sz w:val="22"/>
          <w:szCs w:val="22"/>
          <w:lang w:val="en-US"/>
        </w:rPr>
        <w:t xml:space="preserve"> </w:t>
      </w:r>
      <w:r w:rsidRPr="00474427">
        <w:rPr>
          <w:rFonts w:ascii="Arial" w:hAnsi="Arial" w:cs="Arial"/>
          <w:sz w:val="22"/>
          <w:szCs w:val="22"/>
          <w:lang w:val="en-US"/>
        </w:rPr>
        <w:t>comfort. Innovative upholstery materials make the chair remarkably breathable</w:t>
      </w:r>
      <w:r w:rsidR="00D14490" w:rsidRPr="00474427">
        <w:rPr>
          <w:rFonts w:ascii="Arial" w:hAnsi="Arial" w:cs="Arial"/>
          <w:sz w:val="22"/>
          <w:szCs w:val="22"/>
          <w:lang w:val="en-US"/>
        </w:rPr>
        <w:t xml:space="preserve"> and sitting on it very relaxing</w:t>
      </w:r>
      <w:r w:rsidRPr="00474427">
        <w:rPr>
          <w:rFonts w:ascii="Arial" w:hAnsi="Arial" w:cs="Arial"/>
          <w:sz w:val="22"/>
          <w:szCs w:val="22"/>
          <w:lang w:val="en-US"/>
        </w:rPr>
        <w:t xml:space="preserve">. The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Conference’s ergonomic shell shape </w:t>
      </w:r>
      <w:r w:rsidR="0072114D" w:rsidRPr="00474427">
        <w:rPr>
          <w:rFonts w:ascii="Arial" w:hAnsi="Arial" w:cs="Arial"/>
          <w:sz w:val="22"/>
          <w:szCs w:val="22"/>
          <w:lang w:val="en-US"/>
        </w:rPr>
        <w:t>and</w:t>
      </w:r>
      <w:r w:rsidRPr="00474427">
        <w:rPr>
          <w:rFonts w:ascii="Arial" w:hAnsi="Arial" w:cs="Arial"/>
          <w:sz w:val="22"/>
          <w:szCs w:val="22"/>
          <w:lang w:val="en-US"/>
        </w:rPr>
        <w:t xml:space="preserve"> armrests guarantee a body friendly posture. The optional, custom-developed 3D suspension fuses movement with comfort.</w:t>
      </w:r>
    </w:p>
    <w:p w14:paraId="27C686A4" w14:textId="77777777" w:rsidR="00A93E34" w:rsidRPr="00474427" w:rsidRDefault="00A93E34" w:rsidP="00A93E34">
      <w:pPr>
        <w:rPr>
          <w:rFonts w:ascii="Arial" w:hAnsi="Arial" w:cs="Arial"/>
          <w:sz w:val="22"/>
          <w:szCs w:val="22"/>
          <w:lang w:val="en-US"/>
        </w:rPr>
      </w:pPr>
    </w:p>
    <w:p w14:paraId="1385DEAB" w14:textId="1D056B50" w:rsidR="007462EE" w:rsidRPr="00474427" w:rsidRDefault="00C90D24" w:rsidP="00D5471D">
      <w:pPr>
        <w:rPr>
          <w:rFonts w:ascii="Arial" w:hAnsi="Arial" w:cs="Arial"/>
          <w:b/>
          <w:bCs/>
          <w:sz w:val="22"/>
          <w:szCs w:val="22"/>
          <w:lang w:val="en-US"/>
        </w:rPr>
      </w:pPr>
      <w:r w:rsidRPr="00474427">
        <w:rPr>
          <w:rFonts w:ascii="Arial" w:hAnsi="Arial" w:cs="Arial"/>
          <w:b/>
          <w:bCs/>
          <w:sz w:val="22"/>
          <w:szCs w:val="22"/>
          <w:lang w:val="en-US"/>
        </w:rPr>
        <w:t>Making upholstered furniture recyclable</w:t>
      </w:r>
    </w:p>
    <w:p w14:paraId="1385DEAC" w14:textId="268F053E" w:rsidR="00DE6BA7" w:rsidRPr="00474427" w:rsidRDefault="00C90D24" w:rsidP="002517D7">
      <w:pPr>
        <w:rPr>
          <w:rFonts w:ascii="Arial" w:hAnsi="Arial" w:cs="Arial"/>
          <w:sz w:val="22"/>
          <w:szCs w:val="22"/>
          <w:lang w:val="en-US"/>
        </w:rPr>
      </w:pPr>
      <w:r w:rsidRPr="00474427">
        <w:rPr>
          <w:rFonts w:ascii="Arial" w:hAnsi="Arial" w:cs="Arial"/>
          <w:sz w:val="22"/>
          <w:szCs w:val="22"/>
          <w:lang w:val="en-US"/>
        </w:rPr>
        <w:t>One of the challenges involved with developing a recyclable conference chair is to ensure</w:t>
      </w:r>
      <w:r w:rsidR="0072114D" w:rsidRPr="00474427">
        <w:rPr>
          <w:rFonts w:ascii="Arial" w:hAnsi="Arial" w:cs="Arial"/>
          <w:sz w:val="22"/>
          <w:szCs w:val="22"/>
          <w:lang w:val="en-US"/>
        </w:rPr>
        <w:t xml:space="preserve"> sorting of the</w:t>
      </w:r>
      <w:r w:rsidRPr="00474427">
        <w:rPr>
          <w:rFonts w:ascii="Arial" w:hAnsi="Arial" w:cs="Arial"/>
          <w:sz w:val="22"/>
          <w:szCs w:val="22"/>
          <w:lang w:val="en-US"/>
        </w:rPr>
        <w:t xml:space="preserve"> components to type. Traditional upholstery methods often involve bonding the upholstery foam, seat shell and fabric with each other. Consequently, efficient mono-material sorting of the components is impossible. When parts like a seat shell are concave, adhesives are normally used to ensure the covers hug the cushioning without creasing. </w:t>
      </w:r>
      <w:proofErr w:type="spellStart"/>
      <w:r w:rsidRPr="00474427">
        <w:rPr>
          <w:rFonts w:ascii="Arial" w:hAnsi="Arial" w:cs="Arial"/>
          <w:sz w:val="22"/>
          <w:szCs w:val="22"/>
          <w:lang w:val="en-US"/>
        </w:rPr>
        <w:t>Wilkhahn</w:t>
      </w:r>
      <w:proofErr w:type="spellEnd"/>
      <w:r w:rsidRPr="00474427">
        <w:rPr>
          <w:rFonts w:ascii="Arial" w:hAnsi="Arial" w:cs="Arial"/>
          <w:sz w:val="22"/>
          <w:szCs w:val="22"/>
          <w:lang w:val="en-US"/>
        </w:rPr>
        <w:t xml:space="preserve"> has always tried to dispense with adhesives because they make mono-material sorting more difficult and entail the use of solvents. Which is why, whenever possible, </w:t>
      </w:r>
      <w:proofErr w:type="spellStart"/>
      <w:r w:rsidRPr="00474427">
        <w:rPr>
          <w:rFonts w:ascii="Arial" w:hAnsi="Arial" w:cs="Arial"/>
          <w:sz w:val="22"/>
          <w:szCs w:val="22"/>
          <w:lang w:val="en-US"/>
        </w:rPr>
        <w:t>Wilkhahn</w:t>
      </w:r>
      <w:proofErr w:type="spellEnd"/>
      <w:r w:rsidRPr="00474427">
        <w:rPr>
          <w:rFonts w:ascii="Arial" w:hAnsi="Arial" w:cs="Arial"/>
          <w:sz w:val="22"/>
          <w:szCs w:val="22"/>
          <w:lang w:val="en-US"/>
        </w:rPr>
        <w:t xml:space="preserve"> picks </w:t>
      </w:r>
      <w:r w:rsidR="0072114D" w:rsidRPr="00474427">
        <w:rPr>
          <w:rFonts w:ascii="Arial" w:hAnsi="Arial" w:cs="Arial"/>
          <w:sz w:val="22"/>
          <w:szCs w:val="22"/>
          <w:lang w:val="en-US"/>
        </w:rPr>
        <w:t>mono-</w:t>
      </w:r>
      <w:r w:rsidRPr="00474427">
        <w:rPr>
          <w:rFonts w:ascii="Arial" w:hAnsi="Arial" w:cs="Arial"/>
          <w:sz w:val="22"/>
          <w:szCs w:val="22"/>
          <w:lang w:val="en-US"/>
        </w:rPr>
        <w:t xml:space="preserve">materials, such as those used in the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chair’s upholstery. This was quite an ambitious project that required time for an intensive development phase with </w:t>
      </w:r>
      <w:proofErr w:type="spellStart"/>
      <w:r w:rsidRPr="00474427">
        <w:rPr>
          <w:rFonts w:ascii="Arial" w:hAnsi="Arial" w:cs="Arial"/>
          <w:sz w:val="22"/>
          <w:szCs w:val="22"/>
          <w:lang w:val="en-US"/>
        </w:rPr>
        <w:t>neunzig</w:t>
      </w:r>
      <w:proofErr w:type="spellEnd"/>
      <w:r w:rsidRPr="00474427">
        <w:rPr>
          <w:rFonts w:ascii="Arial" w:hAnsi="Arial" w:cs="Arial"/>
          <w:sz w:val="22"/>
          <w:szCs w:val="22"/>
          <w:lang w:val="en-US"/>
        </w:rPr>
        <w:t xml:space="preserve">° design’s team and the skills of a first-class upholstery department. </w:t>
      </w:r>
    </w:p>
    <w:p w14:paraId="1385DEB0" w14:textId="77777777" w:rsidR="00485920" w:rsidRPr="00474427" w:rsidRDefault="00485920" w:rsidP="002517D7">
      <w:pPr>
        <w:rPr>
          <w:rFonts w:ascii="Arial" w:hAnsi="Arial" w:cs="Arial"/>
          <w:sz w:val="22"/>
          <w:szCs w:val="22"/>
          <w:lang w:val="en-US"/>
        </w:rPr>
      </w:pPr>
    </w:p>
    <w:p w14:paraId="1385DEB1" w14:textId="77777777" w:rsidR="00E67E66" w:rsidRPr="00474427" w:rsidRDefault="00C90D24" w:rsidP="002517D7">
      <w:pPr>
        <w:rPr>
          <w:rFonts w:ascii="Arial" w:hAnsi="Arial" w:cs="Arial"/>
          <w:sz w:val="22"/>
          <w:szCs w:val="22"/>
          <w:lang w:val="en-US"/>
        </w:rPr>
      </w:pPr>
      <w:r w:rsidRPr="00474427">
        <w:rPr>
          <w:rFonts w:ascii="Arial" w:hAnsi="Arial" w:cs="Arial"/>
          <w:b/>
          <w:bCs/>
          <w:sz w:val="22"/>
          <w:szCs w:val="22"/>
          <w:lang w:val="en-US"/>
        </w:rPr>
        <w:t>Sustainable design meets innovative upholstery skills</w:t>
      </w:r>
    </w:p>
    <w:p w14:paraId="1385DEB2" w14:textId="593EF6C2" w:rsidR="002D634E" w:rsidRPr="00474427" w:rsidRDefault="00C90D24" w:rsidP="002517D7">
      <w:pPr>
        <w:rPr>
          <w:rFonts w:ascii="Arial" w:hAnsi="Arial" w:cs="Arial"/>
          <w:sz w:val="22"/>
          <w:szCs w:val="22"/>
          <w:lang w:val="en-US"/>
        </w:rPr>
      </w:pPr>
      <w:r w:rsidRPr="00474427">
        <w:rPr>
          <w:rFonts w:ascii="Arial" w:hAnsi="Arial" w:cs="Arial"/>
          <w:sz w:val="22"/>
          <w:szCs w:val="22"/>
          <w:lang w:val="en-US"/>
        </w:rPr>
        <w:t xml:space="preserve">The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shows how sustainable design and ergonomics can go hand in hand. </w:t>
      </w:r>
      <w:proofErr w:type="spellStart"/>
      <w:r w:rsidRPr="00474427">
        <w:rPr>
          <w:rFonts w:ascii="Arial" w:hAnsi="Arial" w:cs="Arial"/>
          <w:sz w:val="22"/>
          <w:szCs w:val="22"/>
          <w:lang w:val="en-US"/>
        </w:rPr>
        <w:t>Wilkhahn</w:t>
      </w:r>
      <w:proofErr w:type="spellEnd"/>
      <w:r w:rsidRPr="00474427">
        <w:rPr>
          <w:rFonts w:ascii="Arial" w:hAnsi="Arial" w:cs="Arial"/>
          <w:sz w:val="22"/>
          <w:szCs w:val="22"/>
          <w:lang w:val="en-US"/>
        </w:rPr>
        <w:t xml:space="preserve"> developed an innovative method of upholstering a chair with 50 percent recycled fibers and customized seams. As a result, no adhesives are required and the upholstery clings to the concave foam perfectly. The foam is screwed onto the load-bearing seat shell and requires no bonding either. Consequently, recycling is easier and makes the chair last a long time because each component is recyclable. </w:t>
      </w:r>
    </w:p>
    <w:p w14:paraId="1385DEB6" w14:textId="77777777" w:rsidR="002D634E" w:rsidRPr="00474427" w:rsidRDefault="002D634E" w:rsidP="002517D7">
      <w:pPr>
        <w:rPr>
          <w:rFonts w:ascii="Arial" w:hAnsi="Arial" w:cs="Arial"/>
          <w:sz w:val="22"/>
          <w:szCs w:val="22"/>
          <w:lang w:val="en-US"/>
        </w:rPr>
      </w:pPr>
    </w:p>
    <w:p w14:paraId="1385DEB7" w14:textId="22C339DD" w:rsidR="00EC1B56" w:rsidRPr="00474427" w:rsidRDefault="00C90D24" w:rsidP="00EC1B56">
      <w:pPr>
        <w:rPr>
          <w:rFonts w:ascii="Arial" w:hAnsi="Arial" w:cs="Arial"/>
          <w:sz w:val="22"/>
          <w:szCs w:val="22"/>
          <w:lang w:val="en-US"/>
        </w:rPr>
      </w:pPr>
      <w:r w:rsidRPr="00474427">
        <w:rPr>
          <w:rFonts w:ascii="Arial" w:hAnsi="Arial" w:cs="Arial"/>
          <w:sz w:val="22"/>
          <w:szCs w:val="22"/>
          <w:lang w:val="en-US"/>
        </w:rPr>
        <w:t xml:space="preserve">A chair’s fabrics are normally subjected to the most wear and tear.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rises to the challenge with a particular focus on sustainability. The new Cyber option comes in a very pleasant fabric, all of which is made from recycled post-consumer polyester with a woolen look and feel. This is both an aesthetically pleasing and eco-friendly fabric. Cyber is available in 17 colors so that the chair goes perfectly with various spaces, or the corporate design</w:t>
      </w:r>
      <w:r w:rsidR="0072114D" w:rsidRPr="00474427">
        <w:rPr>
          <w:rFonts w:ascii="Arial" w:hAnsi="Arial" w:cs="Arial"/>
          <w:sz w:val="22"/>
          <w:szCs w:val="22"/>
          <w:lang w:val="en-US"/>
        </w:rPr>
        <w:t xml:space="preserve"> in question</w:t>
      </w:r>
      <w:r w:rsidRPr="00474427">
        <w:rPr>
          <w:rFonts w:ascii="Arial" w:hAnsi="Arial" w:cs="Arial"/>
          <w:sz w:val="22"/>
          <w:szCs w:val="22"/>
          <w:lang w:val="en-US"/>
        </w:rPr>
        <w:t xml:space="preserve">. </w:t>
      </w:r>
    </w:p>
    <w:p w14:paraId="1385DEB8" w14:textId="77777777" w:rsidR="00EC1B56" w:rsidRPr="00474427" w:rsidRDefault="00EC1B56" w:rsidP="00EC1B56">
      <w:pPr>
        <w:rPr>
          <w:rFonts w:ascii="Arial" w:hAnsi="Arial" w:cs="Arial"/>
          <w:sz w:val="22"/>
          <w:szCs w:val="22"/>
          <w:lang w:val="en-US"/>
        </w:rPr>
      </w:pPr>
    </w:p>
    <w:p w14:paraId="1385DEB9" w14:textId="77777777" w:rsidR="00EC1B56" w:rsidRPr="00474427" w:rsidRDefault="00C90D24" w:rsidP="00EC1B56">
      <w:pPr>
        <w:rPr>
          <w:rFonts w:ascii="Arial" w:hAnsi="Arial" w:cs="Arial"/>
          <w:sz w:val="22"/>
          <w:szCs w:val="22"/>
          <w:lang w:val="en-US"/>
        </w:rPr>
      </w:pP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Conference’s cover is very easy to remove, which is a huge benefit. Should the cover need to be replaced or repaired due to wear and tear or other reasons, </w:t>
      </w:r>
      <w:proofErr w:type="spellStart"/>
      <w:r w:rsidRPr="00474427">
        <w:rPr>
          <w:rFonts w:ascii="Arial" w:hAnsi="Arial" w:cs="Arial"/>
          <w:sz w:val="22"/>
          <w:szCs w:val="22"/>
          <w:lang w:val="en-US"/>
        </w:rPr>
        <w:t>Wilkhahn’s</w:t>
      </w:r>
      <w:proofErr w:type="spellEnd"/>
      <w:r w:rsidRPr="00474427">
        <w:rPr>
          <w:rFonts w:ascii="Arial" w:hAnsi="Arial" w:cs="Arial"/>
          <w:sz w:val="22"/>
          <w:szCs w:val="22"/>
          <w:lang w:val="en-US"/>
        </w:rPr>
        <w:t xml:space="preserve"> customer service can do so without any problems. As a result, the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chair still looks fresh and attractive years later without the need to replace the whole item of furniture.</w:t>
      </w:r>
    </w:p>
    <w:p w14:paraId="1385DEBA" w14:textId="77777777" w:rsidR="00EC1B56" w:rsidRPr="00474427" w:rsidRDefault="00EC1B56" w:rsidP="00EC1B56">
      <w:pPr>
        <w:rPr>
          <w:rFonts w:ascii="Arial" w:hAnsi="Arial" w:cs="Arial"/>
          <w:sz w:val="22"/>
          <w:szCs w:val="22"/>
          <w:lang w:val="en-US"/>
        </w:rPr>
      </w:pPr>
    </w:p>
    <w:p w14:paraId="1385DEBB" w14:textId="77777777" w:rsidR="00591C85" w:rsidRPr="00474427" w:rsidRDefault="00C90D24" w:rsidP="00EC1B56">
      <w:pPr>
        <w:rPr>
          <w:rFonts w:ascii="Arial" w:hAnsi="Arial" w:cs="Arial"/>
          <w:sz w:val="22"/>
          <w:szCs w:val="22"/>
          <w:lang w:val="en-US"/>
        </w:rPr>
      </w:pPr>
      <w:r w:rsidRPr="00474427">
        <w:rPr>
          <w:rFonts w:ascii="Arial" w:hAnsi="Arial" w:cs="Arial"/>
          <w:sz w:val="22"/>
          <w:szCs w:val="22"/>
          <w:lang w:val="en-US"/>
        </w:rPr>
        <w:t xml:space="preserve">But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Conference’s sustainability goes even one step further. At the end of its life cycle, the chair’s components can be sorted according to type and dismantled easily. Consequently, environmentally friend disposal and re-use is even easier. </w:t>
      </w:r>
      <w:proofErr w:type="spellStart"/>
      <w:r w:rsidRPr="00474427">
        <w:rPr>
          <w:rFonts w:ascii="Arial" w:hAnsi="Arial" w:cs="Arial"/>
          <w:sz w:val="22"/>
          <w:szCs w:val="22"/>
          <w:lang w:val="en-US"/>
        </w:rPr>
        <w:t>Wilkhahn’s</w:t>
      </w:r>
      <w:proofErr w:type="spellEnd"/>
      <w:r w:rsidRPr="00474427">
        <w:rPr>
          <w:rFonts w:ascii="Arial" w:hAnsi="Arial" w:cs="Arial"/>
          <w:sz w:val="22"/>
          <w:szCs w:val="22"/>
          <w:lang w:val="en-US"/>
        </w:rPr>
        <w:t xml:space="preserv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focuses on outstanding design and comfort, but also on a responsible and future-drive approach to the life cycle of a piece of furniture.</w:t>
      </w:r>
    </w:p>
    <w:p w14:paraId="1385DEBC" w14:textId="77777777" w:rsidR="00EC1B56" w:rsidRPr="00474427" w:rsidRDefault="00EC1B56" w:rsidP="00EC1B56">
      <w:pPr>
        <w:rPr>
          <w:rFonts w:ascii="Arial" w:hAnsi="Arial" w:cs="Arial"/>
          <w:sz w:val="22"/>
          <w:szCs w:val="22"/>
          <w:lang w:val="en-US"/>
        </w:rPr>
      </w:pPr>
    </w:p>
    <w:p w14:paraId="2E3F16B9" w14:textId="361474D5" w:rsidR="00FB6C5C" w:rsidRDefault="00C90D24" w:rsidP="00474427">
      <w:pPr>
        <w:rPr>
          <w:rFonts w:ascii="Arial" w:hAnsi="Arial" w:cs="Arial"/>
          <w:sz w:val="22"/>
          <w:szCs w:val="22"/>
          <w:lang w:val="en-US"/>
        </w:rPr>
      </w:pPr>
      <w:r w:rsidRPr="00474427">
        <w:rPr>
          <w:rFonts w:ascii="Arial" w:hAnsi="Arial" w:cs="Arial"/>
          <w:sz w:val="22"/>
          <w:szCs w:val="22"/>
          <w:lang w:val="en-US"/>
        </w:rPr>
        <w:t xml:space="preserve">The non-bonded components, all of which are procured from European manufacturers, make recycling possible and increase comfort because the upholstery’s softer than the traditionally bonded variant. The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chair is produced at the company’s headquarters in north Germany. Its upholstery also responds to the way people sit on it because there’s more cushioning on the seat and bottom of the backrest than on the armrest pads.</w:t>
      </w:r>
    </w:p>
    <w:p w14:paraId="1FA39512" w14:textId="77777777" w:rsidR="00474427" w:rsidRPr="00474427" w:rsidRDefault="00474427" w:rsidP="00474427">
      <w:pPr>
        <w:rPr>
          <w:rFonts w:ascii="Arial" w:hAnsi="Arial" w:cs="Arial"/>
          <w:sz w:val="22"/>
          <w:szCs w:val="22"/>
          <w:lang w:val="en-US"/>
        </w:rPr>
      </w:pPr>
    </w:p>
    <w:p w14:paraId="1385DEBF" w14:textId="11F8CDFF" w:rsidR="001F7A50" w:rsidRPr="00474427" w:rsidRDefault="00C90D24" w:rsidP="00DC64E0">
      <w:pPr>
        <w:rPr>
          <w:rFonts w:ascii="Arial" w:hAnsi="Arial" w:cs="Arial"/>
          <w:b/>
          <w:bCs/>
          <w:sz w:val="22"/>
          <w:szCs w:val="22"/>
          <w:lang w:val="en-US"/>
        </w:rPr>
      </w:pPr>
      <w:r w:rsidRPr="00474427">
        <w:rPr>
          <w:rFonts w:ascii="Arial" w:hAnsi="Arial" w:cs="Arial"/>
          <w:b/>
          <w:bCs/>
          <w:sz w:val="22"/>
          <w:szCs w:val="22"/>
          <w:lang w:val="en-US"/>
        </w:rPr>
        <w:t xml:space="preserve">An easy-to-use solution </w:t>
      </w:r>
      <w:r w:rsidR="00FB6C5C" w:rsidRPr="00474427">
        <w:rPr>
          <w:rFonts w:ascii="Arial" w:hAnsi="Arial" w:cs="Arial"/>
          <w:b/>
          <w:bCs/>
          <w:sz w:val="22"/>
          <w:szCs w:val="22"/>
          <w:lang w:val="en-US"/>
        </w:rPr>
        <w:t>with materials reduced to the max</w:t>
      </w:r>
    </w:p>
    <w:p w14:paraId="1385DEC0" w14:textId="20DC6A4C" w:rsidR="00353409" w:rsidRPr="00474427" w:rsidRDefault="00C90D24" w:rsidP="00353409">
      <w:pPr>
        <w:rPr>
          <w:rFonts w:ascii="Arial" w:hAnsi="Arial" w:cs="Arial"/>
          <w:sz w:val="22"/>
          <w:szCs w:val="22"/>
          <w:lang w:val="en-US"/>
        </w:rPr>
      </w:pPr>
      <w:r w:rsidRPr="00474427">
        <w:rPr>
          <w:rFonts w:ascii="Arial" w:hAnsi="Arial" w:cs="Arial"/>
          <w:sz w:val="22"/>
          <w:szCs w:val="22"/>
          <w:lang w:val="en-US"/>
        </w:rPr>
        <w:t xml:space="preserve">Innovative 3D suspension with an efficient use of materials and components in the four- and five-star base variants </w:t>
      </w:r>
      <w:r w:rsidR="00FB6C5C" w:rsidRPr="00474427">
        <w:rPr>
          <w:rFonts w:ascii="Arial" w:hAnsi="Arial" w:cs="Arial"/>
          <w:sz w:val="22"/>
          <w:szCs w:val="22"/>
          <w:lang w:val="en-US"/>
        </w:rPr>
        <w:t>guarantees</w:t>
      </w:r>
      <w:r w:rsidRPr="00474427">
        <w:rPr>
          <w:rFonts w:ascii="Arial" w:hAnsi="Arial" w:cs="Arial"/>
          <w:sz w:val="22"/>
          <w:szCs w:val="22"/>
          <w:lang w:val="en-US"/>
        </w:rPr>
        <w:t xml:space="preserve"> material</w:t>
      </w:r>
      <w:r w:rsidR="00FB6C5C" w:rsidRPr="00474427">
        <w:rPr>
          <w:rFonts w:ascii="Arial" w:hAnsi="Arial" w:cs="Arial"/>
          <w:sz w:val="22"/>
          <w:szCs w:val="22"/>
          <w:lang w:val="en-US"/>
        </w:rPr>
        <w:t xml:space="preserve"> </w:t>
      </w:r>
      <w:r w:rsidRPr="00474427">
        <w:rPr>
          <w:rFonts w:ascii="Arial" w:hAnsi="Arial" w:cs="Arial"/>
          <w:sz w:val="22"/>
          <w:szCs w:val="22"/>
          <w:lang w:val="en-US"/>
        </w:rPr>
        <w:t xml:space="preserve">friendly manufacture. The 3D spring </w:t>
      </w:r>
      <w:r w:rsidR="00FB6C5C" w:rsidRPr="00474427">
        <w:rPr>
          <w:rFonts w:ascii="Arial" w:hAnsi="Arial" w:cs="Arial"/>
          <w:sz w:val="22"/>
          <w:szCs w:val="22"/>
          <w:lang w:val="en-US"/>
        </w:rPr>
        <w:t xml:space="preserve">made </w:t>
      </w:r>
      <w:r w:rsidRPr="00474427">
        <w:rPr>
          <w:rFonts w:ascii="Arial" w:hAnsi="Arial" w:cs="Arial"/>
          <w:sz w:val="22"/>
          <w:szCs w:val="22"/>
          <w:lang w:val="en-US"/>
        </w:rPr>
        <w:t xml:space="preserve">of high-performance steel, used in the industry for the first time, offers dynamic movement and exceptional comfort without the need for complicated settings. Consequently, it’s easy to adapt and makes disassembling the components for mono-material sorting easier. </w:t>
      </w:r>
    </w:p>
    <w:p w14:paraId="1385DEC1" w14:textId="77777777" w:rsidR="00485920" w:rsidRPr="00474427" w:rsidRDefault="00485920" w:rsidP="00535F98">
      <w:pPr>
        <w:rPr>
          <w:rFonts w:ascii="Arial" w:hAnsi="Arial" w:cs="Arial"/>
          <w:sz w:val="22"/>
          <w:szCs w:val="22"/>
          <w:lang w:val="en-US"/>
        </w:rPr>
      </w:pPr>
    </w:p>
    <w:p w14:paraId="2ABB7A22" w14:textId="77777777" w:rsidR="00A93E34" w:rsidRPr="00474427" w:rsidRDefault="00A93E34" w:rsidP="00535F98">
      <w:pPr>
        <w:rPr>
          <w:rFonts w:ascii="Arial" w:hAnsi="Arial" w:cs="Arial"/>
          <w:sz w:val="22"/>
          <w:szCs w:val="22"/>
          <w:lang w:val="en-US"/>
        </w:rPr>
      </w:pPr>
    </w:p>
    <w:p w14:paraId="1385DEC2" w14:textId="77777777" w:rsidR="00485920" w:rsidRPr="00474427" w:rsidRDefault="00C90D24" w:rsidP="007D2C4C">
      <w:pPr>
        <w:jc w:val="center"/>
        <w:rPr>
          <w:rFonts w:ascii="Arial" w:hAnsi="Arial" w:cs="Arial"/>
          <w:i/>
          <w:iCs/>
          <w:sz w:val="22"/>
          <w:szCs w:val="22"/>
          <w:lang w:val="en-US"/>
        </w:rPr>
      </w:pPr>
      <w:r w:rsidRPr="00474427">
        <w:rPr>
          <w:rFonts w:ascii="Arial" w:hAnsi="Arial" w:cs="Arial"/>
          <w:i/>
          <w:iCs/>
          <w:sz w:val="22"/>
          <w:szCs w:val="22"/>
          <w:lang w:val="en-US"/>
        </w:rPr>
        <w:t xml:space="preserve">“We’ve produced the </w:t>
      </w:r>
      <w:proofErr w:type="spellStart"/>
      <w:r w:rsidRPr="00474427">
        <w:rPr>
          <w:rFonts w:ascii="Arial" w:hAnsi="Arial" w:cs="Arial"/>
          <w:i/>
          <w:iCs/>
          <w:sz w:val="22"/>
          <w:szCs w:val="22"/>
          <w:lang w:val="en-US"/>
        </w:rPr>
        <w:t>Yonda</w:t>
      </w:r>
      <w:proofErr w:type="spellEnd"/>
      <w:r w:rsidRPr="00474427">
        <w:rPr>
          <w:rFonts w:ascii="Arial" w:hAnsi="Arial" w:cs="Arial"/>
          <w:i/>
          <w:iCs/>
          <w:sz w:val="22"/>
          <w:szCs w:val="22"/>
          <w:lang w:val="en-US"/>
        </w:rPr>
        <w:t xml:space="preserve"> Conference chair to make the office a place where people like being, enjoy working and are encouraged to reach their potential. At the same time, we’re facing the ecological challenges of our era and place huge emphasis on design that’s compatible with a circular economy. Mono-material sorting of the components and ease of repair are key criteria, which we achieve by providing full upholstery that requires no adhesives.”</w:t>
      </w:r>
    </w:p>
    <w:p w14:paraId="1385DEC3" w14:textId="77777777" w:rsidR="002D634E" w:rsidRPr="00474427" w:rsidRDefault="002D634E" w:rsidP="00485920">
      <w:pPr>
        <w:rPr>
          <w:rFonts w:ascii="Arial" w:hAnsi="Arial" w:cs="Arial"/>
          <w:b/>
          <w:bCs/>
          <w:sz w:val="22"/>
          <w:szCs w:val="22"/>
          <w:lang w:val="en-US"/>
        </w:rPr>
      </w:pPr>
    </w:p>
    <w:p w14:paraId="1385DEC4" w14:textId="77777777" w:rsidR="00485920" w:rsidRPr="00474427" w:rsidRDefault="00C90D24" w:rsidP="007D2C4C">
      <w:pPr>
        <w:jc w:val="center"/>
        <w:rPr>
          <w:rFonts w:ascii="Arial" w:hAnsi="Arial" w:cs="Arial"/>
          <w:b/>
          <w:bCs/>
          <w:sz w:val="22"/>
          <w:szCs w:val="22"/>
          <w:lang w:val="en-US"/>
        </w:rPr>
      </w:pPr>
      <w:r w:rsidRPr="00474427">
        <w:rPr>
          <w:rFonts w:ascii="Arial" w:hAnsi="Arial" w:cs="Arial"/>
          <w:b/>
          <w:bCs/>
          <w:sz w:val="22"/>
          <w:szCs w:val="22"/>
          <w:lang w:val="en-US"/>
        </w:rPr>
        <w:t xml:space="preserve">Barbara </w:t>
      </w:r>
      <w:proofErr w:type="spellStart"/>
      <w:r w:rsidRPr="00474427">
        <w:rPr>
          <w:rFonts w:ascii="Arial" w:hAnsi="Arial" w:cs="Arial"/>
          <w:b/>
          <w:bCs/>
          <w:sz w:val="22"/>
          <w:szCs w:val="22"/>
          <w:lang w:val="en-US"/>
        </w:rPr>
        <w:t>Funck</w:t>
      </w:r>
      <w:proofErr w:type="spellEnd"/>
      <w:r w:rsidRPr="00474427">
        <w:rPr>
          <w:rFonts w:ascii="Arial" w:hAnsi="Arial" w:cs="Arial"/>
          <w:b/>
          <w:bCs/>
          <w:sz w:val="22"/>
          <w:szCs w:val="22"/>
          <w:lang w:val="en-US"/>
        </w:rPr>
        <w:t xml:space="preserve">, </w:t>
      </w:r>
      <w:proofErr w:type="spellStart"/>
      <w:r w:rsidRPr="00474427">
        <w:rPr>
          <w:rFonts w:ascii="Arial" w:hAnsi="Arial" w:cs="Arial"/>
          <w:b/>
          <w:bCs/>
          <w:sz w:val="22"/>
          <w:szCs w:val="22"/>
          <w:lang w:val="en-US"/>
        </w:rPr>
        <w:t>neunzig</w:t>
      </w:r>
      <w:proofErr w:type="spellEnd"/>
      <w:r w:rsidRPr="00474427">
        <w:rPr>
          <w:rFonts w:ascii="Arial" w:hAnsi="Arial" w:cs="Arial"/>
          <w:b/>
          <w:bCs/>
          <w:sz w:val="22"/>
          <w:szCs w:val="22"/>
          <w:lang w:val="en-US"/>
        </w:rPr>
        <w:t>° design</w:t>
      </w:r>
    </w:p>
    <w:p w14:paraId="1385DEC5" w14:textId="77777777" w:rsidR="002D634E" w:rsidRPr="00474427" w:rsidRDefault="002D634E" w:rsidP="00535F98">
      <w:pPr>
        <w:rPr>
          <w:rFonts w:ascii="Arial" w:hAnsi="Arial" w:cs="Arial"/>
          <w:sz w:val="22"/>
          <w:szCs w:val="22"/>
          <w:lang w:val="en-US"/>
        </w:rPr>
      </w:pPr>
    </w:p>
    <w:p w14:paraId="1385DEC6" w14:textId="77777777" w:rsidR="002D634E" w:rsidRPr="00474427" w:rsidRDefault="002D634E" w:rsidP="00535F98">
      <w:pPr>
        <w:rPr>
          <w:rFonts w:ascii="Arial" w:hAnsi="Arial" w:cs="Arial"/>
          <w:sz w:val="22"/>
          <w:szCs w:val="22"/>
          <w:lang w:val="en-US"/>
        </w:rPr>
      </w:pPr>
    </w:p>
    <w:p w14:paraId="1385DEC7" w14:textId="20F1EA6B" w:rsidR="00566528" w:rsidRPr="00474427" w:rsidRDefault="00C90D24" w:rsidP="002D634E">
      <w:pPr>
        <w:rPr>
          <w:rFonts w:ascii="Arial" w:hAnsi="Arial" w:cs="Arial"/>
          <w:sz w:val="22"/>
          <w:szCs w:val="22"/>
          <w:lang w:val="en-US"/>
        </w:rPr>
      </w:pP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Conference complements </w:t>
      </w:r>
      <w:proofErr w:type="spellStart"/>
      <w:r w:rsidRPr="00474427">
        <w:rPr>
          <w:rFonts w:ascii="Arial" w:hAnsi="Arial" w:cs="Arial"/>
          <w:sz w:val="22"/>
          <w:szCs w:val="22"/>
          <w:lang w:val="en-US"/>
        </w:rPr>
        <w:t>Wilkhahn’s</w:t>
      </w:r>
      <w:proofErr w:type="spellEnd"/>
      <w:r w:rsidRPr="00474427">
        <w:rPr>
          <w:rFonts w:ascii="Arial" w:hAnsi="Arial" w:cs="Arial"/>
          <w:sz w:val="22"/>
          <w:szCs w:val="22"/>
          <w:lang w:val="en-US"/>
        </w:rPr>
        <w:t xml:space="preserve"> </w:t>
      </w:r>
      <w:proofErr w:type="spellStart"/>
      <w:r w:rsidRPr="00474427">
        <w:rPr>
          <w:rFonts w:ascii="Arial" w:hAnsi="Arial" w:cs="Arial"/>
          <w:sz w:val="22"/>
          <w:szCs w:val="22"/>
          <w:lang w:val="en-US"/>
        </w:rPr>
        <w:t>Yonda</w:t>
      </w:r>
      <w:proofErr w:type="spellEnd"/>
      <w:r w:rsidRPr="00474427">
        <w:rPr>
          <w:rFonts w:ascii="Arial" w:hAnsi="Arial" w:cs="Arial"/>
          <w:sz w:val="22"/>
          <w:szCs w:val="22"/>
          <w:lang w:val="en-US"/>
        </w:rPr>
        <w:t xml:space="preserve"> shell-structure chair range and </w:t>
      </w:r>
      <w:r w:rsidR="00FB6C5C" w:rsidRPr="00474427">
        <w:rPr>
          <w:rFonts w:ascii="Arial" w:hAnsi="Arial" w:cs="Arial"/>
          <w:sz w:val="22"/>
          <w:szCs w:val="22"/>
          <w:lang w:val="en-US"/>
        </w:rPr>
        <w:t>is</w:t>
      </w:r>
      <w:r w:rsidRPr="00474427">
        <w:rPr>
          <w:rFonts w:ascii="Arial" w:hAnsi="Arial" w:cs="Arial"/>
          <w:sz w:val="22"/>
          <w:szCs w:val="22"/>
          <w:lang w:val="en-US"/>
        </w:rPr>
        <w:t xml:space="preserve"> a recyclable solution for conference and workspaces with a residential appeal.</w:t>
      </w:r>
    </w:p>
    <w:p w14:paraId="1385DEC8" w14:textId="77777777" w:rsidR="00F443F5" w:rsidRPr="00474427" w:rsidRDefault="00F443F5" w:rsidP="002D634E">
      <w:pPr>
        <w:rPr>
          <w:rFonts w:ascii="Arial" w:hAnsi="Arial" w:cs="Arial"/>
          <w:sz w:val="22"/>
          <w:szCs w:val="22"/>
          <w:lang w:val="en-US"/>
        </w:rPr>
      </w:pPr>
    </w:p>
    <w:p w14:paraId="1385DECA" w14:textId="232C26DF" w:rsidR="00535F98" w:rsidRPr="00474427" w:rsidRDefault="00C90D24" w:rsidP="00535F98">
      <w:pPr>
        <w:rPr>
          <w:rFonts w:ascii="Arial" w:hAnsi="Arial" w:cs="Arial"/>
          <w:sz w:val="22"/>
          <w:szCs w:val="22"/>
          <w:lang w:val="en-US"/>
        </w:rPr>
      </w:pPr>
      <w:r w:rsidRPr="00474427">
        <w:rPr>
          <w:rFonts w:ascii="Arial" w:hAnsi="Arial" w:cs="Arial"/>
          <w:sz w:val="22"/>
          <w:szCs w:val="22"/>
          <w:lang w:val="en-US"/>
        </w:rPr>
        <w:br/>
      </w:r>
    </w:p>
    <w:p w14:paraId="1600A687" w14:textId="77777777" w:rsidR="00A93E34" w:rsidRPr="00474427" w:rsidRDefault="00A93E34" w:rsidP="00535F98">
      <w:pPr>
        <w:rPr>
          <w:rFonts w:ascii="Arial" w:hAnsi="Arial" w:cs="Arial"/>
          <w:sz w:val="22"/>
          <w:szCs w:val="22"/>
          <w:lang w:val="en-US"/>
        </w:rPr>
      </w:pPr>
    </w:p>
    <w:p w14:paraId="1385DECB" w14:textId="77777777" w:rsidR="00535F98" w:rsidRPr="00474427" w:rsidRDefault="00C90D24" w:rsidP="00535F98">
      <w:pPr>
        <w:rPr>
          <w:rFonts w:ascii="Arial" w:hAnsi="Arial" w:cs="Arial"/>
          <w:b/>
          <w:bCs/>
          <w:sz w:val="22"/>
          <w:szCs w:val="22"/>
          <w:lang w:val="en-US"/>
        </w:rPr>
      </w:pPr>
      <w:r w:rsidRPr="00474427">
        <w:rPr>
          <w:rFonts w:ascii="Arial" w:hAnsi="Arial" w:cs="Arial"/>
          <w:b/>
          <w:bCs/>
          <w:sz w:val="22"/>
          <w:szCs w:val="22"/>
          <w:lang w:val="en-US"/>
        </w:rPr>
        <w:t>Media contact:</w:t>
      </w:r>
    </w:p>
    <w:p w14:paraId="1385DECC" w14:textId="77777777" w:rsidR="00535F98" w:rsidRPr="00474427" w:rsidRDefault="00535F98" w:rsidP="00535F98">
      <w:pPr>
        <w:rPr>
          <w:rFonts w:ascii="Arial" w:hAnsi="Arial" w:cs="Arial"/>
          <w:sz w:val="22"/>
          <w:szCs w:val="22"/>
          <w:lang w:val="en-US"/>
        </w:rPr>
      </w:pPr>
    </w:p>
    <w:p w14:paraId="1385DECD" w14:textId="7766EA5C" w:rsidR="00535F98" w:rsidRPr="00474427" w:rsidRDefault="00C90D24" w:rsidP="00535F98">
      <w:pPr>
        <w:rPr>
          <w:rFonts w:ascii="Arial" w:hAnsi="Arial" w:cs="Arial"/>
          <w:sz w:val="22"/>
          <w:szCs w:val="22"/>
          <w:lang w:val="en-US"/>
        </w:rPr>
      </w:pPr>
      <w:proofErr w:type="spellStart"/>
      <w:r w:rsidRPr="00474427">
        <w:rPr>
          <w:rFonts w:ascii="Arial" w:hAnsi="Arial" w:cs="Arial"/>
          <w:sz w:val="22"/>
          <w:szCs w:val="22"/>
          <w:lang w:val="en-US"/>
        </w:rPr>
        <w:t>Wilkhahn</w:t>
      </w:r>
      <w:proofErr w:type="spellEnd"/>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proofErr w:type="spellStart"/>
      <w:r w:rsidRPr="00474427">
        <w:rPr>
          <w:rFonts w:ascii="Arial" w:hAnsi="Arial" w:cs="Arial"/>
          <w:sz w:val="22"/>
          <w:szCs w:val="22"/>
          <w:lang w:val="en-US"/>
        </w:rPr>
        <w:t>mai</w:t>
      </w:r>
      <w:proofErr w:type="spellEnd"/>
      <w:r w:rsidRPr="00474427">
        <w:rPr>
          <w:rFonts w:ascii="Arial" w:hAnsi="Arial" w:cs="Arial"/>
          <w:sz w:val="22"/>
          <w:szCs w:val="22"/>
          <w:lang w:val="en-US"/>
        </w:rPr>
        <w:t xml:space="preserve"> public relations GmbH</w:t>
      </w:r>
      <w:r w:rsidRPr="00474427">
        <w:rPr>
          <w:rFonts w:ascii="Arial" w:hAnsi="Arial" w:cs="Arial"/>
          <w:lang w:val="en-US"/>
        </w:rPr>
        <w:br/>
      </w:r>
      <w:proofErr w:type="spellStart"/>
      <w:r w:rsidRPr="00474427">
        <w:rPr>
          <w:rFonts w:ascii="Arial" w:hAnsi="Arial" w:cs="Arial"/>
          <w:sz w:val="22"/>
          <w:szCs w:val="22"/>
          <w:lang w:val="en-US"/>
        </w:rPr>
        <w:t>Wilkening</w:t>
      </w:r>
      <w:proofErr w:type="spellEnd"/>
      <w:r w:rsidRPr="00474427">
        <w:rPr>
          <w:rFonts w:ascii="Arial" w:hAnsi="Arial" w:cs="Arial"/>
          <w:sz w:val="22"/>
          <w:szCs w:val="22"/>
          <w:lang w:val="en-US"/>
        </w:rPr>
        <w:t xml:space="preserve"> + Hahne GmbH+Co.KG</w:t>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sz w:val="22"/>
          <w:szCs w:val="22"/>
          <w:lang w:val="en-US"/>
        </w:rPr>
        <w:t xml:space="preserve">Arno </w:t>
      </w:r>
      <w:proofErr w:type="spellStart"/>
      <w:r w:rsidRPr="00474427">
        <w:rPr>
          <w:rFonts w:ascii="Arial" w:hAnsi="Arial" w:cs="Arial"/>
          <w:sz w:val="22"/>
          <w:szCs w:val="22"/>
          <w:lang w:val="en-US"/>
        </w:rPr>
        <w:t>Heitland</w:t>
      </w:r>
      <w:proofErr w:type="spellEnd"/>
      <w:r w:rsidRPr="00474427">
        <w:rPr>
          <w:rFonts w:ascii="Arial" w:hAnsi="Arial" w:cs="Arial"/>
          <w:sz w:val="22"/>
          <w:szCs w:val="22"/>
          <w:lang w:val="en-US"/>
        </w:rPr>
        <w:t xml:space="preserve"> </w:t>
      </w:r>
      <w:r w:rsidRPr="00474427">
        <w:rPr>
          <w:rFonts w:ascii="Arial" w:hAnsi="Arial" w:cs="Arial"/>
          <w:lang w:val="en-US"/>
        </w:rPr>
        <w:br/>
      </w:r>
      <w:r w:rsidRPr="00474427">
        <w:rPr>
          <w:rFonts w:ascii="Arial" w:hAnsi="Arial" w:cs="Arial"/>
          <w:sz w:val="22"/>
          <w:szCs w:val="22"/>
          <w:lang w:val="en-US"/>
        </w:rPr>
        <w:t xml:space="preserve">Frederik </w:t>
      </w:r>
      <w:proofErr w:type="spellStart"/>
      <w:r w:rsidRPr="00474427">
        <w:rPr>
          <w:rFonts w:ascii="Arial" w:hAnsi="Arial" w:cs="Arial"/>
          <w:sz w:val="22"/>
          <w:szCs w:val="22"/>
          <w:lang w:val="en-US"/>
        </w:rPr>
        <w:t>Bellermann</w:t>
      </w:r>
      <w:proofErr w:type="spellEnd"/>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proofErr w:type="spellStart"/>
      <w:r w:rsidRPr="00474427">
        <w:rPr>
          <w:rFonts w:ascii="Arial" w:hAnsi="Arial" w:cs="Arial"/>
          <w:sz w:val="22"/>
          <w:szCs w:val="22"/>
          <w:lang w:val="en-US"/>
        </w:rPr>
        <w:t>Leuschnerdamm</w:t>
      </w:r>
      <w:proofErr w:type="spellEnd"/>
      <w:r w:rsidRPr="00474427">
        <w:rPr>
          <w:rFonts w:ascii="Arial" w:hAnsi="Arial" w:cs="Arial"/>
          <w:sz w:val="22"/>
          <w:szCs w:val="22"/>
          <w:lang w:val="en-US"/>
        </w:rPr>
        <w:t xml:space="preserve"> 13</w:t>
      </w:r>
      <w:r w:rsidRPr="00474427">
        <w:rPr>
          <w:rFonts w:ascii="Arial" w:hAnsi="Arial" w:cs="Arial"/>
          <w:lang w:val="en-US"/>
        </w:rPr>
        <w:br/>
      </w:r>
      <w:r w:rsidRPr="00474427">
        <w:rPr>
          <w:rFonts w:ascii="Arial" w:hAnsi="Arial" w:cs="Arial"/>
          <w:sz w:val="22"/>
          <w:szCs w:val="22"/>
          <w:lang w:val="en-US"/>
        </w:rPr>
        <w:t>Fritz-Hahne-Strasse 8</w:t>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00FB6C5C" w:rsidRPr="00474427">
        <w:rPr>
          <w:rFonts w:ascii="Arial" w:hAnsi="Arial" w:cs="Arial"/>
          <w:lang w:val="en-US"/>
        </w:rPr>
        <w:tab/>
      </w:r>
      <w:r w:rsidRPr="00474427">
        <w:rPr>
          <w:rFonts w:ascii="Arial" w:hAnsi="Arial" w:cs="Arial"/>
          <w:sz w:val="22"/>
          <w:szCs w:val="22"/>
          <w:lang w:val="en-US"/>
        </w:rPr>
        <w:t>10999 Berlin, Germany</w:t>
      </w:r>
      <w:r w:rsidRPr="00474427">
        <w:rPr>
          <w:rFonts w:ascii="Arial" w:hAnsi="Arial" w:cs="Arial"/>
          <w:lang w:val="en-US"/>
        </w:rPr>
        <w:br/>
      </w:r>
      <w:r w:rsidRPr="00474427">
        <w:rPr>
          <w:rFonts w:ascii="Arial" w:hAnsi="Arial" w:cs="Arial"/>
          <w:sz w:val="22"/>
          <w:szCs w:val="22"/>
          <w:lang w:val="en-US"/>
        </w:rPr>
        <w:t xml:space="preserve">31848 Bad </w:t>
      </w:r>
      <w:proofErr w:type="spellStart"/>
      <w:r w:rsidRPr="00474427">
        <w:rPr>
          <w:rFonts w:ascii="Arial" w:hAnsi="Arial" w:cs="Arial"/>
          <w:sz w:val="22"/>
          <w:szCs w:val="22"/>
          <w:lang w:val="en-US"/>
        </w:rPr>
        <w:t>Münder</w:t>
      </w:r>
      <w:proofErr w:type="spellEnd"/>
      <w:r w:rsidRPr="00474427">
        <w:rPr>
          <w:rFonts w:ascii="Arial" w:hAnsi="Arial" w:cs="Arial"/>
          <w:sz w:val="22"/>
          <w:szCs w:val="22"/>
          <w:lang w:val="en-US"/>
        </w:rPr>
        <w:t>, Germany</w:t>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sz w:val="22"/>
          <w:szCs w:val="22"/>
          <w:lang w:val="en-US"/>
        </w:rPr>
        <w:t>Tel.+49 (0) 30 66 40 40 553</w:t>
      </w:r>
      <w:r w:rsidRPr="00474427">
        <w:rPr>
          <w:rFonts w:ascii="Arial" w:hAnsi="Arial" w:cs="Arial"/>
          <w:lang w:val="en-US"/>
        </w:rPr>
        <w:br/>
      </w:r>
      <w:r w:rsidRPr="00474427">
        <w:rPr>
          <w:rFonts w:ascii="Arial" w:hAnsi="Arial" w:cs="Arial"/>
          <w:sz w:val="22"/>
          <w:szCs w:val="22"/>
          <w:lang w:val="en-US"/>
        </w:rPr>
        <w:t>Tel.+49 (0) 5042 999 271</w:t>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r w:rsidRPr="00474427">
        <w:rPr>
          <w:rFonts w:ascii="Arial" w:hAnsi="Arial" w:cs="Arial"/>
          <w:lang w:val="en-US"/>
        </w:rPr>
        <w:tab/>
      </w:r>
      <w:hyperlink r:id="rId11" w:history="1">
        <w:r w:rsidRPr="00474427">
          <w:rPr>
            <w:rStyle w:val="Hyperlink"/>
            <w:rFonts w:ascii="Arial" w:hAnsi="Arial" w:cs="Arial"/>
            <w:sz w:val="22"/>
            <w:szCs w:val="22"/>
            <w:lang w:val="en-US"/>
          </w:rPr>
          <w:t>wilkhahn@maipr.com</w:t>
        </w:r>
      </w:hyperlink>
      <w:r w:rsidRPr="00474427">
        <w:rPr>
          <w:rFonts w:ascii="Arial" w:hAnsi="Arial" w:cs="Arial"/>
          <w:lang w:val="en-US"/>
        </w:rPr>
        <w:tab/>
      </w:r>
      <w:r w:rsidRPr="00474427">
        <w:rPr>
          <w:rFonts w:ascii="Arial" w:hAnsi="Arial" w:cs="Arial"/>
          <w:lang w:val="en-US"/>
        </w:rPr>
        <w:br/>
      </w:r>
      <w:hyperlink r:id="rId12" w:history="1">
        <w:r w:rsidRPr="00474427">
          <w:rPr>
            <w:rStyle w:val="Hyperlink"/>
            <w:rFonts w:ascii="Arial" w:hAnsi="Arial" w:cs="Arial"/>
            <w:sz w:val="22"/>
            <w:szCs w:val="22"/>
            <w:lang w:val="en-US"/>
          </w:rPr>
          <w:t>frederik.bellermann@wilkhahn.de</w:t>
        </w:r>
      </w:hyperlink>
      <w:r w:rsidRPr="00474427">
        <w:rPr>
          <w:rFonts w:ascii="Arial" w:hAnsi="Arial" w:cs="Arial"/>
          <w:sz w:val="22"/>
          <w:szCs w:val="22"/>
          <w:lang w:val="en-US"/>
        </w:rPr>
        <w:t xml:space="preserve"> </w:t>
      </w:r>
    </w:p>
    <w:p w14:paraId="1385DECE" w14:textId="77777777" w:rsidR="00535F98" w:rsidRPr="00474427" w:rsidRDefault="00535F98" w:rsidP="00B315B8">
      <w:pPr>
        <w:rPr>
          <w:rFonts w:ascii="Arial" w:hAnsi="Arial" w:cs="Arial"/>
          <w:sz w:val="22"/>
          <w:szCs w:val="22"/>
          <w:lang w:val="en-US"/>
        </w:rPr>
      </w:pPr>
    </w:p>
    <w:p w14:paraId="1385DECF" w14:textId="77777777" w:rsidR="00A155DA" w:rsidRPr="00474427" w:rsidRDefault="00A155DA">
      <w:pPr>
        <w:rPr>
          <w:rFonts w:ascii="Arial" w:hAnsi="Arial" w:cs="Arial"/>
          <w:lang w:val="en-US"/>
        </w:rPr>
      </w:pPr>
    </w:p>
    <w:sectPr w:rsidR="00A155DA" w:rsidRPr="00474427" w:rsidSect="00D5471D">
      <w:headerReference w:type="default" r:id="rId13"/>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1EFA5" w14:textId="77777777" w:rsidR="0079635B" w:rsidRDefault="0079635B">
      <w:r>
        <w:separator/>
      </w:r>
    </w:p>
  </w:endnote>
  <w:endnote w:type="continuationSeparator" w:id="0">
    <w:p w14:paraId="597D481F" w14:textId="77777777" w:rsidR="0079635B" w:rsidRDefault="0079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kkurat Pro">
    <w:altName w:val="Calibri"/>
    <w:panose1 w:val="020B0604020202020204"/>
    <w:charset w:val="00"/>
    <w:family w:val="auto"/>
    <w:pitch w:val="variable"/>
    <w:sig w:usb0="800000AF" w:usb1="5000016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D611C" w14:textId="77777777" w:rsidR="0079635B" w:rsidRDefault="0079635B">
      <w:r>
        <w:separator/>
      </w:r>
    </w:p>
  </w:footnote>
  <w:footnote w:type="continuationSeparator" w:id="0">
    <w:p w14:paraId="73561DDD" w14:textId="77777777" w:rsidR="0079635B" w:rsidRDefault="007963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5DED8" w14:textId="77777777" w:rsidR="00C16F22" w:rsidRDefault="00C90D24">
    <w:pPr>
      <w:pStyle w:val="Kopfzeile"/>
      <w:jc w:val="right"/>
    </w:pPr>
    <w:r>
      <w:rPr>
        <w:lang w:val="en-US"/>
      </w:rPr>
      <w:tab/>
    </w:r>
    <w:r>
      <w:rPr>
        <w:noProof/>
        <w:lang w:val="en-US"/>
      </w:rPr>
      <w:drawing>
        <wp:inline distT="0" distB="0" distL="0" distR="0" wp14:anchorId="1385DED9" wp14:editId="759E1EBE">
          <wp:extent cx="1761842" cy="318575"/>
          <wp:effectExtent l="0" t="0" r="381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1">
                    <a:extLst>
                      <a:ext uri="{28A0092B-C50C-407E-A947-70E740481C1C}">
                        <a14:useLocalDpi xmlns:a14="http://schemas.microsoft.com/office/drawing/2010/main" val="0"/>
                      </a:ext>
                    </a:extLst>
                  </a:blip>
                  <a:stretch>
                    <a:fillRect/>
                  </a:stretch>
                </pic:blipFill>
                <pic:spPr>
                  <a:xfrm>
                    <a:off x="0" y="0"/>
                    <a:ext cx="1761842" cy="318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5004BC"/>
    <w:multiLevelType w:val="hybridMultilevel"/>
    <w:tmpl w:val="61464E46"/>
    <w:lvl w:ilvl="0" w:tplc="CD42DF52">
      <w:start w:val="1"/>
      <w:numFmt w:val="bullet"/>
      <w:lvlText w:val="-"/>
      <w:lvlJc w:val="left"/>
      <w:pPr>
        <w:ind w:left="720" w:hanging="360"/>
      </w:pPr>
      <w:rPr>
        <w:rFonts w:ascii="Times New Roman" w:eastAsia="Times New Roman" w:hAnsi="Times New Roman" w:cs="Times New Roman" w:hint="default"/>
      </w:rPr>
    </w:lvl>
    <w:lvl w:ilvl="1" w:tplc="DEBA2010" w:tentative="1">
      <w:start w:val="1"/>
      <w:numFmt w:val="bullet"/>
      <w:lvlText w:val="o"/>
      <w:lvlJc w:val="left"/>
      <w:pPr>
        <w:ind w:left="1440" w:hanging="360"/>
      </w:pPr>
      <w:rPr>
        <w:rFonts w:ascii="Courier New" w:hAnsi="Courier New" w:cs="Courier New" w:hint="default"/>
      </w:rPr>
    </w:lvl>
    <w:lvl w:ilvl="2" w:tplc="6E204020" w:tentative="1">
      <w:start w:val="1"/>
      <w:numFmt w:val="bullet"/>
      <w:lvlText w:val=""/>
      <w:lvlJc w:val="left"/>
      <w:pPr>
        <w:ind w:left="2160" w:hanging="360"/>
      </w:pPr>
      <w:rPr>
        <w:rFonts w:ascii="Wingdings" w:hAnsi="Wingdings" w:hint="default"/>
      </w:rPr>
    </w:lvl>
    <w:lvl w:ilvl="3" w:tplc="8F620DD0" w:tentative="1">
      <w:start w:val="1"/>
      <w:numFmt w:val="bullet"/>
      <w:lvlText w:val=""/>
      <w:lvlJc w:val="left"/>
      <w:pPr>
        <w:ind w:left="2880" w:hanging="360"/>
      </w:pPr>
      <w:rPr>
        <w:rFonts w:ascii="Symbol" w:hAnsi="Symbol" w:hint="default"/>
      </w:rPr>
    </w:lvl>
    <w:lvl w:ilvl="4" w:tplc="56162680" w:tentative="1">
      <w:start w:val="1"/>
      <w:numFmt w:val="bullet"/>
      <w:lvlText w:val="o"/>
      <w:lvlJc w:val="left"/>
      <w:pPr>
        <w:ind w:left="3600" w:hanging="360"/>
      </w:pPr>
      <w:rPr>
        <w:rFonts w:ascii="Courier New" w:hAnsi="Courier New" w:cs="Courier New" w:hint="default"/>
      </w:rPr>
    </w:lvl>
    <w:lvl w:ilvl="5" w:tplc="76C84E8A" w:tentative="1">
      <w:start w:val="1"/>
      <w:numFmt w:val="bullet"/>
      <w:lvlText w:val=""/>
      <w:lvlJc w:val="left"/>
      <w:pPr>
        <w:ind w:left="4320" w:hanging="360"/>
      </w:pPr>
      <w:rPr>
        <w:rFonts w:ascii="Wingdings" w:hAnsi="Wingdings" w:hint="default"/>
      </w:rPr>
    </w:lvl>
    <w:lvl w:ilvl="6" w:tplc="69F2C7FA" w:tentative="1">
      <w:start w:val="1"/>
      <w:numFmt w:val="bullet"/>
      <w:lvlText w:val=""/>
      <w:lvlJc w:val="left"/>
      <w:pPr>
        <w:ind w:left="5040" w:hanging="360"/>
      </w:pPr>
      <w:rPr>
        <w:rFonts w:ascii="Symbol" w:hAnsi="Symbol" w:hint="default"/>
      </w:rPr>
    </w:lvl>
    <w:lvl w:ilvl="7" w:tplc="478C4CC0" w:tentative="1">
      <w:start w:val="1"/>
      <w:numFmt w:val="bullet"/>
      <w:lvlText w:val="o"/>
      <w:lvlJc w:val="left"/>
      <w:pPr>
        <w:ind w:left="5760" w:hanging="360"/>
      </w:pPr>
      <w:rPr>
        <w:rFonts w:ascii="Courier New" w:hAnsi="Courier New" w:cs="Courier New" w:hint="default"/>
      </w:rPr>
    </w:lvl>
    <w:lvl w:ilvl="8" w:tplc="F3FEF894" w:tentative="1">
      <w:start w:val="1"/>
      <w:numFmt w:val="bullet"/>
      <w:lvlText w:val=""/>
      <w:lvlJc w:val="left"/>
      <w:pPr>
        <w:ind w:left="6480" w:hanging="360"/>
      </w:pPr>
      <w:rPr>
        <w:rFonts w:ascii="Wingdings" w:hAnsi="Wingdings" w:hint="default"/>
      </w:rPr>
    </w:lvl>
  </w:abstractNum>
  <w:abstractNum w:abstractNumId="1" w15:restartNumberingAfterBreak="0">
    <w:nsid w:val="315E11F3"/>
    <w:multiLevelType w:val="hybridMultilevel"/>
    <w:tmpl w:val="865AB17A"/>
    <w:lvl w:ilvl="0" w:tplc="EF08B72A">
      <w:start w:val="1"/>
      <w:numFmt w:val="decimal"/>
      <w:lvlText w:val="%1."/>
      <w:lvlJc w:val="left"/>
      <w:pPr>
        <w:ind w:left="720" w:hanging="360"/>
      </w:pPr>
      <w:rPr>
        <w:rFonts w:hint="default"/>
      </w:rPr>
    </w:lvl>
    <w:lvl w:ilvl="1" w:tplc="3EAA71CE" w:tentative="1">
      <w:start w:val="1"/>
      <w:numFmt w:val="lowerLetter"/>
      <w:lvlText w:val="%2."/>
      <w:lvlJc w:val="left"/>
      <w:pPr>
        <w:ind w:left="1440" w:hanging="360"/>
      </w:pPr>
    </w:lvl>
    <w:lvl w:ilvl="2" w:tplc="47B08D44" w:tentative="1">
      <w:start w:val="1"/>
      <w:numFmt w:val="lowerRoman"/>
      <w:lvlText w:val="%3."/>
      <w:lvlJc w:val="right"/>
      <w:pPr>
        <w:ind w:left="2160" w:hanging="180"/>
      </w:pPr>
    </w:lvl>
    <w:lvl w:ilvl="3" w:tplc="F4D882A0" w:tentative="1">
      <w:start w:val="1"/>
      <w:numFmt w:val="decimal"/>
      <w:lvlText w:val="%4."/>
      <w:lvlJc w:val="left"/>
      <w:pPr>
        <w:ind w:left="2880" w:hanging="360"/>
      </w:pPr>
    </w:lvl>
    <w:lvl w:ilvl="4" w:tplc="A2D44890" w:tentative="1">
      <w:start w:val="1"/>
      <w:numFmt w:val="lowerLetter"/>
      <w:lvlText w:val="%5."/>
      <w:lvlJc w:val="left"/>
      <w:pPr>
        <w:ind w:left="3600" w:hanging="360"/>
      </w:pPr>
    </w:lvl>
    <w:lvl w:ilvl="5" w:tplc="4CEA3CCE" w:tentative="1">
      <w:start w:val="1"/>
      <w:numFmt w:val="lowerRoman"/>
      <w:lvlText w:val="%6."/>
      <w:lvlJc w:val="right"/>
      <w:pPr>
        <w:ind w:left="4320" w:hanging="180"/>
      </w:pPr>
    </w:lvl>
    <w:lvl w:ilvl="6" w:tplc="00CE1E0C" w:tentative="1">
      <w:start w:val="1"/>
      <w:numFmt w:val="decimal"/>
      <w:lvlText w:val="%7."/>
      <w:lvlJc w:val="left"/>
      <w:pPr>
        <w:ind w:left="5040" w:hanging="360"/>
      </w:pPr>
    </w:lvl>
    <w:lvl w:ilvl="7" w:tplc="146CBB9E" w:tentative="1">
      <w:start w:val="1"/>
      <w:numFmt w:val="lowerLetter"/>
      <w:lvlText w:val="%8."/>
      <w:lvlJc w:val="left"/>
      <w:pPr>
        <w:ind w:left="5760" w:hanging="360"/>
      </w:pPr>
    </w:lvl>
    <w:lvl w:ilvl="8" w:tplc="38B01F3C" w:tentative="1">
      <w:start w:val="1"/>
      <w:numFmt w:val="lowerRoman"/>
      <w:lvlText w:val="%9."/>
      <w:lvlJc w:val="right"/>
      <w:pPr>
        <w:ind w:left="6480" w:hanging="180"/>
      </w:pPr>
    </w:lvl>
  </w:abstractNum>
  <w:abstractNum w:abstractNumId="2" w15:restartNumberingAfterBreak="0">
    <w:nsid w:val="658F7390"/>
    <w:multiLevelType w:val="hybridMultilevel"/>
    <w:tmpl w:val="F7622020"/>
    <w:lvl w:ilvl="0" w:tplc="CDF0E778">
      <w:numFmt w:val="bullet"/>
      <w:lvlText w:val="−"/>
      <w:lvlJc w:val="left"/>
      <w:pPr>
        <w:ind w:left="720" w:hanging="360"/>
      </w:pPr>
      <w:rPr>
        <w:rFonts w:ascii="Akkurat Pro" w:eastAsia="Times New Roman" w:hAnsi="Akkurat Pro" w:cs="Arial" w:hint="default"/>
      </w:rPr>
    </w:lvl>
    <w:lvl w:ilvl="1" w:tplc="69F686C6" w:tentative="1">
      <w:start w:val="1"/>
      <w:numFmt w:val="bullet"/>
      <w:lvlText w:val="o"/>
      <w:lvlJc w:val="left"/>
      <w:pPr>
        <w:ind w:left="1440" w:hanging="360"/>
      </w:pPr>
      <w:rPr>
        <w:rFonts w:ascii="Courier New" w:hAnsi="Courier New" w:cs="Courier New" w:hint="default"/>
      </w:rPr>
    </w:lvl>
    <w:lvl w:ilvl="2" w:tplc="DD5A4664" w:tentative="1">
      <w:start w:val="1"/>
      <w:numFmt w:val="bullet"/>
      <w:lvlText w:val=""/>
      <w:lvlJc w:val="left"/>
      <w:pPr>
        <w:ind w:left="2160" w:hanging="360"/>
      </w:pPr>
      <w:rPr>
        <w:rFonts w:ascii="Wingdings" w:hAnsi="Wingdings" w:hint="default"/>
      </w:rPr>
    </w:lvl>
    <w:lvl w:ilvl="3" w:tplc="F76ED4D4" w:tentative="1">
      <w:start w:val="1"/>
      <w:numFmt w:val="bullet"/>
      <w:lvlText w:val=""/>
      <w:lvlJc w:val="left"/>
      <w:pPr>
        <w:ind w:left="2880" w:hanging="360"/>
      </w:pPr>
      <w:rPr>
        <w:rFonts w:ascii="Symbol" w:hAnsi="Symbol" w:hint="default"/>
      </w:rPr>
    </w:lvl>
    <w:lvl w:ilvl="4" w:tplc="7974CBE2" w:tentative="1">
      <w:start w:val="1"/>
      <w:numFmt w:val="bullet"/>
      <w:lvlText w:val="o"/>
      <w:lvlJc w:val="left"/>
      <w:pPr>
        <w:ind w:left="3600" w:hanging="360"/>
      </w:pPr>
      <w:rPr>
        <w:rFonts w:ascii="Courier New" w:hAnsi="Courier New" w:cs="Courier New" w:hint="default"/>
      </w:rPr>
    </w:lvl>
    <w:lvl w:ilvl="5" w:tplc="3A3C63CA" w:tentative="1">
      <w:start w:val="1"/>
      <w:numFmt w:val="bullet"/>
      <w:lvlText w:val=""/>
      <w:lvlJc w:val="left"/>
      <w:pPr>
        <w:ind w:left="4320" w:hanging="360"/>
      </w:pPr>
      <w:rPr>
        <w:rFonts w:ascii="Wingdings" w:hAnsi="Wingdings" w:hint="default"/>
      </w:rPr>
    </w:lvl>
    <w:lvl w:ilvl="6" w:tplc="AD1A6878" w:tentative="1">
      <w:start w:val="1"/>
      <w:numFmt w:val="bullet"/>
      <w:lvlText w:val=""/>
      <w:lvlJc w:val="left"/>
      <w:pPr>
        <w:ind w:left="5040" w:hanging="360"/>
      </w:pPr>
      <w:rPr>
        <w:rFonts w:ascii="Symbol" w:hAnsi="Symbol" w:hint="default"/>
      </w:rPr>
    </w:lvl>
    <w:lvl w:ilvl="7" w:tplc="3BD824A8" w:tentative="1">
      <w:start w:val="1"/>
      <w:numFmt w:val="bullet"/>
      <w:lvlText w:val="o"/>
      <w:lvlJc w:val="left"/>
      <w:pPr>
        <w:ind w:left="5760" w:hanging="360"/>
      </w:pPr>
      <w:rPr>
        <w:rFonts w:ascii="Courier New" w:hAnsi="Courier New" w:cs="Courier New" w:hint="default"/>
      </w:rPr>
    </w:lvl>
    <w:lvl w:ilvl="8" w:tplc="A6663386" w:tentative="1">
      <w:start w:val="1"/>
      <w:numFmt w:val="bullet"/>
      <w:lvlText w:val=""/>
      <w:lvlJc w:val="left"/>
      <w:pPr>
        <w:ind w:left="6480" w:hanging="360"/>
      </w:pPr>
      <w:rPr>
        <w:rFonts w:ascii="Wingdings" w:hAnsi="Wingdings" w:hint="default"/>
      </w:rPr>
    </w:lvl>
  </w:abstractNum>
  <w:num w:numId="1" w16cid:durableId="341976051">
    <w:abstractNumId w:val="2"/>
  </w:num>
  <w:num w:numId="2" w16cid:durableId="601108057">
    <w:abstractNumId w:val="1"/>
  </w:num>
  <w:num w:numId="3" w16cid:durableId="5273799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1D"/>
    <w:rsid w:val="00002449"/>
    <w:rsid w:val="00004049"/>
    <w:rsid w:val="00010B89"/>
    <w:rsid w:val="000137C5"/>
    <w:rsid w:val="000240C1"/>
    <w:rsid w:val="00027A5A"/>
    <w:rsid w:val="0003753E"/>
    <w:rsid w:val="0003766F"/>
    <w:rsid w:val="00041E26"/>
    <w:rsid w:val="00063012"/>
    <w:rsid w:val="00066919"/>
    <w:rsid w:val="000711F3"/>
    <w:rsid w:val="00076DE7"/>
    <w:rsid w:val="00080C13"/>
    <w:rsid w:val="00081720"/>
    <w:rsid w:val="00081C8C"/>
    <w:rsid w:val="000859DE"/>
    <w:rsid w:val="000867A7"/>
    <w:rsid w:val="000915EA"/>
    <w:rsid w:val="000931D0"/>
    <w:rsid w:val="000967AF"/>
    <w:rsid w:val="000A3F4A"/>
    <w:rsid w:val="000A6854"/>
    <w:rsid w:val="000A7C23"/>
    <w:rsid w:val="000B3551"/>
    <w:rsid w:val="000C3718"/>
    <w:rsid w:val="000C6B33"/>
    <w:rsid w:val="000C7102"/>
    <w:rsid w:val="000D1C46"/>
    <w:rsid w:val="000D3DFE"/>
    <w:rsid w:val="000D6CF9"/>
    <w:rsid w:val="000E1CC8"/>
    <w:rsid w:val="000E23AF"/>
    <w:rsid w:val="000E2B2C"/>
    <w:rsid w:val="000E412E"/>
    <w:rsid w:val="000E442C"/>
    <w:rsid w:val="000E5FC6"/>
    <w:rsid w:val="000E777D"/>
    <w:rsid w:val="000E7A68"/>
    <w:rsid w:val="000F11A2"/>
    <w:rsid w:val="000F20A7"/>
    <w:rsid w:val="000F3774"/>
    <w:rsid w:val="00104AAA"/>
    <w:rsid w:val="0010512F"/>
    <w:rsid w:val="00105291"/>
    <w:rsid w:val="00107285"/>
    <w:rsid w:val="00113EBB"/>
    <w:rsid w:val="001146A8"/>
    <w:rsid w:val="001152C8"/>
    <w:rsid w:val="00122202"/>
    <w:rsid w:val="00125D2C"/>
    <w:rsid w:val="00127FCB"/>
    <w:rsid w:val="00131492"/>
    <w:rsid w:val="00133076"/>
    <w:rsid w:val="00136A6F"/>
    <w:rsid w:val="001449C2"/>
    <w:rsid w:val="00154A60"/>
    <w:rsid w:val="001761C4"/>
    <w:rsid w:val="001822AD"/>
    <w:rsid w:val="00183E93"/>
    <w:rsid w:val="0019105A"/>
    <w:rsid w:val="00191AB8"/>
    <w:rsid w:val="001A66B1"/>
    <w:rsid w:val="001B4CE6"/>
    <w:rsid w:val="001B71B2"/>
    <w:rsid w:val="001C33FC"/>
    <w:rsid w:val="001C6CCC"/>
    <w:rsid w:val="001D4B68"/>
    <w:rsid w:val="001D761B"/>
    <w:rsid w:val="001D7966"/>
    <w:rsid w:val="001F7A50"/>
    <w:rsid w:val="002077F1"/>
    <w:rsid w:val="00211310"/>
    <w:rsid w:val="00224363"/>
    <w:rsid w:val="00224B2E"/>
    <w:rsid w:val="00230849"/>
    <w:rsid w:val="0023471E"/>
    <w:rsid w:val="002424DE"/>
    <w:rsid w:val="00251230"/>
    <w:rsid w:val="002517D7"/>
    <w:rsid w:val="00262FB2"/>
    <w:rsid w:val="002640B2"/>
    <w:rsid w:val="00272725"/>
    <w:rsid w:val="00273282"/>
    <w:rsid w:val="002740E5"/>
    <w:rsid w:val="0028467E"/>
    <w:rsid w:val="00287CA3"/>
    <w:rsid w:val="002934A9"/>
    <w:rsid w:val="002A1DF7"/>
    <w:rsid w:val="002A7C7E"/>
    <w:rsid w:val="002B0153"/>
    <w:rsid w:val="002B4D18"/>
    <w:rsid w:val="002C27F0"/>
    <w:rsid w:val="002C4F4F"/>
    <w:rsid w:val="002C6AAA"/>
    <w:rsid w:val="002C7569"/>
    <w:rsid w:val="002D5A54"/>
    <w:rsid w:val="002D634E"/>
    <w:rsid w:val="002E369C"/>
    <w:rsid w:val="002E654A"/>
    <w:rsid w:val="002E6D52"/>
    <w:rsid w:val="0030008D"/>
    <w:rsid w:val="00304B0F"/>
    <w:rsid w:val="003121BB"/>
    <w:rsid w:val="00336822"/>
    <w:rsid w:val="0033683A"/>
    <w:rsid w:val="0034011D"/>
    <w:rsid w:val="003425F0"/>
    <w:rsid w:val="00353409"/>
    <w:rsid w:val="00353F6E"/>
    <w:rsid w:val="003573EC"/>
    <w:rsid w:val="003642AD"/>
    <w:rsid w:val="003676C9"/>
    <w:rsid w:val="003721E4"/>
    <w:rsid w:val="00373333"/>
    <w:rsid w:val="003735F3"/>
    <w:rsid w:val="00374989"/>
    <w:rsid w:val="00376484"/>
    <w:rsid w:val="00376BD6"/>
    <w:rsid w:val="00381B15"/>
    <w:rsid w:val="00385BD5"/>
    <w:rsid w:val="00387AA2"/>
    <w:rsid w:val="0039299C"/>
    <w:rsid w:val="003A3997"/>
    <w:rsid w:val="003B289A"/>
    <w:rsid w:val="003B4AEB"/>
    <w:rsid w:val="003C0295"/>
    <w:rsid w:val="003C40D9"/>
    <w:rsid w:val="003E3649"/>
    <w:rsid w:val="003E77C1"/>
    <w:rsid w:val="003F2ECC"/>
    <w:rsid w:val="003F6F07"/>
    <w:rsid w:val="00405779"/>
    <w:rsid w:val="0041265C"/>
    <w:rsid w:val="00414162"/>
    <w:rsid w:val="004237BE"/>
    <w:rsid w:val="004245F9"/>
    <w:rsid w:val="0047033A"/>
    <w:rsid w:val="00474427"/>
    <w:rsid w:val="004775D8"/>
    <w:rsid w:val="004779DD"/>
    <w:rsid w:val="00477DBD"/>
    <w:rsid w:val="00483822"/>
    <w:rsid w:val="00485920"/>
    <w:rsid w:val="00487783"/>
    <w:rsid w:val="00492A81"/>
    <w:rsid w:val="004A2370"/>
    <w:rsid w:val="004A6376"/>
    <w:rsid w:val="004B2A64"/>
    <w:rsid w:val="004B5834"/>
    <w:rsid w:val="004C41B9"/>
    <w:rsid w:val="004E01C4"/>
    <w:rsid w:val="004E4443"/>
    <w:rsid w:val="004E59F3"/>
    <w:rsid w:val="004E5DDB"/>
    <w:rsid w:val="004E60B3"/>
    <w:rsid w:val="004F462A"/>
    <w:rsid w:val="004F76D1"/>
    <w:rsid w:val="005003D6"/>
    <w:rsid w:val="0051746D"/>
    <w:rsid w:val="0052342D"/>
    <w:rsid w:val="005245BB"/>
    <w:rsid w:val="00530F12"/>
    <w:rsid w:val="00533354"/>
    <w:rsid w:val="00535F98"/>
    <w:rsid w:val="0053688C"/>
    <w:rsid w:val="005446A3"/>
    <w:rsid w:val="0054576B"/>
    <w:rsid w:val="0054687B"/>
    <w:rsid w:val="0055193C"/>
    <w:rsid w:val="00557551"/>
    <w:rsid w:val="00563461"/>
    <w:rsid w:val="00566528"/>
    <w:rsid w:val="00570B3F"/>
    <w:rsid w:val="005758CB"/>
    <w:rsid w:val="00577511"/>
    <w:rsid w:val="00590906"/>
    <w:rsid w:val="00591C85"/>
    <w:rsid w:val="00597481"/>
    <w:rsid w:val="005A6BE3"/>
    <w:rsid w:val="005B141F"/>
    <w:rsid w:val="005B1A5D"/>
    <w:rsid w:val="005C36F4"/>
    <w:rsid w:val="005D19FC"/>
    <w:rsid w:val="005D4E15"/>
    <w:rsid w:val="005D53BC"/>
    <w:rsid w:val="005F74DA"/>
    <w:rsid w:val="005F7CBE"/>
    <w:rsid w:val="005F7FD5"/>
    <w:rsid w:val="00602A4E"/>
    <w:rsid w:val="00607593"/>
    <w:rsid w:val="00612E2F"/>
    <w:rsid w:val="00616FA6"/>
    <w:rsid w:val="00617975"/>
    <w:rsid w:val="00622632"/>
    <w:rsid w:val="0063503B"/>
    <w:rsid w:val="00640AB6"/>
    <w:rsid w:val="006416C9"/>
    <w:rsid w:val="006437A4"/>
    <w:rsid w:val="006454C8"/>
    <w:rsid w:val="0064604B"/>
    <w:rsid w:val="00650338"/>
    <w:rsid w:val="00651CB9"/>
    <w:rsid w:val="0066186A"/>
    <w:rsid w:val="00661CB2"/>
    <w:rsid w:val="0066403E"/>
    <w:rsid w:val="0067102B"/>
    <w:rsid w:val="00692BDE"/>
    <w:rsid w:val="006B242D"/>
    <w:rsid w:val="006B2A6C"/>
    <w:rsid w:val="006B70A2"/>
    <w:rsid w:val="006C4347"/>
    <w:rsid w:val="006D3527"/>
    <w:rsid w:val="006D6BE8"/>
    <w:rsid w:val="006E6BAC"/>
    <w:rsid w:val="0072114D"/>
    <w:rsid w:val="00734235"/>
    <w:rsid w:val="00736968"/>
    <w:rsid w:val="00736BD3"/>
    <w:rsid w:val="00745795"/>
    <w:rsid w:val="007462EE"/>
    <w:rsid w:val="007502BD"/>
    <w:rsid w:val="007548F4"/>
    <w:rsid w:val="0075648F"/>
    <w:rsid w:val="00757532"/>
    <w:rsid w:val="00761452"/>
    <w:rsid w:val="0076241D"/>
    <w:rsid w:val="007641C5"/>
    <w:rsid w:val="00764776"/>
    <w:rsid w:val="0076529F"/>
    <w:rsid w:val="007665E9"/>
    <w:rsid w:val="00767666"/>
    <w:rsid w:val="007704C5"/>
    <w:rsid w:val="00772BCC"/>
    <w:rsid w:val="007854B7"/>
    <w:rsid w:val="00795F86"/>
    <w:rsid w:val="0079635B"/>
    <w:rsid w:val="00797DC1"/>
    <w:rsid w:val="007A005D"/>
    <w:rsid w:val="007B4D07"/>
    <w:rsid w:val="007C1E71"/>
    <w:rsid w:val="007D2C4C"/>
    <w:rsid w:val="007F30EB"/>
    <w:rsid w:val="007F3B2F"/>
    <w:rsid w:val="007F4809"/>
    <w:rsid w:val="007F793F"/>
    <w:rsid w:val="00800ADA"/>
    <w:rsid w:val="00805434"/>
    <w:rsid w:val="00812A5E"/>
    <w:rsid w:val="00815D9B"/>
    <w:rsid w:val="008223CA"/>
    <w:rsid w:val="00823E07"/>
    <w:rsid w:val="00833564"/>
    <w:rsid w:val="00833F98"/>
    <w:rsid w:val="00845D86"/>
    <w:rsid w:val="0086299D"/>
    <w:rsid w:val="0086728F"/>
    <w:rsid w:val="00867FDF"/>
    <w:rsid w:val="00883A52"/>
    <w:rsid w:val="00887153"/>
    <w:rsid w:val="00891264"/>
    <w:rsid w:val="008931EE"/>
    <w:rsid w:val="008A2B89"/>
    <w:rsid w:val="008A3191"/>
    <w:rsid w:val="008B4CED"/>
    <w:rsid w:val="008C2DD1"/>
    <w:rsid w:val="008C6046"/>
    <w:rsid w:val="008D725A"/>
    <w:rsid w:val="008D7E4E"/>
    <w:rsid w:val="008E266B"/>
    <w:rsid w:val="008E329C"/>
    <w:rsid w:val="008E3584"/>
    <w:rsid w:val="0090348A"/>
    <w:rsid w:val="00911B97"/>
    <w:rsid w:val="009120DF"/>
    <w:rsid w:val="009162BB"/>
    <w:rsid w:val="009164E8"/>
    <w:rsid w:val="009218AF"/>
    <w:rsid w:val="00922754"/>
    <w:rsid w:val="00924953"/>
    <w:rsid w:val="009270D9"/>
    <w:rsid w:val="00935C25"/>
    <w:rsid w:val="00942C77"/>
    <w:rsid w:val="00943411"/>
    <w:rsid w:val="00951079"/>
    <w:rsid w:val="00953706"/>
    <w:rsid w:val="00954287"/>
    <w:rsid w:val="00956ABB"/>
    <w:rsid w:val="0096326D"/>
    <w:rsid w:val="009666A4"/>
    <w:rsid w:val="00972EC6"/>
    <w:rsid w:val="00976418"/>
    <w:rsid w:val="009830B3"/>
    <w:rsid w:val="00991AE9"/>
    <w:rsid w:val="00993B5C"/>
    <w:rsid w:val="0099555F"/>
    <w:rsid w:val="00995CBC"/>
    <w:rsid w:val="009A7410"/>
    <w:rsid w:val="009B0FDF"/>
    <w:rsid w:val="009B134C"/>
    <w:rsid w:val="009C2E74"/>
    <w:rsid w:val="009C7475"/>
    <w:rsid w:val="009D125D"/>
    <w:rsid w:val="009D66CB"/>
    <w:rsid w:val="009E5620"/>
    <w:rsid w:val="009F20D3"/>
    <w:rsid w:val="00A034E6"/>
    <w:rsid w:val="00A0389C"/>
    <w:rsid w:val="00A04321"/>
    <w:rsid w:val="00A14E1A"/>
    <w:rsid w:val="00A155DA"/>
    <w:rsid w:val="00A16763"/>
    <w:rsid w:val="00A16EF3"/>
    <w:rsid w:val="00A17E91"/>
    <w:rsid w:val="00A26374"/>
    <w:rsid w:val="00A30686"/>
    <w:rsid w:val="00A306E3"/>
    <w:rsid w:val="00A35FCF"/>
    <w:rsid w:val="00A43E36"/>
    <w:rsid w:val="00A5049D"/>
    <w:rsid w:val="00A52867"/>
    <w:rsid w:val="00A623F0"/>
    <w:rsid w:val="00A636EE"/>
    <w:rsid w:val="00A70950"/>
    <w:rsid w:val="00A7106B"/>
    <w:rsid w:val="00A72024"/>
    <w:rsid w:val="00A729D4"/>
    <w:rsid w:val="00A8025B"/>
    <w:rsid w:val="00A81126"/>
    <w:rsid w:val="00A864FF"/>
    <w:rsid w:val="00A93E34"/>
    <w:rsid w:val="00A96328"/>
    <w:rsid w:val="00AA443E"/>
    <w:rsid w:val="00AA6718"/>
    <w:rsid w:val="00AB3936"/>
    <w:rsid w:val="00AC6269"/>
    <w:rsid w:val="00AD5BC1"/>
    <w:rsid w:val="00AD7D70"/>
    <w:rsid w:val="00AE1867"/>
    <w:rsid w:val="00AF544E"/>
    <w:rsid w:val="00B049A2"/>
    <w:rsid w:val="00B11528"/>
    <w:rsid w:val="00B1256C"/>
    <w:rsid w:val="00B1678D"/>
    <w:rsid w:val="00B21434"/>
    <w:rsid w:val="00B22D57"/>
    <w:rsid w:val="00B23C5B"/>
    <w:rsid w:val="00B315B8"/>
    <w:rsid w:val="00B52E8C"/>
    <w:rsid w:val="00B5594C"/>
    <w:rsid w:val="00B615E9"/>
    <w:rsid w:val="00B63A2C"/>
    <w:rsid w:val="00B6617F"/>
    <w:rsid w:val="00B70779"/>
    <w:rsid w:val="00B71188"/>
    <w:rsid w:val="00B83296"/>
    <w:rsid w:val="00B8651B"/>
    <w:rsid w:val="00B91A6B"/>
    <w:rsid w:val="00B95E76"/>
    <w:rsid w:val="00BA2EE4"/>
    <w:rsid w:val="00BC1C6E"/>
    <w:rsid w:val="00BC58EF"/>
    <w:rsid w:val="00BC7ED9"/>
    <w:rsid w:val="00BD431C"/>
    <w:rsid w:val="00BF7DB1"/>
    <w:rsid w:val="00C053B1"/>
    <w:rsid w:val="00C16F22"/>
    <w:rsid w:val="00C2651A"/>
    <w:rsid w:val="00C266B4"/>
    <w:rsid w:val="00C27ED5"/>
    <w:rsid w:val="00C30662"/>
    <w:rsid w:val="00C33B05"/>
    <w:rsid w:val="00C41E1A"/>
    <w:rsid w:val="00C54797"/>
    <w:rsid w:val="00C71146"/>
    <w:rsid w:val="00C806F1"/>
    <w:rsid w:val="00C90D24"/>
    <w:rsid w:val="00C95475"/>
    <w:rsid w:val="00CA0B79"/>
    <w:rsid w:val="00CA1ED8"/>
    <w:rsid w:val="00CA40F2"/>
    <w:rsid w:val="00CA757D"/>
    <w:rsid w:val="00CB4C4D"/>
    <w:rsid w:val="00CC29EA"/>
    <w:rsid w:val="00CC3BEB"/>
    <w:rsid w:val="00CC3D78"/>
    <w:rsid w:val="00CC56C9"/>
    <w:rsid w:val="00CC7FE2"/>
    <w:rsid w:val="00CD1162"/>
    <w:rsid w:val="00CD4167"/>
    <w:rsid w:val="00CD445C"/>
    <w:rsid w:val="00CD5EC4"/>
    <w:rsid w:val="00CE388D"/>
    <w:rsid w:val="00CE4F26"/>
    <w:rsid w:val="00CE5538"/>
    <w:rsid w:val="00CE7B71"/>
    <w:rsid w:val="00CF2774"/>
    <w:rsid w:val="00CF5E5A"/>
    <w:rsid w:val="00CF733B"/>
    <w:rsid w:val="00CF7678"/>
    <w:rsid w:val="00CF7F9F"/>
    <w:rsid w:val="00D0186A"/>
    <w:rsid w:val="00D04869"/>
    <w:rsid w:val="00D14490"/>
    <w:rsid w:val="00D150E7"/>
    <w:rsid w:val="00D3211F"/>
    <w:rsid w:val="00D40CD1"/>
    <w:rsid w:val="00D4568C"/>
    <w:rsid w:val="00D50E65"/>
    <w:rsid w:val="00D521D6"/>
    <w:rsid w:val="00D5471D"/>
    <w:rsid w:val="00D55AFB"/>
    <w:rsid w:val="00D65BAA"/>
    <w:rsid w:val="00D70D67"/>
    <w:rsid w:val="00D73196"/>
    <w:rsid w:val="00D75595"/>
    <w:rsid w:val="00D76C6E"/>
    <w:rsid w:val="00D82158"/>
    <w:rsid w:val="00D9535F"/>
    <w:rsid w:val="00D967E7"/>
    <w:rsid w:val="00D97630"/>
    <w:rsid w:val="00DA0FBA"/>
    <w:rsid w:val="00DA3299"/>
    <w:rsid w:val="00DA6B19"/>
    <w:rsid w:val="00DB5204"/>
    <w:rsid w:val="00DC64E0"/>
    <w:rsid w:val="00DD1A43"/>
    <w:rsid w:val="00DD258C"/>
    <w:rsid w:val="00DE6BA7"/>
    <w:rsid w:val="00DE6DE2"/>
    <w:rsid w:val="00DE73F2"/>
    <w:rsid w:val="00DF6AA7"/>
    <w:rsid w:val="00DF7261"/>
    <w:rsid w:val="00DF75F1"/>
    <w:rsid w:val="00E17B5C"/>
    <w:rsid w:val="00E23EF0"/>
    <w:rsid w:val="00E26325"/>
    <w:rsid w:val="00E35202"/>
    <w:rsid w:val="00E41E63"/>
    <w:rsid w:val="00E42A5A"/>
    <w:rsid w:val="00E46B98"/>
    <w:rsid w:val="00E51939"/>
    <w:rsid w:val="00E54470"/>
    <w:rsid w:val="00E608FD"/>
    <w:rsid w:val="00E67E66"/>
    <w:rsid w:val="00E70F10"/>
    <w:rsid w:val="00E724A8"/>
    <w:rsid w:val="00E75C79"/>
    <w:rsid w:val="00E82645"/>
    <w:rsid w:val="00E86FEA"/>
    <w:rsid w:val="00E937BF"/>
    <w:rsid w:val="00E97FB8"/>
    <w:rsid w:val="00EA52C0"/>
    <w:rsid w:val="00EC1B56"/>
    <w:rsid w:val="00ED1BD4"/>
    <w:rsid w:val="00ED37F2"/>
    <w:rsid w:val="00EF2A94"/>
    <w:rsid w:val="00EF5D48"/>
    <w:rsid w:val="00F00F42"/>
    <w:rsid w:val="00F1747A"/>
    <w:rsid w:val="00F21A6A"/>
    <w:rsid w:val="00F3791C"/>
    <w:rsid w:val="00F443F5"/>
    <w:rsid w:val="00F500B1"/>
    <w:rsid w:val="00F6204D"/>
    <w:rsid w:val="00F6306E"/>
    <w:rsid w:val="00F7005A"/>
    <w:rsid w:val="00F76124"/>
    <w:rsid w:val="00F7725B"/>
    <w:rsid w:val="00FA2A5E"/>
    <w:rsid w:val="00FA5B0D"/>
    <w:rsid w:val="00FB20A3"/>
    <w:rsid w:val="00FB6C5C"/>
    <w:rsid w:val="00FC2041"/>
    <w:rsid w:val="00FC22A4"/>
    <w:rsid w:val="00FC34A6"/>
    <w:rsid w:val="00FD2874"/>
    <w:rsid w:val="00FF441F"/>
    <w:rsid w:val="07E7E424"/>
    <w:rsid w:val="11519309"/>
    <w:rsid w:val="1AD5F419"/>
    <w:rsid w:val="2ADDA147"/>
    <w:rsid w:val="2F6B6B36"/>
    <w:rsid w:val="36AA6C3B"/>
    <w:rsid w:val="54B6CF5E"/>
    <w:rsid w:val="6FF6FA62"/>
    <w:rsid w:val="7A93FB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5DE99"/>
  <w15:chartTrackingRefBased/>
  <w15:docId w15:val="{3B371CAD-8FDC-41A9-842D-DD51A841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471D"/>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5471D"/>
    <w:pPr>
      <w:tabs>
        <w:tab w:val="center" w:pos="4536"/>
        <w:tab w:val="right" w:pos="9072"/>
      </w:tabs>
    </w:pPr>
  </w:style>
  <w:style w:type="character" w:customStyle="1" w:styleId="KopfzeileZchn">
    <w:name w:val="Kopfzeile Zchn"/>
    <w:basedOn w:val="Absatz-Standardschriftart"/>
    <w:link w:val="Kopfzeile"/>
    <w:uiPriority w:val="99"/>
    <w:rsid w:val="00D5471D"/>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5471D"/>
    <w:rPr>
      <w:color w:val="0563C1" w:themeColor="hyperlink"/>
      <w:u w:val="single"/>
    </w:rPr>
  </w:style>
  <w:style w:type="paragraph" w:styleId="berarbeitung">
    <w:name w:val="Revision"/>
    <w:hidden/>
    <w:uiPriority w:val="99"/>
    <w:semiHidden/>
    <w:rsid w:val="00AA443E"/>
    <w:pPr>
      <w:spacing w:after="0"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010B89"/>
    <w:rPr>
      <w:sz w:val="16"/>
      <w:szCs w:val="16"/>
    </w:rPr>
  </w:style>
  <w:style w:type="paragraph" w:styleId="Kommentartext">
    <w:name w:val="annotation text"/>
    <w:basedOn w:val="Standard"/>
    <w:link w:val="KommentartextZchn"/>
    <w:uiPriority w:val="99"/>
    <w:unhideWhenUsed/>
    <w:rsid w:val="00010B89"/>
    <w:rPr>
      <w:sz w:val="20"/>
      <w:szCs w:val="20"/>
    </w:rPr>
  </w:style>
  <w:style w:type="character" w:customStyle="1" w:styleId="KommentartextZchn">
    <w:name w:val="Kommentartext Zchn"/>
    <w:basedOn w:val="Absatz-Standardschriftart"/>
    <w:link w:val="Kommentartext"/>
    <w:uiPriority w:val="99"/>
    <w:rsid w:val="00010B89"/>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0B89"/>
    <w:rPr>
      <w:b/>
      <w:bCs/>
    </w:rPr>
  </w:style>
  <w:style w:type="character" w:customStyle="1" w:styleId="KommentarthemaZchn">
    <w:name w:val="Kommentarthema Zchn"/>
    <w:basedOn w:val="KommentartextZchn"/>
    <w:link w:val="Kommentarthema"/>
    <w:uiPriority w:val="99"/>
    <w:semiHidden/>
    <w:rsid w:val="00010B89"/>
    <w:rPr>
      <w:rFonts w:ascii="Times New Roman" w:eastAsia="Times New Roman" w:hAnsi="Times New Roman" w:cs="Times New Roman"/>
      <w:b/>
      <w:bCs/>
      <w:sz w:val="20"/>
      <w:szCs w:val="20"/>
      <w:lang w:eastAsia="de-DE"/>
    </w:rPr>
  </w:style>
  <w:style w:type="paragraph" w:styleId="Fuzeile">
    <w:name w:val="footer"/>
    <w:basedOn w:val="Standard"/>
    <w:link w:val="FuzeileZchn"/>
    <w:uiPriority w:val="99"/>
    <w:unhideWhenUsed/>
    <w:rsid w:val="00AA6718"/>
    <w:pPr>
      <w:tabs>
        <w:tab w:val="center" w:pos="4536"/>
        <w:tab w:val="right" w:pos="9072"/>
      </w:tabs>
    </w:pPr>
  </w:style>
  <w:style w:type="character" w:customStyle="1" w:styleId="FuzeileZchn">
    <w:name w:val="Fußzeile Zchn"/>
    <w:basedOn w:val="Absatz-Standardschriftart"/>
    <w:link w:val="Fuzeile"/>
    <w:uiPriority w:val="99"/>
    <w:rsid w:val="00AA6718"/>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CA0B79"/>
    <w:pPr>
      <w:ind w:left="720"/>
      <w:contextualSpacing/>
    </w:pPr>
  </w:style>
  <w:style w:type="character" w:customStyle="1" w:styleId="apple-converted-space">
    <w:name w:val="apple-converted-space"/>
    <w:basedOn w:val="Absatz-Standardschriftart"/>
    <w:rsid w:val="002517D7"/>
  </w:style>
  <w:style w:type="paragraph" w:styleId="StandardWeb">
    <w:name w:val="Normal (Web)"/>
    <w:basedOn w:val="Standard"/>
    <w:uiPriority w:val="99"/>
    <w:semiHidden/>
    <w:unhideWhenUsed/>
    <w:rsid w:val="00A729D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rederik.bellermann@wilkhahn.d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wilkhahn@maipr.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50876a-e4a4-4489-acd9-896d8ba2d9c3">
      <Terms xmlns="http://schemas.microsoft.com/office/infopath/2007/PartnerControls"/>
    </lcf76f155ced4ddcb4097134ff3c332f>
    <MediaLengthInSeconds xmlns="0f50876a-e4a4-4489-acd9-896d8ba2d9c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9CF2F5A94CECD4693CCBED496B3A3A0" ma:contentTypeVersion="14" ma:contentTypeDescription="Ein neues Dokument erstellen." ma:contentTypeScope="" ma:versionID="db6aa513ac0b891f36562367067bf2df">
  <xsd:schema xmlns:xsd="http://www.w3.org/2001/XMLSchema" xmlns:xs="http://www.w3.org/2001/XMLSchema" xmlns:p="http://schemas.microsoft.com/office/2006/metadata/properties" xmlns:ns2="0f50876a-e4a4-4489-acd9-896d8ba2d9c3" xmlns:ns3="b58cba7e-6b40-43e9-b679-80aa03e95316" targetNamespace="http://schemas.microsoft.com/office/2006/metadata/properties" ma:root="true" ma:fieldsID="dcbefe55e2ab8941fe0fbb2ed9812d9e" ns2:_="" ns3:_="">
    <xsd:import namespace="0f50876a-e4a4-4489-acd9-896d8ba2d9c3"/>
    <xsd:import namespace="b58cba7e-6b40-43e9-b679-80aa03e953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2:MediaLengthInSecond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50876a-e4a4-4489-acd9-896d8ba2d9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7ccbdb44-6d6a-47b5-9594-02f8c8b846e3"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8cba7e-6b40-43e9-b679-80aa03e95316"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948906-5EF2-4D04-A402-64693BF0BAEA}">
  <ds:schemaRefs>
    <ds:schemaRef ds:uri="http://schemas.microsoft.com/office/2006/metadata/properties"/>
    <ds:schemaRef ds:uri="http://schemas.microsoft.com/office/infopath/2007/PartnerControls"/>
    <ds:schemaRef ds:uri="0f50876a-e4a4-4489-acd9-896d8ba2d9c3"/>
  </ds:schemaRefs>
</ds:datastoreItem>
</file>

<file path=customXml/itemProps2.xml><?xml version="1.0" encoding="utf-8"?>
<ds:datastoreItem xmlns:ds="http://schemas.openxmlformats.org/officeDocument/2006/customXml" ds:itemID="{F94CA26C-9530-4EBA-9269-2E18D5C80C47}">
  <ds:schemaRefs>
    <ds:schemaRef ds:uri="http://schemas.openxmlformats.org/officeDocument/2006/bibliography"/>
  </ds:schemaRefs>
</ds:datastoreItem>
</file>

<file path=customXml/itemProps3.xml><?xml version="1.0" encoding="utf-8"?>
<ds:datastoreItem xmlns:ds="http://schemas.openxmlformats.org/officeDocument/2006/customXml" ds:itemID="{95544EEF-4AC2-4A04-914C-2782EBB10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50876a-e4a4-4489-acd9-896d8ba2d9c3"/>
    <ds:schemaRef ds:uri="b58cba7e-6b40-43e9-b679-80aa03e953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C1C92B-BC72-43D4-B2FC-4441D54511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877</Words>
  <Characters>5530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Frederik Bellermann</dc:creator>
  <cp:lastModifiedBy>Microsoft Office User</cp:lastModifiedBy>
  <cp:revision>6</cp:revision>
  <dcterms:created xsi:type="dcterms:W3CDTF">2023-09-11T08:25:00Z</dcterms:created>
  <dcterms:modified xsi:type="dcterms:W3CDTF">2023-10-25T07:24:00Z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0x01010069CF2F5A94CECD4693CCBED496B3A3A0</vt:lpwstr>
  </property>
  <property fmtid="{D5CDD505-2E9C-101B-9397-08002B2CF9AE}" pid="4" name="MediaServiceImageTags">
    <vt:lpwstr/>
  </property>
  <property fmtid="{D5CDD505-2E9C-101B-9397-08002B2CF9AE}" pid="5" name="Order">
    <vt:r8>12040000</vt:r8>
  </property>
  <property fmtid="{D5CDD505-2E9C-101B-9397-08002B2CF9AE}" pid="6" name="TemplateUrl">
    <vt:lpwstr/>
  </property>
  <property fmtid="{D5CDD505-2E9C-101B-9397-08002B2CF9AE}" pid="7" name="TriggerFlowInfo">
    <vt:lpwstr/>
  </property>
  <property fmtid="{D5CDD505-2E9C-101B-9397-08002B2CF9AE}" pid="8" name="xd_ProgID">
    <vt:lpwstr/>
  </property>
  <property fmtid="{D5CDD505-2E9C-101B-9397-08002B2CF9AE}" pid="9" name="xd_Signature">
    <vt:bool>false</vt:bool>
  </property>
  <property fmtid="{D5CDD505-2E9C-101B-9397-08002B2CF9AE}" pid="10" name="_ExtendedDescription">
    <vt:lpwstr/>
  </property>
</Properties>
</file>